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99" w:rsidRDefault="00143399">
      <w:pPr>
        <w:rPr>
          <w:lang w:val="ru-RU"/>
        </w:rPr>
      </w:pPr>
    </w:p>
    <w:p w:rsidR="000853D6" w:rsidRDefault="000F11EB">
      <w:pPr>
        <w:rPr>
          <w:rFonts w:ascii="Times New Roman" w:hAnsi="Times New Roman" w:cs="Times New Roman"/>
          <w:i w:val="0"/>
          <w:sz w:val="28"/>
          <w:szCs w:val="28"/>
          <w:lang w:val="ru-RU"/>
        </w:rPr>
      </w:pPr>
      <w:r>
        <w:rPr>
          <w:rFonts w:ascii="Times New Roman" w:hAnsi="Times New Roman" w:cs="Times New Roman"/>
          <w:i w:val="0"/>
          <w:sz w:val="28"/>
          <w:szCs w:val="28"/>
          <w:lang w:val="ru-RU"/>
        </w:rPr>
        <w:t>Тема: «Знакомство дошкольников с истоками русской праздничной культуры</w:t>
      </w:r>
      <w:r w:rsidR="000853D6">
        <w:rPr>
          <w:rFonts w:ascii="Times New Roman" w:hAnsi="Times New Roman" w:cs="Times New Roman"/>
          <w:i w:val="0"/>
          <w:sz w:val="28"/>
          <w:szCs w:val="28"/>
          <w:lang w:val="ru-RU"/>
        </w:rPr>
        <w:t>».</w:t>
      </w:r>
    </w:p>
    <w:p w:rsidR="000F11EB" w:rsidRDefault="000F11EB"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Интерес к прошлому, закономерно возникающий на определенном этапе развития человеческого общества, интерес к своим корням, к истории, культуре, быту народа есть общемировая тенденция. Только на основе прошлого можно понять настоящее, предвидеть будущее</w:t>
      </w:r>
      <w:proofErr w:type="gramStart"/>
      <w:r>
        <w:rPr>
          <w:rFonts w:ascii="Times New Roman" w:hAnsi="Times New Roman" w:cs="Times New Roman"/>
          <w:i w:val="0"/>
          <w:sz w:val="28"/>
          <w:szCs w:val="28"/>
          <w:lang w:val="ru-RU"/>
        </w:rPr>
        <w:t>.н</w:t>
      </w:r>
      <w:proofErr w:type="gramEnd"/>
      <w:r>
        <w:rPr>
          <w:rFonts w:ascii="Times New Roman" w:hAnsi="Times New Roman" w:cs="Times New Roman"/>
          <w:i w:val="0"/>
          <w:sz w:val="28"/>
          <w:szCs w:val="28"/>
          <w:lang w:val="ru-RU"/>
        </w:rPr>
        <w:t>арод, не передающий все самое ценное из поколения в поколение- народ без будущего. В дошкольном учреждении можно знакомить детей с традициями русских народных праздников. Праздник- это день, наполненный радостью</w:t>
      </w:r>
      <w:proofErr w:type="gramStart"/>
      <w:r>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 xml:space="preserve"> весельем, день когда все объединяются. Слово праздник заимствовано из старославянского языка и означает «не занятый делами, свободный от работы». </w:t>
      </w:r>
    </w:p>
    <w:p w:rsidR="000F11EB" w:rsidRDefault="000F11EB"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К.Д.Ушинский отмечал: праздник для ребенка совсем не то, что для нас взрослых. Ребенок считает свои дни от праздника до праздника, как мы считаем свои годы от одного важного события нашей жизни до другого</w:t>
      </w:r>
      <w:proofErr w:type="gramStart"/>
      <w:r>
        <w:rPr>
          <w:rFonts w:ascii="Times New Roman" w:hAnsi="Times New Roman" w:cs="Times New Roman"/>
          <w:i w:val="0"/>
          <w:sz w:val="28"/>
          <w:szCs w:val="28"/>
          <w:lang w:val="ru-RU"/>
        </w:rPr>
        <w:t>.</w:t>
      </w:r>
      <w:proofErr w:type="gramEnd"/>
      <w:r>
        <w:rPr>
          <w:rFonts w:ascii="Times New Roman" w:hAnsi="Times New Roman" w:cs="Times New Roman"/>
          <w:i w:val="0"/>
          <w:sz w:val="28"/>
          <w:szCs w:val="28"/>
          <w:lang w:val="ru-RU"/>
        </w:rPr>
        <w:t xml:space="preserve">  Каким </w:t>
      </w:r>
      <w:proofErr w:type="gramStart"/>
      <w:r>
        <w:rPr>
          <w:rFonts w:ascii="Times New Roman" w:hAnsi="Times New Roman" w:cs="Times New Roman"/>
          <w:i w:val="0"/>
          <w:sz w:val="28"/>
          <w:szCs w:val="28"/>
          <w:lang w:val="ru-RU"/>
        </w:rPr>
        <w:t>тусклыми</w:t>
      </w:r>
      <w:proofErr w:type="gramEnd"/>
      <w:r>
        <w:rPr>
          <w:rFonts w:ascii="Times New Roman" w:hAnsi="Times New Roman" w:cs="Times New Roman"/>
          <w:i w:val="0"/>
          <w:sz w:val="28"/>
          <w:szCs w:val="28"/>
          <w:lang w:val="ru-RU"/>
        </w:rPr>
        <w:t xml:space="preserve"> и серым было бы детство без праздников. </w:t>
      </w:r>
    </w:p>
    <w:p w:rsidR="000A7761" w:rsidRDefault="000F11EB"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Первые праздники в России были </w:t>
      </w:r>
      <w:r w:rsidR="000A7761">
        <w:rPr>
          <w:rFonts w:ascii="Times New Roman" w:hAnsi="Times New Roman" w:cs="Times New Roman"/>
          <w:i w:val="0"/>
          <w:sz w:val="28"/>
          <w:szCs w:val="28"/>
          <w:lang w:val="ru-RU"/>
        </w:rPr>
        <w:t>связаны земледельческим календарем. Их называли календарными или годовыми, так как начинались они с момента когда «солнце поворачивает на лето», т.е. в декабре</w:t>
      </w:r>
      <w:proofErr w:type="gramStart"/>
      <w:r w:rsidR="000A7761">
        <w:rPr>
          <w:rFonts w:ascii="Times New Roman" w:hAnsi="Times New Roman" w:cs="Times New Roman"/>
          <w:i w:val="0"/>
          <w:sz w:val="28"/>
          <w:szCs w:val="28"/>
          <w:lang w:val="ru-RU"/>
        </w:rPr>
        <w:t>.</w:t>
      </w:r>
      <w:proofErr w:type="gramEnd"/>
      <w:r w:rsidR="000A7761">
        <w:rPr>
          <w:rFonts w:ascii="Times New Roman" w:hAnsi="Times New Roman" w:cs="Times New Roman"/>
          <w:i w:val="0"/>
          <w:sz w:val="28"/>
          <w:szCs w:val="28"/>
          <w:lang w:val="ru-RU"/>
        </w:rPr>
        <w:t xml:space="preserve"> И продолжались практически весь год, заканчиваясь завершением сбора урожая</w:t>
      </w:r>
      <w:proofErr w:type="gramStart"/>
      <w:r w:rsidR="000A7761">
        <w:rPr>
          <w:rFonts w:ascii="Times New Roman" w:hAnsi="Times New Roman" w:cs="Times New Roman"/>
          <w:i w:val="0"/>
          <w:sz w:val="28"/>
          <w:szCs w:val="28"/>
          <w:lang w:val="ru-RU"/>
        </w:rPr>
        <w:t>.</w:t>
      </w:r>
      <w:proofErr w:type="gramEnd"/>
      <w:r w:rsidR="000A7761">
        <w:rPr>
          <w:rFonts w:ascii="Times New Roman" w:hAnsi="Times New Roman" w:cs="Times New Roman"/>
          <w:i w:val="0"/>
          <w:sz w:val="28"/>
          <w:szCs w:val="28"/>
          <w:lang w:val="ru-RU"/>
        </w:rPr>
        <w:t xml:space="preserve">  В основе всех праздничных традиций лежали языческие представления об устройстве мира, о взаимодействии людей с космосом, природой. Праздник представляется в образе колеса времени, которое постоянно вращается от зимнего до летнего солнцеворота- макушки лета. Считалось, что в канун праздника проявляются темные силы природы</w:t>
      </w:r>
      <w:proofErr w:type="gramStart"/>
      <w:r w:rsidR="000A7761">
        <w:rPr>
          <w:rFonts w:ascii="Times New Roman" w:hAnsi="Times New Roman" w:cs="Times New Roman"/>
          <w:i w:val="0"/>
          <w:sz w:val="28"/>
          <w:szCs w:val="28"/>
          <w:lang w:val="ru-RU"/>
        </w:rPr>
        <w:t>.</w:t>
      </w:r>
      <w:proofErr w:type="gramEnd"/>
      <w:r w:rsidR="000A7761">
        <w:rPr>
          <w:rFonts w:ascii="Times New Roman" w:hAnsi="Times New Roman" w:cs="Times New Roman"/>
          <w:i w:val="0"/>
          <w:sz w:val="28"/>
          <w:szCs w:val="28"/>
          <w:lang w:val="ru-RU"/>
        </w:rPr>
        <w:t xml:space="preserve"> От них можно уберечься, их можно перехитрить с помощью смеха, шарад, переодеваний, песен и танцев.</w:t>
      </w:r>
    </w:p>
    <w:p w:rsidR="000F11EB" w:rsidRDefault="000A7761"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Праздники играли и продолжаю играть большую роль в жизни людей</w:t>
      </w:r>
      <w:proofErr w:type="gramStart"/>
      <w:r>
        <w:rPr>
          <w:rFonts w:ascii="Times New Roman" w:hAnsi="Times New Roman" w:cs="Times New Roman"/>
          <w:i w:val="0"/>
          <w:sz w:val="28"/>
          <w:szCs w:val="28"/>
          <w:lang w:val="ru-RU"/>
        </w:rPr>
        <w:t>.</w:t>
      </w:r>
      <w:proofErr w:type="gramEnd"/>
      <w:r>
        <w:rPr>
          <w:rFonts w:ascii="Times New Roman" w:hAnsi="Times New Roman" w:cs="Times New Roman"/>
          <w:i w:val="0"/>
          <w:sz w:val="28"/>
          <w:szCs w:val="28"/>
          <w:lang w:val="ru-RU"/>
        </w:rPr>
        <w:t xml:space="preserve">  Они способствуют сближению членов семьи, родственников, людей, живущих в одном селе, деревне, городе. Праздник выполняет информационную функцию, так как люди обмениваются новостями, обсуждают события, происходящие в стране или местности, где они проживают. Праздник является первичной формой культуры</w:t>
      </w:r>
      <w:proofErr w:type="gramStart"/>
      <w:r>
        <w:rPr>
          <w:rFonts w:ascii="Times New Roman" w:hAnsi="Times New Roman" w:cs="Times New Roman"/>
          <w:i w:val="0"/>
          <w:sz w:val="28"/>
          <w:szCs w:val="28"/>
          <w:lang w:val="ru-RU"/>
        </w:rPr>
        <w:t>.</w:t>
      </w:r>
      <w:proofErr w:type="gramEnd"/>
      <w:r>
        <w:rPr>
          <w:rFonts w:ascii="Times New Roman" w:hAnsi="Times New Roman" w:cs="Times New Roman"/>
          <w:i w:val="0"/>
          <w:sz w:val="28"/>
          <w:szCs w:val="28"/>
          <w:lang w:val="ru-RU"/>
        </w:rPr>
        <w:t xml:space="preserve"> Культура праздника слагается из игры, культуры слова, движения и музыкального звука, а так же культуры моды, костюма, этикета, обычая, ритуал</w:t>
      </w:r>
      <w:proofErr w:type="gramStart"/>
      <w:r>
        <w:rPr>
          <w:rFonts w:ascii="Times New Roman" w:hAnsi="Times New Roman" w:cs="Times New Roman"/>
          <w:i w:val="0"/>
          <w:sz w:val="28"/>
          <w:szCs w:val="28"/>
          <w:lang w:val="ru-RU"/>
        </w:rPr>
        <w:t>а-</w:t>
      </w:r>
      <w:proofErr w:type="gramEnd"/>
      <w:r>
        <w:rPr>
          <w:rFonts w:ascii="Times New Roman" w:hAnsi="Times New Roman" w:cs="Times New Roman"/>
          <w:i w:val="0"/>
          <w:sz w:val="28"/>
          <w:szCs w:val="28"/>
          <w:lang w:val="ru-RU"/>
        </w:rPr>
        <w:t xml:space="preserve"> словом из совокупности разных культур. </w:t>
      </w:r>
      <w:r w:rsidR="00316F3B">
        <w:rPr>
          <w:rFonts w:ascii="Times New Roman" w:hAnsi="Times New Roman" w:cs="Times New Roman"/>
          <w:i w:val="0"/>
          <w:sz w:val="28"/>
          <w:szCs w:val="28"/>
          <w:lang w:val="ru-RU"/>
        </w:rPr>
        <w:t xml:space="preserve">Возрождая праздничные народные традиции дошкольном учреждении можно приобщить воспитанников к истокам русской народной  культуры через организацию детских фольклорных праздников.  </w:t>
      </w:r>
    </w:p>
    <w:p w:rsidR="00316F3B" w:rsidRDefault="00316F3B"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Таким образом,  ведущее место в процессе приобретения детьми первых этнокультурных знаний, нужно отвести детским фольклорным праздникам.</w:t>
      </w:r>
    </w:p>
    <w:p w:rsidR="00316F3B" w:rsidRDefault="00316F3B"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Подготовка к празднику всегда вызывает у детей интерес, на основе которого формируется художественный вкус, единение детей и взрослых. Самое главное, чтобы никто не был пассивным созерцателем</w:t>
      </w:r>
      <w:proofErr w:type="gramStart"/>
      <w:r>
        <w:rPr>
          <w:rFonts w:ascii="Times New Roman" w:hAnsi="Times New Roman" w:cs="Times New Roman"/>
          <w:i w:val="0"/>
          <w:sz w:val="28"/>
          <w:szCs w:val="28"/>
          <w:lang w:val="ru-RU"/>
        </w:rPr>
        <w:t>.</w:t>
      </w:r>
      <w:proofErr w:type="gramEnd"/>
      <w:r>
        <w:rPr>
          <w:rFonts w:ascii="Times New Roman" w:hAnsi="Times New Roman" w:cs="Times New Roman"/>
          <w:i w:val="0"/>
          <w:sz w:val="28"/>
          <w:szCs w:val="28"/>
          <w:lang w:val="ru-RU"/>
        </w:rPr>
        <w:t xml:space="preserve"> Взрослые должны </w:t>
      </w:r>
      <w:r>
        <w:rPr>
          <w:rFonts w:ascii="Times New Roman" w:hAnsi="Times New Roman" w:cs="Times New Roman"/>
          <w:i w:val="0"/>
          <w:sz w:val="28"/>
          <w:szCs w:val="28"/>
          <w:lang w:val="ru-RU"/>
        </w:rPr>
        <w:lastRenderedPageBreak/>
        <w:t>дать выход детским стремлениям, способствовать удовлетворению их желания участвовать в играх, танцах, в инсценировках, в оформлении зала. Это способствует социализации ребенка, формирует у него активную позицию и вызывает стремление сохранить традиции и обычаи русского народа. Можно выделить следующие праздники:</w:t>
      </w:r>
    </w:p>
    <w:p w:rsidR="00316F3B" w:rsidRDefault="00316F3B"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*народные и фольклорные (праздники народного календаря)- Святки, Масленица, Красная горка, праздник русской березки. </w:t>
      </w:r>
    </w:p>
    <w:p w:rsidR="00316F3B" w:rsidRDefault="00316F3B"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*Государственно- гражданские. Новый год, День защитника Отечества, День победы, День знаний.</w:t>
      </w:r>
    </w:p>
    <w:p w:rsidR="00316F3B" w:rsidRDefault="00316F3B"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00201E49">
        <w:rPr>
          <w:rFonts w:ascii="Times New Roman" w:hAnsi="Times New Roman" w:cs="Times New Roman"/>
          <w:i w:val="0"/>
          <w:sz w:val="28"/>
          <w:szCs w:val="28"/>
          <w:lang w:val="ru-RU"/>
        </w:rPr>
        <w:t>Международные</w:t>
      </w:r>
      <w:r>
        <w:rPr>
          <w:rFonts w:ascii="Times New Roman" w:hAnsi="Times New Roman" w:cs="Times New Roman"/>
          <w:i w:val="0"/>
          <w:sz w:val="28"/>
          <w:szCs w:val="28"/>
          <w:lang w:val="ru-RU"/>
        </w:rPr>
        <w:t xml:space="preserve">. </w:t>
      </w:r>
      <w:r w:rsidR="00201E49">
        <w:rPr>
          <w:rFonts w:ascii="Times New Roman" w:hAnsi="Times New Roman" w:cs="Times New Roman"/>
          <w:i w:val="0"/>
          <w:sz w:val="28"/>
          <w:szCs w:val="28"/>
          <w:lang w:val="ru-RU"/>
        </w:rPr>
        <w:t xml:space="preserve">День защиты детей, Международный женский день. </w:t>
      </w:r>
    </w:p>
    <w:p w:rsidR="00201E49" w:rsidRDefault="00201E49"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*Православны</w:t>
      </w:r>
      <w:proofErr w:type="gramStart"/>
      <w:r>
        <w:rPr>
          <w:rFonts w:ascii="Times New Roman" w:hAnsi="Times New Roman" w:cs="Times New Roman"/>
          <w:i w:val="0"/>
          <w:sz w:val="28"/>
          <w:szCs w:val="28"/>
          <w:lang w:val="ru-RU"/>
        </w:rPr>
        <w:t>е-</w:t>
      </w:r>
      <w:proofErr w:type="gramEnd"/>
      <w:r>
        <w:rPr>
          <w:rFonts w:ascii="Times New Roman" w:hAnsi="Times New Roman" w:cs="Times New Roman"/>
          <w:i w:val="0"/>
          <w:sz w:val="28"/>
          <w:szCs w:val="28"/>
          <w:lang w:val="ru-RU"/>
        </w:rPr>
        <w:t xml:space="preserve"> Рождество, Пасха, Покров. </w:t>
      </w:r>
    </w:p>
    <w:p w:rsidR="00201E49" w:rsidRDefault="00201E49"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*Бытовые и семейны</w:t>
      </w:r>
      <w:proofErr w:type="gramStart"/>
      <w:r>
        <w:rPr>
          <w:rFonts w:ascii="Times New Roman" w:hAnsi="Times New Roman" w:cs="Times New Roman"/>
          <w:i w:val="0"/>
          <w:sz w:val="28"/>
          <w:szCs w:val="28"/>
          <w:lang w:val="ru-RU"/>
        </w:rPr>
        <w:t>е-</w:t>
      </w:r>
      <w:proofErr w:type="gramEnd"/>
      <w:r>
        <w:rPr>
          <w:rFonts w:ascii="Times New Roman" w:hAnsi="Times New Roman" w:cs="Times New Roman"/>
          <w:i w:val="0"/>
          <w:sz w:val="28"/>
          <w:szCs w:val="28"/>
          <w:lang w:val="ru-RU"/>
        </w:rPr>
        <w:t xml:space="preserve"> дни рождения детей, выпуск в школу. А так же праздники, которые придумываются взрослыми для того, чтобы порадовать дете</w:t>
      </w:r>
      <w:proofErr w:type="gramStart"/>
      <w:r>
        <w:rPr>
          <w:rFonts w:ascii="Times New Roman" w:hAnsi="Times New Roman" w:cs="Times New Roman"/>
          <w:i w:val="0"/>
          <w:sz w:val="28"/>
          <w:szCs w:val="28"/>
          <w:lang w:val="ru-RU"/>
        </w:rPr>
        <w:t>й-</w:t>
      </w:r>
      <w:proofErr w:type="gramEnd"/>
      <w:r>
        <w:rPr>
          <w:rFonts w:ascii="Times New Roman" w:hAnsi="Times New Roman" w:cs="Times New Roman"/>
          <w:i w:val="0"/>
          <w:sz w:val="28"/>
          <w:szCs w:val="28"/>
          <w:lang w:val="ru-RU"/>
        </w:rPr>
        <w:t xml:space="preserve"> праздник мыльных пузырей, бумажных корабликов и т.д. </w:t>
      </w:r>
    </w:p>
    <w:p w:rsidR="00201E49" w:rsidRDefault="00201E49"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При организации праздников  нужно соблюдать принципы, характерные для русского досуг</w:t>
      </w:r>
      <w:proofErr w:type="gramStart"/>
      <w:r>
        <w:rPr>
          <w:rFonts w:ascii="Times New Roman" w:hAnsi="Times New Roman" w:cs="Times New Roman"/>
          <w:i w:val="0"/>
          <w:sz w:val="28"/>
          <w:szCs w:val="28"/>
          <w:lang w:val="ru-RU"/>
        </w:rPr>
        <w:t>а-</w:t>
      </w:r>
      <w:proofErr w:type="gramEnd"/>
      <w:r>
        <w:rPr>
          <w:rFonts w:ascii="Times New Roman" w:hAnsi="Times New Roman" w:cs="Times New Roman"/>
          <w:i w:val="0"/>
          <w:sz w:val="28"/>
          <w:szCs w:val="28"/>
          <w:lang w:val="ru-RU"/>
        </w:rPr>
        <w:t xml:space="preserve"> душевное возвышение и просветление, единение людей, раскрытие их творческих сил, состояния всеобщей гармонии. Народные праздники, обряды и обрядовая поэзия является значимыми явлениями духовной культуры русского народа</w:t>
      </w:r>
      <w:proofErr w:type="gramStart"/>
      <w:r>
        <w:rPr>
          <w:rFonts w:ascii="Times New Roman" w:hAnsi="Times New Roman" w:cs="Times New Roman"/>
          <w:i w:val="0"/>
          <w:sz w:val="28"/>
          <w:szCs w:val="28"/>
          <w:lang w:val="ru-RU"/>
        </w:rPr>
        <w:t>.</w:t>
      </w:r>
      <w:proofErr w:type="gramEnd"/>
      <w:r>
        <w:rPr>
          <w:rFonts w:ascii="Times New Roman" w:hAnsi="Times New Roman" w:cs="Times New Roman"/>
          <w:i w:val="0"/>
          <w:sz w:val="28"/>
          <w:szCs w:val="28"/>
          <w:lang w:val="ru-RU"/>
        </w:rPr>
        <w:t xml:space="preserve"> Поэтому не только праздник, но и подготовка к нему  имеет огромное значение для формирования основ  культуры ребенка. У него постепенно формируются навыки и умения в организации и проведении праздников. </w:t>
      </w:r>
    </w:p>
    <w:p w:rsidR="00201E49" w:rsidRDefault="00201E49"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При оформлении музыкального зала можно использовать рисунки, поделки</w:t>
      </w:r>
      <w:r w:rsidR="00D133BC">
        <w:rPr>
          <w:rFonts w:ascii="Times New Roman" w:hAnsi="Times New Roman" w:cs="Times New Roman"/>
          <w:i w:val="0"/>
          <w:sz w:val="28"/>
          <w:szCs w:val="28"/>
          <w:lang w:val="ru-RU"/>
        </w:rPr>
        <w:t xml:space="preserve"> детей</w:t>
      </w:r>
      <w:proofErr w:type="gramStart"/>
      <w:r w:rsidR="00D133BC">
        <w:rPr>
          <w:rFonts w:ascii="Times New Roman" w:hAnsi="Times New Roman" w:cs="Times New Roman"/>
          <w:i w:val="0"/>
          <w:sz w:val="28"/>
          <w:szCs w:val="28"/>
          <w:lang w:val="ru-RU"/>
        </w:rPr>
        <w:t>.</w:t>
      </w:r>
      <w:proofErr w:type="gramEnd"/>
      <w:r w:rsidR="00D133BC">
        <w:rPr>
          <w:rFonts w:ascii="Times New Roman" w:hAnsi="Times New Roman" w:cs="Times New Roman"/>
          <w:i w:val="0"/>
          <w:sz w:val="28"/>
          <w:szCs w:val="28"/>
          <w:lang w:val="ru-RU"/>
        </w:rPr>
        <w:t xml:space="preserve"> Привлечь родителей к подготовке праздника (изготовление костюмов, атрибутов)</w:t>
      </w:r>
      <w:proofErr w:type="gramStart"/>
      <w:r w:rsidR="00D133BC">
        <w:rPr>
          <w:rFonts w:ascii="Times New Roman" w:hAnsi="Times New Roman" w:cs="Times New Roman"/>
          <w:i w:val="0"/>
          <w:sz w:val="28"/>
          <w:szCs w:val="28"/>
          <w:lang w:val="ru-RU"/>
        </w:rPr>
        <w:t>.</w:t>
      </w:r>
      <w:proofErr w:type="gramEnd"/>
      <w:r w:rsidR="00D133BC">
        <w:rPr>
          <w:rFonts w:ascii="Times New Roman" w:hAnsi="Times New Roman" w:cs="Times New Roman"/>
          <w:i w:val="0"/>
          <w:sz w:val="28"/>
          <w:szCs w:val="28"/>
          <w:lang w:val="ru-RU"/>
        </w:rPr>
        <w:t xml:space="preserve"> Совместные переживания взрослых и детей сближают их, родители узнают о способностях и возможностях ребенка</w:t>
      </w:r>
      <w:proofErr w:type="gramStart"/>
      <w:r w:rsidR="00D133BC">
        <w:rPr>
          <w:rFonts w:ascii="Times New Roman" w:hAnsi="Times New Roman" w:cs="Times New Roman"/>
          <w:i w:val="0"/>
          <w:sz w:val="28"/>
          <w:szCs w:val="28"/>
          <w:lang w:val="ru-RU"/>
        </w:rPr>
        <w:t>.</w:t>
      </w:r>
      <w:proofErr w:type="gramEnd"/>
      <w:r w:rsidR="00D133BC">
        <w:rPr>
          <w:rFonts w:ascii="Times New Roman" w:hAnsi="Times New Roman" w:cs="Times New Roman"/>
          <w:i w:val="0"/>
          <w:sz w:val="28"/>
          <w:szCs w:val="28"/>
          <w:lang w:val="ru-RU"/>
        </w:rPr>
        <w:t xml:space="preserve"> Дизайн должен соответствовать содержанию праздника, быть эстетическим, понятным ребенку, развивать у него художественно- эстетический вкус, создавать радостное настроение. </w:t>
      </w:r>
    </w:p>
    <w:p w:rsidR="00D133BC" w:rsidRDefault="00D133BC" w:rsidP="000F11EB">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Приобщение детей к истокам русской народной праздничной культуры, развивает личность каждого ребенка, который станет носителем черт русского характера, русской ментальности. </w:t>
      </w:r>
    </w:p>
    <w:sectPr w:rsidR="00D133BC" w:rsidSect="00143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3D6"/>
    <w:rsid w:val="000853D6"/>
    <w:rsid w:val="000A7761"/>
    <w:rsid w:val="000F11EB"/>
    <w:rsid w:val="00143399"/>
    <w:rsid w:val="00201E49"/>
    <w:rsid w:val="002F1B47"/>
    <w:rsid w:val="0031109A"/>
    <w:rsid w:val="00316F3B"/>
    <w:rsid w:val="00335121"/>
    <w:rsid w:val="00B6521D"/>
    <w:rsid w:val="00D133BC"/>
    <w:rsid w:val="00DA1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21"/>
    <w:rPr>
      <w:i/>
      <w:iCs/>
      <w:sz w:val="20"/>
      <w:szCs w:val="20"/>
    </w:rPr>
  </w:style>
  <w:style w:type="paragraph" w:styleId="1">
    <w:name w:val="heading 1"/>
    <w:basedOn w:val="a"/>
    <w:next w:val="a"/>
    <w:link w:val="10"/>
    <w:uiPriority w:val="9"/>
    <w:qFormat/>
    <w:rsid w:val="0033512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3512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3512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3512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3512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3512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3512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3512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3512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12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3512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3512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3512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3512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3512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3512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3512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3512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35121"/>
    <w:rPr>
      <w:b/>
      <w:bCs/>
      <w:color w:val="943634" w:themeColor="accent2" w:themeShade="BF"/>
      <w:sz w:val="18"/>
      <w:szCs w:val="18"/>
    </w:rPr>
  </w:style>
  <w:style w:type="paragraph" w:styleId="a4">
    <w:name w:val="Title"/>
    <w:basedOn w:val="a"/>
    <w:next w:val="a"/>
    <w:link w:val="a5"/>
    <w:uiPriority w:val="10"/>
    <w:qFormat/>
    <w:rsid w:val="0033512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3512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3512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3512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35121"/>
    <w:rPr>
      <w:b/>
      <w:bCs/>
      <w:spacing w:val="0"/>
    </w:rPr>
  </w:style>
  <w:style w:type="character" w:styleId="a9">
    <w:name w:val="Emphasis"/>
    <w:uiPriority w:val="20"/>
    <w:qFormat/>
    <w:rsid w:val="0033512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35121"/>
    <w:pPr>
      <w:spacing w:after="0" w:line="240" w:lineRule="auto"/>
    </w:pPr>
  </w:style>
  <w:style w:type="paragraph" w:styleId="ab">
    <w:name w:val="List Paragraph"/>
    <w:basedOn w:val="a"/>
    <w:uiPriority w:val="34"/>
    <w:qFormat/>
    <w:rsid w:val="00335121"/>
    <w:pPr>
      <w:ind w:left="720"/>
      <w:contextualSpacing/>
    </w:pPr>
  </w:style>
  <w:style w:type="paragraph" w:styleId="21">
    <w:name w:val="Quote"/>
    <w:basedOn w:val="a"/>
    <w:next w:val="a"/>
    <w:link w:val="22"/>
    <w:uiPriority w:val="29"/>
    <w:qFormat/>
    <w:rsid w:val="00335121"/>
    <w:rPr>
      <w:i w:val="0"/>
      <w:iCs w:val="0"/>
      <w:color w:val="943634" w:themeColor="accent2" w:themeShade="BF"/>
    </w:rPr>
  </w:style>
  <w:style w:type="character" w:customStyle="1" w:styleId="22">
    <w:name w:val="Цитата 2 Знак"/>
    <w:basedOn w:val="a0"/>
    <w:link w:val="21"/>
    <w:uiPriority w:val="29"/>
    <w:rsid w:val="00335121"/>
    <w:rPr>
      <w:color w:val="943634" w:themeColor="accent2" w:themeShade="BF"/>
      <w:sz w:val="20"/>
      <w:szCs w:val="20"/>
    </w:rPr>
  </w:style>
  <w:style w:type="paragraph" w:styleId="ac">
    <w:name w:val="Intense Quote"/>
    <w:basedOn w:val="a"/>
    <w:next w:val="a"/>
    <w:link w:val="ad"/>
    <w:uiPriority w:val="30"/>
    <w:qFormat/>
    <w:rsid w:val="0033512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3512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35121"/>
    <w:rPr>
      <w:rFonts w:asciiTheme="majorHAnsi" w:eastAsiaTheme="majorEastAsia" w:hAnsiTheme="majorHAnsi" w:cstheme="majorBidi"/>
      <w:i/>
      <w:iCs/>
      <w:color w:val="C0504D" w:themeColor="accent2"/>
    </w:rPr>
  </w:style>
  <w:style w:type="character" w:styleId="af">
    <w:name w:val="Intense Emphasis"/>
    <w:uiPriority w:val="21"/>
    <w:qFormat/>
    <w:rsid w:val="0033512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35121"/>
    <w:rPr>
      <w:i/>
      <w:iCs/>
      <w:smallCaps/>
      <w:color w:val="C0504D" w:themeColor="accent2"/>
      <w:u w:color="C0504D" w:themeColor="accent2"/>
    </w:rPr>
  </w:style>
  <w:style w:type="character" w:styleId="af1">
    <w:name w:val="Intense Reference"/>
    <w:uiPriority w:val="32"/>
    <w:qFormat/>
    <w:rsid w:val="00335121"/>
    <w:rPr>
      <w:b/>
      <w:bCs/>
      <w:i/>
      <w:iCs/>
      <w:smallCaps/>
      <w:color w:val="C0504D" w:themeColor="accent2"/>
      <w:u w:color="C0504D" w:themeColor="accent2"/>
    </w:rPr>
  </w:style>
  <w:style w:type="character" w:styleId="af2">
    <w:name w:val="Book Title"/>
    <w:uiPriority w:val="33"/>
    <w:qFormat/>
    <w:rsid w:val="0033512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3512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педагоги</dc:creator>
  <cp:keywords/>
  <dc:description/>
  <cp:lastModifiedBy>педагоги</cp:lastModifiedBy>
  <cp:revision>2</cp:revision>
  <dcterms:created xsi:type="dcterms:W3CDTF">2022-07-12T07:15:00Z</dcterms:created>
  <dcterms:modified xsi:type="dcterms:W3CDTF">2022-07-12T08:14:00Z</dcterms:modified>
</cp:coreProperties>
</file>