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99" w:rsidRPr="00966794" w:rsidRDefault="009538AF">
      <w:pPr>
        <w:rPr>
          <w:rFonts w:ascii="Times New Roman" w:hAnsi="Times New Roman" w:cs="Times New Roman"/>
          <w:i w:val="0"/>
          <w:sz w:val="28"/>
          <w:szCs w:val="28"/>
          <w:lang w:val="ru-RU"/>
        </w:rPr>
      </w:pPr>
      <w:r w:rsidRPr="00966794">
        <w:rPr>
          <w:rFonts w:ascii="Times New Roman" w:hAnsi="Times New Roman" w:cs="Times New Roman"/>
          <w:i w:val="0"/>
          <w:sz w:val="28"/>
          <w:szCs w:val="28"/>
          <w:lang w:val="ru-RU"/>
        </w:rPr>
        <w:t>Тема: Музыка и развитие детей.</w:t>
      </w:r>
    </w:p>
    <w:p w:rsidR="009538AF" w:rsidRDefault="00966794" w:rsidP="009538AF">
      <w:pPr>
        <w:spacing w:after="0" w:line="240" w:lineRule="auto"/>
        <w:rPr>
          <w:rFonts w:ascii="Times New Roman" w:hAnsi="Times New Roman" w:cs="Times New Roman"/>
          <w:i w:val="0"/>
          <w:sz w:val="28"/>
          <w:szCs w:val="28"/>
          <w:lang w:val="ru-RU"/>
        </w:rPr>
      </w:pPr>
      <w:r w:rsidRPr="00966794">
        <w:rPr>
          <w:rFonts w:ascii="Times New Roman" w:hAnsi="Times New Roman" w:cs="Times New Roman"/>
          <w:i w:val="0"/>
          <w:color w:val="000000"/>
          <w:sz w:val="28"/>
          <w:szCs w:val="28"/>
          <w:shd w:val="clear" w:color="auto" w:fill="FFFFFF"/>
          <w:lang w:val="ru-RU"/>
        </w:rPr>
        <w:t>Гармоничное</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сочетание умственного</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и физического развития, нравственной чистоты и эстетического отношения к жизни и искусству – необходимые условия формирования целостной личности.</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Достижению</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этой</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высокой</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цели</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во</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многом</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способствует правильная организация музыкального воспитания детей.</w:t>
      </w:r>
      <w:r>
        <w:rPr>
          <w:rFonts w:ascii="Times New Roman" w:hAnsi="Times New Roman" w:cs="Times New Roman"/>
          <w:i w:val="0"/>
          <w:color w:val="000000"/>
          <w:sz w:val="28"/>
          <w:szCs w:val="28"/>
          <w:shd w:val="clear" w:color="auto" w:fill="FFFFFF"/>
          <w:lang w:val="ru-RU"/>
        </w:rPr>
        <w:t xml:space="preserve"> </w:t>
      </w:r>
      <w:r w:rsidR="009538AF" w:rsidRPr="00966794">
        <w:rPr>
          <w:rFonts w:ascii="Times New Roman" w:hAnsi="Times New Roman" w:cs="Times New Roman"/>
          <w:i w:val="0"/>
          <w:sz w:val="28"/>
          <w:szCs w:val="28"/>
          <w:lang w:val="ru-RU"/>
        </w:rPr>
        <w:t>От состояния здоровья детей зависит благополучие общества. В последнее десятилетие в мире замечена</w:t>
      </w:r>
      <w:r w:rsidR="009538AF">
        <w:rPr>
          <w:rFonts w:ascii="Times New Roman" w:hAnsi="Times New Roman" w:cs="Times New Roman"/>
          <w:i w:val="0"/>
          <w:sz w:val="28"/>
          <w:szCs w:val="28"/>
          <w:lang w:val="ru-RU"/>
        </w:rPr>
        <w:t xml:space="preserve"> тенденция ухудшения здоровья детей. Многие учены Боткин С.</w:t>
      </w:r>
      <w:proofErr w:type="gramStart"/>
      <w:r w:rsidR="009538AF">
        <w:rPr>
          <w:rFonts w:ascii="Times New Roman" w:hAnsi="Times New Roman" w:cs="Times New Roman"/>
          <w:i w:val="0"/>
          <w:sz w:val="28"/>
          <w:szCs w:val="28"/>
          <w:lang w:val="ru-RU"/>
        </w:rPr>
        <w:t>П</w:t>
      </w:r>
      <w:proofErr w:type="gramEnd"/>
      <w:r w:rsidR="009538AF">
        <w:rPr>
          <w:rFonts w:ascii="Times New Roman" w:hAnsi="Times New Roman" w:cs="Times New Roman"/>
          <w:i w:val="0"/>
          <w:sz w:val="28"/>
          <w:szCs w:val="28"/>
          <w:lang w:val="ru-RU"/>
        </w:rPr>
        <w:t>, И.П.Павлов и др. заметили, что с помощью музыки можно регулировать психическое состояние, а правильно подобранный музыкальный ритм облегчает стрессовое состояние. Человек живет в звуковом пространстве, а как сказал древний философ Платон «звук строит все пространство вселенной».</w:t>
      </w:r>
    </w:p>
    <w:p w:rsidR="009538AF" w:rsidRDefault="00904320" w:rsidP="009538AF">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Следования в области воздействия музыки на человека открыли новые факты. Было выяснено, что громкость звука, превышающая 65 дБ, вредно действует на человека: приводит к повреждению и разрушению тонких структур мозга. </w:t>
      </w:r>
    </w:p>
    <w:p w:rsidR="00904320" w:rsidRDefault="00904320" w:rsidP="009538AF">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Известно, что звуковой спектр состоит из высоких, средних и низки частот. Чрезмерная громкость и ритм современной музыки (по последним исследованиям  в ней часто встречаются ритм  плясок африканских людоедов) безвозвратно уничтожат хранилища памяти (низкие чистоты) и разрушают высшие центры мозга, ответственные за формирование интеллекта (высокие частоты). Такая музыка замедляет рост, снижает жизнедеятельность и защитные силы любых организмов и даже вызывает их гибель. </w:t>
      </w:r>
    </w:p>
    <w:p w:rsidR="00904320" w:rsidRDefault="00904320" w:rsidP="009538AF">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В истории немало примеров, свидетельствующих об успешном использовании терапевтических возможностей музыкального искусства. Музыка воздействует на сферы жизнедеятельности человека</w:t>
      </w:r>
      <w:r w:rsidR="00BD77BA">
        <w:rPr>
          <w:rFonts w:ascii="Times New Roman" w:hAnsi="Times New Roman" w:cs="Times New Roman"/>
          <w:i w:val="0"/>
          <w:sz w:val="28"/>
          <w:szCs w:val="28"/>
          <w:lang w:val="ru-RU"/>
        </w:rPr>
        <w:t xml:space="preserve"> через три основных фактора: вибрационный, физиологический и психологический. Именно музыка с ее удивительным свойством регулировать эмоциональное и душевное состояние, призвана помочь преодолеть ощущения дискомфорта: неуверенность, растерянность, страх, боязнь чего- либо. </w:t>
      </w:r>
    </w:p>
    <w:p w:rsidR="00966794" w:rsidRPr="00966794" w:rsidRDefault="00966794" w:rsidP="009538AF">
      <w:pPr>
        <w:spacing w:after="0" w:line="240" w:lineRule="auto"/>
        <w:rPr>
          <w:rFonts w:ascii="Times New Roman" w:hAnsi="Times New Roman" w:cs="Times New Roman"/>
          <w:i w:val="0"/>
          <w:sz w:val="28"/>
          <w:szCs w:val="28"/>
          <w:lang w:val="ru-RU"/>
        </w:rPr>
      </w:pPr>
      <w:r w:rsidRPr="00966794">
        <w:rPr>
          <w:rFonts w:ascii="Times New Roman" w:hAnsi="Times New Roman" w:cs="Times New Roman"/>
          <w:i w:val="0"/>
          <w:color w:val="000000"/>
          <w:sz w:val="28"/>
          <w:szCs w:val="28"/>
          <w:shd w:val="clear" w:color="auto" w:fill="FFFFFF"/>
          <w:lang w:val="ru-RU"/>
        </w:rPr>
        <w:t xml:space="preserve">Эстетическое воспитание направлено на развитие способностей дошкольников </w:t>
      </w:r>
      <w:proofErr w:type="gramStart"/>
      <w:r w:rsidRPr="00966794">
        <w:rPr>
          <w:rFonts w:ascii="Times New Roman" w:hAnsi="Times New Roman" w:cs="Times New Roman"/>
          <w:i w:val="0"/>
          <w:color w:val="000000"/>
          <w:sz w:val="28"/>
          <w:szCs w:val="28"/>
          <w:shd w:val="clear" w:color="auto" w:fill="FFFFFF"/>
          <w:lang w:val="ru-RU"/>
        </w:rPr>
        <w:t>воспринимать</w:t>
      </w:r>
      <w:proofErr w:type="gramEnd"/>
      <w:r w:rsidRPr="00966794">
        <w:rPr>
          <w:rFonts w:ascii="Times New Roman" w:hAnsi="Times New Roman" w:cs="Times New Roman"/>
          <w:i w:val="0"/>
          <w:color w:val="000000"/>
          <w:sz w:val="28"/>
          <w:szCs w:val="28"/>
          <w:shd w:val="clear" w:color="auto" w:fill="FFFFFF"/>
          <w:lang w:val="ru-RU"/>
        </w:rPr>
        <w:t>, чувствовать и понимать прекрасное, замечать хорошее и плохое, творчески самостоятельно действовать, приобщаясь тем самым к различным видам художественной деятельности.</w:t>
      </w:r>
      <w:r w:rsidRPr="00966794">
        <w:rPr>
          <w:rFonts w:ascii="Times New Roman" w:hAnsi="Times New Roman" w:cs="Times New Roman"/>
          <w:i w:val="0"/>
          <w:color w:val="000000"/>
          <w:sz w:val="28"/>
          <w:szCs w:val="28"/>
          <w:lang w:val="ru-RU"/>
        </w:rPr>
        <w:br/>
      </w:r>
      <w:r w:rsidRPr="00966794">
        <w:rPr>
          <w:rFonts w:ascii="Times New Roman" w:hAnsi="Times New Roman" w:cs="Times New Roman"/>
          <w:i w:val="0"/>
          <w:color w:val="000000"/>
          <w:sz w:val="28"/>
          <w:szCs w:val="28"/>
          <w:shd w:val="clear" w:color="auto" w:fill="FFFFFF"/>
          <w:lang w:val="ru-RU"/>
        </w:rPr>
        <w:t>Одним</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из</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ярких</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средств</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эстетического</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воспитания</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является музыка.</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Чтобы</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она</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выполнила</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эту</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важную</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функцию, надо развивать у ребенка общую</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музыкальность</w:t>
      </w:r>
      <w:r>
        <w:rPr>
          <w:rFonts w:ascii="Times New Roman" w:hAnsi="Times New Roman" w:cs="Times New Roman"/>
          <w:i w:val="0"/>
          <w:color w:val="000000"/>
          <w:sz w:val="28"/>
          <w:szCs w:val="28"/>
          <w:shd w:val="clear" w:color="auto" w:fill="FFFFFF"/>
          <w:lang w:val="ru-RU"/>
        </w:rPr>
        <w:t xml:space="preserve">. </w:t>
      </w:r>
      <w:r w:rsidRPr="00966794">
        <w:rPr>
          <w:rFonts w:ascii="Times New Roman" w:hAnsi="Times New Roman" w:cs="Times New Roman"/>
          <w:i w:val="0"/>
          <w:color w:val="000000"/>
          <w:sz w:val="28"/>
          <w:szCs w:val="28"/>
          <w:shd w:val="clear" w:color="auto" w:fill="FFFFFF"/>
          <w:lang w:val="ru-RU"/>
        </w:rPr>
        <w:t xml:space="preserve">Музыка, непосредственно воздействуя па чувства ребенка, формирует его моральный облик. Воздействие музыки бывает подчас более </w:t>
      </w:r>
      <w:proofErr w:type="gramStart"/>
      <w:r w:rsidRPr="00966794">
        <w:rPr>
          <w:rFonts w:ascii="Times New Roman" w:hAnsi="Times New Roman" w:cs="Times New Roman"/>
          <w:i w:val="0"/>
          <w:color w:val="000000"/>
          <w:sz w:val="28"/>
          <w:szCs w:val="28"/>
          <w:shd w:val="clear" w:color="auto" w:fill="FFFFFF"/>
          <w:lang w:val="ru-RU"/>
        </w:rPr>
        <w:t>сильным</w:t>
      </w:r>
      <w:proofErr w:type="gramEnd"/>
      <w:r w:rsidRPr="00966794">
        <w:rPr>
          <w:rFonts w:ascii="Times New Roman" w:hAnsi="Times New Roman" w:cs="Times New Roman"/>
          <w:i w:val="0"/>
          <w:color w:val="000000"/>
          <w:sz w:val="28"/>
          <w:szCs w:val="28"/>
          <w:shd w:val="clear" w:color="auto" w:fill="FFFFFF"/>
          <w:lang w:val="ru-RU"/>
        </w:rPr>
        <w:t xml:space="preserve"> чем уговоры или указания. Знакомя детей с произведениями различного эмоционально-образного различного</w:t>
      </w:r>
      <w:r w:rsidRPr="00966794">
        <w:rPr>
          <w:rFonts w:ascii="Times New Roman" w:hAnsi="Times New Roman" w:cs="Times New Roman"/>
          <w:i w:val="0"/>
          <w:color w:val="000000"/>
          <w:sz w:val="28"/>
          <w:szCs w:val="28"/>
          <w:shd w:val="clear" w:color="auto" w:fill="FFFFFF"/>
        </w:rPr>
        <w:t> </w:t>
      </w:r>
      <w:r w:rsidRPr="00966794">
        <w:rPr>
          <w:rFonts w:ascii="Times New Roman" w:hAnsi="Times New Roman" w:cs="Times New Roman"/>
          <w:i w:val="0"/>
          <w:color w:val="000000"/>
          <w:sz w:val="28"/>
          <w:szCs w:val="28"/>
          <w:shd w:val="clear" w:color="auto" w:fill="FFFFFF"/>
          <w:lang w:val="ru-RU"/>
        </w:rPr>
        <w:t xml:space="preserve"> эмоционально-образного содержания, мы побуждаем их к сопереживанию.</w:t>
      </w:r>
    </w:p>
    <w:p w:rsidR="009538AF" w:rsidRDefault="00966794" w:rsidP="00966794">
      <w:pPr>
        <w:spacing w:after="0" w:line="240" w:lineRule="auto"/>
        <w:rPr>
          <w:rFonts w:ascii="Times New Roman" w:hAnsi="Times New Roman" w:cs="Times New Roman"/>
          <w:i w:val="0"/>
          <w:color w:val="000000"/>
          <w:sz w:val="28"/>
          <w:szCs w:val="28"/>
          <w:shd w:val="clear" w:color="auto" w:fill="FFFFFF"/>
          <w:lang w:val="ru-RU"/>
        </w:rPr>
      </w:pPr>
      <w:r w:rsidRPr="00966794">
        <w:rPr>
          <w:rFonts w:ascii="Times New Roman" w:hAnsi="Times New Roman" w:cs="Times New Roman"/>
          <w:i w:val="0"/>
          <w:color w:val="000000"/>
          <w:sz w:val="28"/>
          <w:szCs w:val="28"/>
          <w:shd w:val="clear" w:color="auto" w:fill="FFFFFF"/>
          <w:lang w:val="ru-RU"/>
        </w:rPr>
        <w:t xml:space="preserve">Восприятие музыки тесно связано с умственными процессами, т. е. требует внимания, наблюдательности, сообразительности. Дети прислушиваются к </w:t>
      </w:r>
      <w:r w:rsidRPr="00966794">
        <w:rPr>
          <w:rFonts w:ascii="Times New Roman" w:hAnsi="Times New Roman" w:cs="Times New Roman"/>
          <w:i w:val="0"/>
          <w:color w:val="000000"/>
          <w:sz w:val="28"/>
          <w:szCs w:val="28"/>
          <w:shd w:val="clear" w:color="auto" w:fill="FFFFFF"/>
          <w:lang w:val="ru-RU"/>
        </w:rPr>
        <w:lastRenderedPageBreak/>
        <w:t>звучанию, сравнивают сходные и различные звуки знакомятся с их выразительным значением, отмечают характерные смысловые особенности художественных образов, учатся разбираться в структуре произведения. Отвечая на вопросы воспитателя, после того как отзвучало произведение, ребенок делает первые обобщения и сравнения: определяет общий характер пьесы, замечает, что литературный текст песни ярко выражен музыкальными средствами. Эти первые попытки эстетической оценки требуют активной умственной деятельности и направляются педагогом.</w:t>
      </w:r>
    </w:p>
    <w:p w:rsidR="00966794" w:rsidRPr="00966794" w:rsidRDefault="00966794" w:rsidP="00966794">
      <w:pPr>
        <w:pStyle w:val="af4"/>
        <w:shd w:val="clear" w:color="auto" w:fill="F9FAFA"/>
        <w:spacing w:before="0" w:beforeAutospacing="0" w:after="0" w:afterAutospacing="0"/>
        <w:rPr>
          <w:sz w:val="28"/>
          <w:szCs w:val="28"/>
        </w:rPr>
      </w:pPr>
      <w:r w:rsidRPr="00966794">
        <w:rPr>
          <w:sz w:val="28"/>
          <w:szCs w:val="28"/>
          <w:shd w:val="clear" w:color="auto" w:fill="F9FAFA"/>
        </w:rPr>
        <w:t>  </w:t>
      </w:r>
      <w:r w:rsidRPr="00966794">
        <w:rPr>
          <w:iCs/>
          <w:sz w:val="28"/>
          <w:szCs w:val="28"/>
        </w:rPr>
        <w:t>Музыка в повседневной жизни детского сада. Сопровождая подвижные игры, различные занятия, прогулки, утреннюю гимнастику, музыка создает определенное настроение, объединяет общими переживаниями, дисциплинирует детей. Такая организация требует от воспитателя большого мастерства, изобретательности, творческого подхода, чтобы суметь своевременного предложить детям спеть подходящую для этого момента песню, прослушать несколько произведений в записи или поплясать вместе с ребятами.</w:t>
      </w:r>
    </w:p>
    <w:p w:rsidR="00966794" w:rsidRPr="00966794" w:rsidRDefault="00966794" w:rsidP="00966794">
      <w:pPr>
        <w:pStyle w:val="af4"/>
        <w:shd w:val="clear" w:color="auto" w:fill="F9FAFA"/>
        <w:spacing w:before="0" w:beforeAutospacing="0" w:after="0" w:afterAutospacing="0"/>
        <w:rPr>
          <w:sz w:val="28"/>
          <w:szCs w:val="28"/>
        </w:rPr>
      </w:pPr>
      <w:r w:rsidRPr="00966794">
        <w:rPr>
          <w:sz w:val="28"/>
          <w:szCs w:val="28"/>
        </w:rPr>
        <w:t> </w:t>
      </w:r>
      <w:r w:rsidRPr="00966794">
        <w:rPr>
          <w:iCs/>
          <w:sz w:val="28"/>
          <w:szCs w:val="28"/>
        </w:rPr>
        <w:t>Музыка в утренней гимнастике используется более планомерно. Здесь могут звучать песни, марши и другие произведения в записи или исполненные на фортепиано.</w:t>
      </w:r>
    </w:p>
    <w:p w:rsidR="00966794" w:rsidRPr="00966794" w:rsidRDefault="00966794" w:rsidP="00966794">
      <w:pPr>
        <w:spacing w:after="0" w:line="240" w:lineRule="auto"/>
        <w:rPr>
          <w:rFonts w:ascii="Times New Roman" w:hAnsi="Times New Roman" w:cs="Times New Roman"/>
          <w:i w:val="0"/>
          <w:sz w:val="28"/>
          <w:szCs w:val="28"/>
          <w:shd w:val="clear" w:color="auto" w:fill="FFFFFF"/>
          <w:lang w:val="ru-RU"/>
        </w:rPr>
      </w:pPr>
      <w:r w:rsidRPr="00966794">
        <w:rPr>
          <w:rFonts w:ascii="Times New Roman" w:hAnsi="Times New Roman" w:cs="Times New Roman"/>
          <w:i w:val="0"/>
          <w:iCs w:val="0"/>
          <w:sz w:val="28"/>
          <w:szCs w:val="28"/>
          <w:shd w:val="clear" w:color="auto" w:fill="F9FAFA"/>
          <w:lang w:val="ru-RU"/>
        </w:rPr>
        <w:t>Самостоятельная деятельность детей. Самостоятельная музыкальная деятельность возникает непосредственно по инициативе детей. Каждый ребенок старается по-своему выразить то, с чем познакомился на музыкальном занятии, он настойчиво, с интересом повторяет элемент пляски или подбирает мелодию на музыкальном инструменте и т.д. Такие упражнения становятся как бы продолжением занятий, их можно рассматривать как элементы самообучения. Устанавливается связь с занятиями, особенно в том случае, если, обучая ребенка, педагог развивает у него навык самостоятельного действия. Например, детям предлагают спеть песню без музыкального сопровождения в удобной для них тональности или самим сочинить вариант какого-либо перестроения,</w:t>
      </w:r>
      <w:r w:rsidRPr="00966794">
        <w:rPr>
          <w:rFonts w:ascii="Tahoma" w:hAnsi="Tahoma" w:cs="Tahoma"/>
          <w:i w:val="0"/>
          <w:iCs w:val="0"/>
          <w:color w:val="464646"/>
          <w:sz w:val="26"/>
          <w:szCs w:val="26"/>
          <w:shd w:val="clear" w:color="auto" w:fill="F9FAFA"/>
          <w:lang w:val="ru-RU"/>
        </w:rPr>
        <w:t xml:space="preserve"> хоровода и т.д</w:t>
      </w:r>
      <w:proofErr w:type="gramStart"/>
      <w:r w:rsidRPr="00966794">
        <w:rPr>
          <w:rFonts w:ascii="Tahoma" w:hAnsi="Tahoma" w:cs="Tahoma"/>
          <w:i w:val="0"/>
          <w:iCs w:val="0"/>
          <w:color w:val="464646"/>
          <w:sz w:val="26"/>
          <w:szCs w:val="26"/>
          <w:shd w:val="clear" w:color="auto" w:fill="F9FAFA"/>
          <w:lang w:val="ru-RU"/>
        </w:rPr>
        <w:t>.</w:t>
      </w:r>
      <w:r w:rsidRPr="00966794">
        <w:rPr>
          <w:rFonts w:ascii="Times New Roman" w:hAnsi="Times New Roman" w:cs="Times New Roman"/>
          <w:i w:val="0"/>
          <w:iCs w:val="0"/>
          <w:sz w:val="28"/>
          <w:szCs w:val="28"/>
          <w:shd w:val="clear" w:color="auto" w:fill="F9FAFA"/>
          <w:lang w:val="ru-RU"/>
        </w:rPr>
        <w:t>О</w:t>
      </w:r>
      <w:proofErr w:type="gramEnd"/>
      <w:r w:rsidRPr="00966794">
        <w:rPr>
          <w:rFonts w:ascii="Times New Roman" w:hAnsi="Times New Roman" w:cs="Times New Roman"/>
          <w:i w:val="0"/>
          <w:iCs w:val="0"/>
          <w:sz w:val="28"/>
          <w:szCs w:val="28"/>
          <w:shd w:val="clear" w:color="auto" w:fill="F9FAFA"/>
          <w:lang w:val="ru-RU"/>
        </w:rPr>
        <w:t>собенно разнообразно могут проявить себя дети в сюжетно-ролевых играх, основанных на ярких впечатлениях после праздника, развлечений, музыкальных занятий, просмотра телепередач и т.п. сюда относятся игры в «концерт», «музыкальные занятия», «загадки».</w:t>
      </w:r>
    </w:p>
    <w:p w:rsidR="00966794" w:rsidRPr="00966794" w:rsidRDefault="00966794" w:rsidP="00966794">
      <w:pPr>
        <w:spacing w:after="0" w:line="240" w:lineRule="auto"/>
        <w:rPr>
          <w:rFonts w:ascii="Times New Roman" w:hAnsi="Times New Roman" w:cs="Times New Roman"/>
          <w:i w:val="0"/>
          <w:sz w:val="28"/>
          <w:szCs w:val="28"/>
          <w:lang w:val="ru-RU"/>
        </w:rPr>
      </w:pPr>
      <w:r w:rsidRPr="00966794">
        <w:rPr>
          <w:rFonts w:ascii="Times New Roman" w:hAnsi="Times New Roman" w:cs="Times New Roman"/>
          <w:bCs/>
          <w:i w:val="0"/>
          <w:sz w:val="28"/>
          <w:szCs w:val="28"/>
          <w:lang w:val="ru-RU"/>
        </w:rPr>
        <w:t>Занятия музыкой способствуют общему развитию</w:t>
      </w:r>
      <w:r w:rsidRPr="00966794">
        <w:rPr>
          <w:rFonts w:ascii="Times New Roman" w:hAnsi="Times New Roman" w:cs="Times New Roman"/>
          <w:bCs/>
          <w:i w:val="0"/>
          <w:color w:val="000000"/>
          <w:sz w:val="28"/>
          <w:szCs w:val="28"/>
          <w:lang w:val="ru-RU"/>
        </w:rPr>
        <w:t xml:space="preserve"> личности ребенка. Взаимосвязь между всеми сторонами воспитания складывается в процессе разнообразных видов и форм музыкальной деятельности. Эмоциональная отзывчивость и развитый музыкальный слух позволят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дошкольников физически.</w:t>
      </w:r>
    </w:p>
    <w:sectPr w:rsidR="00966794" w:rsidRPr="00966794" w:rsidSect="00143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9538AF"/>
    <w:rsid w:val="00137DCA"/>
    <w:rsid w:val="00143399"/>
    <w:rsid w:val="0031109A"/>
    <w:rsid w:val="00335121"/>
    <w:rsid w:val="00904320"/>
    <w:rsid w:val="009538AF"/>
    <w:rsid w:val="00966794"/>
    <w:rsid w:val="00BD77BA"/>
    <w:rsid w:val="00CC0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21"/>
    <w:rPr>
      <w:i/>
      <w:iCs/>
      <w:sz w:val="20"/>
      <w:szCs w:val="20"/>
    </w:rPr>
  </w:style>
  <w:style w:type="paragraph" w:styleId="1">
    <w:name w:val="heading 1"/>
    <w:basedOn w:val="a"/>
    <w:next w:val="a"/>
    <w:link w:val="10"/>
    <w:uiPriority w:val="9"/>
    <w:qFormat/>
    <w:rsid w:val="0033512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3512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3512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3512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3512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3512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3512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3512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3512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12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3512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3512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3512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3512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3512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3512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3512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3512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35121"/>
    <w:rPr>
      <w:b/>
      <w:bCs/>
      <w:color w:val="943634" w:themeColor="accent2" w:themeShade="BF"/>
      <w:sz w:val="18"/>
      <w:szCs w:val="18"/>
    </w:rPr>
  </w:style>
  <w:style w:type="paragraph" w:styleId="a4">
    <w:name w:val="Title"/>
    <w:basedOn w:val="a"/>
    <w:next w:val="a"/>
    <w:link w:val="a5"/>
    <w:uiPriority w:val="10"/>
    <w:qFormat/>
    <w:rsid w:val="0033512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3512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3512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3512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35121"/>
    <w:rPr>
      <w:b/>
      <w:bCs/>
      <w:spacing w:val="0"/>
    </w:rPr>
  </w:style>
  <w:style w:type="character" w:styleId="a9">
    <w:name w:val="Emphasis"/>
    <w:uiPriority w:val="20"/>
    <w:qFormat/>
    <w:rsid w:val="0033512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35121"/>
    <w:pPr>
      <w:spacing w:after="0" w:line="240" w:lineRule="auto"/>
    </w:pPr>
  </w:style>
  <w:style w:type="paragraph" w:styleId="ab">
    <w:name w:val="List Paragraph"/>
    <w:basedOn w:val="a"/>
    <w:uiPriority w:val="34"/>
    <w:qFormat/>
    <w:rsid w:val="00335121"/>
    <w:pPr>
      <w:ind w:left="720"/>
      <w:contextualSpacing/>
    </w:pPr>
  </w:style>
  <w:style w:type="paragraph" w:styleId="21">
    <w:name w:val="Quote"/>
    <w:basedOn w:val="a"/>
    <w:next w:val="a"/>
    <w:link w:val="22"/>
    <w:uiPriority w:val="29"/>
    <w:qFormat/>
    <w:rsid w:val="00335121"/>
    <w:rPr>
      <w:i w:val="0"/>
      <w:iCs w:val="0"/>
      <w:color w:val="943634" w:themeColor="accent2" w:themeShade="BF"/>
    </w:rPr>
  </w:style>
  <w:style w:type="character" w:customStyle="1" w:styleId="22">
    <w:name w:val="Цитата 2 Знак"/>
    <w:basedOn w:val="a0"/>
    <w:link w:val="21"/>
    <w:uiPriority w:val="29"/>
    <w:rsid w:val="00335121"/>
    <w:rPr>
      <w:color w:val="943634" w:themeColor="accent2" w:themeShade="BF"/>
      <w:sz w:val="20"/>
      <w:szCs w:val="20"/>
    </w:rPr>
  </w:style>
  <w:style w:type="paragraph" w:styleId="ac">
    <w:name w:val="Intense Quote"/>
    <w:basedOn w:val="a"/>
    <w:next w:val="a"/>
    <w:link w:val="ad"/>
    <w:uiPriority w:val="30"/>
    <w:qFormat/>
    <w:rsid w:val="0033512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3512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35121"/>
    <w:rPr>
      <w:rFonts w:asciiTheme="majorHAnsi" w:eastAsiaTheme="majorEastAsia" w:hAnsiTheme="majorHAnsi" w:cstheme="majorBidi"/>
      <w:i/>
      <w:iCs/>
      <w:color w:val="C0504D" w:themeColor="accent2"/>
    </w:rPr>
  </w:style>
  <w:style w:type="character" w:styleId="af">
    <w:name w:val="Intense Emphasis"/>
    <w:uiPriority w:val="21"/>
    <w:qFormat/>
    <w:rsid w:val="0033512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35121"/>
    <w:rPr>
      <w:i/>
      <w:iCs/>
      <w:smallCaps/>
      <w:color w:val="C0504D" w:themeColor="accent2"/>
      <w:u w:color="C0504D" w:themeColor="accent2"/>
    </w:rPr>
  </w:style>
  <w:style w:type="character" w:styleId="af1">
    <w:name w:val="Intense Reference"/>
    <w:uiPriority w:val="32"/>
    <w:qFormat/>
    <w:rsid w:val="00335121"/>
    <w:rPr>
      <w:b/>
      <w:bCs/>
      <w:i/>
      <w:iCs/>
      <w:smallCaps/>
      <w:color w:val="C0504D" w:themeColor="accent2"/>
      <w:u w:color="C0504D" w:themeColor="accent2"/>
    </w:rPr>
  </w:style>
  <w:style w:type="character" w:styleId="af2">
    <w:name w:val="Book Title"/>
    <w:uiPriority w:val="33"/>
    <w:qFormat/>
    <w:rsid w:val="0033512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35121"/>
    <w:pPr>
      <w:outlineLvl w:val="9"/>
    </w:pPr>
  </w:style>
  <w:style w:type="paragraph" w:styleId="af4">
    <w:name w:val="Normal (Web)"/>
    <w:basedOn w:val="a"/>
    <w:uiPriority w:val="99"/>
    <w:semiHidden/>
    <w:unhideWhenUsed/>
    <w:rsid w:val="00966794"/>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107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педагоги</dc:creator>
  <cp:keywords/>
  <dc:description/>
  <cp:lastModifiedBy>Владелец</cp:lastModifiedBy>
  <cp:revision>3</cp:revision>
  <dcterms:created xsi:type="dcterms:W3CDTF">2021-12-08T06:33:00Z</dcterms:created>
  <dcterms:modified xsi:type="dcterms:W3CDTF">2021-12-08T13:01:00Z</dcterms:modified>
</cp:coreProperties>
</file>