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0B" w:rsidRPr="003902B8" w:rsidRDefault="00B1620B" w:rsidP="00B1620B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  <w:r w:rsidRPr="003902B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Использование </w:t>
      </w:r>
      <w:proofErr w:type="spellStart"/>
      <w:r w:rsidRPr="003902B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здоровьесберегающих</w:t>
      </w:r>
      <w:proofErr w:type="spellEnd"/>
      <w:r w:rsidRPr="003902B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технологий в работе инстру</w:t>
      </w:r>
      <w:r w:rsidR="003902B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ктора по физической культуре в </w:t>
      </w:r>
      <w:proofErr w:type="spellStart"/>
      <w:r w:rsidR="003902B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д</w:t>
      </w:r>
      <w:r w:rsidRPr="003902B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оо</w:t>
      </w:r>
      <w:proofErr w:type="spellEnd"/>
    </w:p>
    <w:p w:rsidR="003902B8" w:rsidRPr="00B1620B" w:rsidRDefault="003902B8" w:rsidP="00B1620B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3902B8" w:rsidRDefault="003902B8" w:rsidP="003902B8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Счастливый ребёнок — это здоровый ребёнок.</w:t>
      </w:r>
    </w:p>
    <w:p w:rsidR="003902B8" w:rsidRDefault="003902B8" w:rsidP="003902B8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Здоровье является условием гармоничного развития личности,</w:t>
      </w:r>
    </w:p>
    <w:p w:rsidR="003902B8" w:rsidRDefault="003902B8" w:rsidP="003902B8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её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психического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духовно — нравственного,</w:t>
      </w:r>
    </w:p>
    <w:p w:rsidR="003902B8" w:rsidRDefault="003902B8" w:rsidP="003902B8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социального и физического совершенствования,</w:t>
      </w:r>
    </w:p>
    <w:p w:rsidR="003902B8" w:rsidRPr="00B00051" w:rsidRDefault="003902B8" w:rsidP="003902B8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 также становится залогом успешной и достойной жизни в дальнейшем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»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B1620B" w:rsidRPr="00B1620B" w:rsidRDefault="00B1620B" w:rsidP="00B1620B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B1620B" w:rsidRDefault="00B1620B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00051" w:rsidRPr="00B00051" w:rsidRDefault="00B00051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ФГОС дошкольного образования ставит проблему </w:t>
      </w:r>
      <w:r w:rsidRPr="00CB0F9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охраны и укрепления физического и психического здоровья детей</w:t>
      </w:r>
      <w:r w:rsidRPr="00CB0F98">
        <w:rPr>
          <w:rFonts w:ascii="Times New Roman" w:eastAsia="Times New Roman" w:hAnsi="Times New Roman" w:cs="Times New Roman"/>
          <w:color w:val="222222"/>
          <w:sz w:val="28"/>
          <w:szCs w:val="28"/>
        </w:rPr>
        <w:t> на первое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место в системе главных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задач. В последние десятилетия устойчивая тенденция ухудшения здоровья дошкольников, несмотря на все достижения современной медицины, диктует необходимость поиска механизмов, позволяющих изменить эту ситуацию.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Поэтому для педагогов ДОО, поиск новых средств и методов повышения эффективности физк</w:t>
      </w:r>
      <w:r w:rsidR="00F31195">
        <w:rPr>
          <w:rFonts w:ascii="Times New Roman" w:eastAsia="Times New Roman" w:hAnsi="Times New Roman" w:cs="Times New Roman"/>
          <w:color w:val="222222"/>
          <w:sz w:val="28"/>
          <w:szCs w:val="28"/>
        </w:rPr>
        <w:t>ультурно-оздоровительной работы, является одной из главных задач.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B00051" w:rsidRPr="00B00051" w:rsidRDefault="00B00051" w:rsidP="00B000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165CD">
        <w:rPr>
          <w:rFonts w:ascii="Times New Roman" w:eastAsia="Times New Roman" w:hAnsi="Times New Roman" w:cs="Times New Roman"/>
          <w:color w:val="222222"/>
          <w:sz w:val="28"/>
          <w:szCs w:val="28"/>
        </w:rPr>
        <w:t>Здоровье дошкольника — это не только отсутствие болезней, но и физическое, социальное и психологическое благополучие ребёнка, а также его доброжелательные отношения с окружающими, с природой и с самим собой.</w:t>
      </w:r>
    </w:p>
    <w:p w:rsidR="00CB0F98" w:rsidRDefault="00C81132" w:rsidP="00CB0F98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Поэтому, о</w:t>
      </w:r>
      <w:r w:rsidR="00F712C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храна и укрепление здоровья </w:t>
      </w:r>
      <w:r w:rsidR="00B00051"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детей — одна из глав</w:t>
      </w:r>
      <w:r w:rsidR="0002044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ных задач в моей </w:t>
      </w:r>
      <w:r w:rsidR="0002044F" w:rsidRPr="00CB0F98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работе. Для осуществления поставленных задач,</w:t>
      </w:r>
      <w:r w:rsidR="000F3F0B" w:rsidRPr="00CB0F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864E7" w:rsidRPr="00CB0F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я  использую </w:t>
      </w:r>
      <w:r w:rsidR="003902B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своей работе </w:t>
      </w:r>
      <w:proofErr w:type="spellStart"/>
      <w:r w:rsidR="00B00051" w:rsidRPr="00CB0F9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здоровьесберегающие</w:t>
      </w:r>
      <w:proofErr w:type="spellEnd"/>
      <w:r w:rsidR="00B00051" w:rsidRPr="00CB0F9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технологии.</w:t>
      </w:r>
    </w:p>
    <w:p w:rsidR="00CB0F98" w:rsidRPr="00B00051" w:rsidRDefault="00CB0F98" w:rsidP="00CB0F98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B0F9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И здесь, важно помнить, что</w:t>
      </w:r>
      <w:r w:rsidRPr="00CB0F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именно  </w:t>
      </w:r>
      <w:r w:rsidRPr="00CB0F9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комплексный подход к оздоровлению детей через использование </w:t>
      </w:r>
      <w:proofErr w:type="spellStart"/>
      <w:r w:rsidRPr="00CB0F9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здоровьесберегающих</w:t>
      </w:r>
      <w:proofErr w:type="spellEnd"/>
      <w:r w:rsidRPr="00CB0F9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технологий всеми участниками образовательного процесса</w:t>
      </w:r>
      <w:r w:rsidRPr="00CB0F98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A165CD">
        <w:rPr>
          <w:rFonts w:ascii="Times New Roman" w:eastAsia="Times New Roman" w:hAnsi="Times New Roman" w:cs="Times New Roman"/>
          <w:color w:val="222222"/>
          <w:sz w:val="28"/>
          <w:szCs w:val="28"/>
        </w:rPr>
        <w:t>поможет детям сохранить здоровье физическое и психическое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B00051" w:rsidRPr="00B00051" w:rsidRDefault="00CB0F98" w:rsidP="00F712CA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CB0F9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Здоровьесберегающие</w:t>
      </w:r>
      <w:proofErr w:type="spellEnd"/>
      <w:r w:rsidRPr="00CB0F9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технологии включают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в себя,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технологии сохранения и стимулирования здоровья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обучение ЗОЖ, коррекционные технологии.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Технологии сохранения и стимулирования здоровья.</w:t>
      </w:r>
    </w:p>
    <w:p w:rsidR="00B00051" w:rsidRPr="00CB0F98" w:rsidRDefault="00CB0F98" w:rsidP="008864E7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них включены</w:t>
      </w:r>
      <w:r w:rsidR="008864E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оздоровительно-развивающие игры,</w:t>
      </w:r>
      <w:r w:rsidR="00C8113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864E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которые позволяют ставить и решать интересные двигательные задачи. </w:t>
      </w:r>
      <w:r w:rsidR="00B00051"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Особую роль в оздоровлении детей играют </w:t>
      </w:r>
      <w:r w:rsidR="00B00051" w:rsidRPr="00CB0F9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технологии обучения здоровому образу жизни: </w:t>
      </w:r>
    </w:p>
    <w:p w:rsidR="0056068C" w:rsidRDefault="0056068C" w:rsidP="0056068C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B0F98">
        <w:rPr>
          <w:rFonts w:ascii="Times New Roman" w:eastAsia="Times New Roman" w:hAnsi="Times New Roman" w:cs="Times New Roman"/>
          <w:color w:val="222222"/>
          <w:sz w:val="28"/>
          <w:szCs w:val="28"/>
        </w:rPr>
        <w:t>Утренняя гимнастика осуществляется ежедневно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утром  и длится от 5 до</w:t>
      </w:r>
      <w:r w:rsidR="000F3F0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10 минут, в зависимости от воз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раста,</w:t>
      </w:r>
      <w:r w:rsidR="00C8113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 использованием музыки, инвентаря,</w:t>
      </w:r>
      <w:r w:rsidR="00C8113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0F3F0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элементов танцев и </w:t>
      </w:r>
      <w:r w:rsidR="0002044F">
        <w:rPr>
          <w:rFonts w:ascii="Times New Roman" w:eastAsia="Times New Roman" w:hAnsi="Times New Roman" w:cs="Times New Roman"/>
          <w:color w:val="222222"/>
          <w:sz w:val="28"/>
          <w:szCs w:val="28"/>
        </w:rPr>
        <w:t>игр.</w:t>
      </w:r>
    </w:p>
    <w:p w:rsidR="000F3F0B" w:rsidRDefault="000F3F0B" w:rsidP="000F3F0B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B0F98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Физкультурные занятия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(НОД), занятия из серии «Здоровье»,  игровой массаж, </w:t>
      </w:r>
      <w:proofErr w:type="spellStart"/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самомассаж</w:t>
      </w:r>
      <w:proofErr w:type="spellEnd"/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, физкультурные праздники и развлечения, закаливание. Их, я считаю основными.</w:t>
      </w:r>
    </w:p>
    <w:p w:rsidR="000F3F0B" w:rsidRDefault="000F3F0B" w:rsidP="0056068C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6068C" w:rsidRDefault="0056068C" w:rsidP="0056068C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пр</w:t>
      </w:r>
      <w:r w:rsidR="00C81132">
        <w:rPr>
          <w:rFonts w:ascii="Times New Roman" w:eastAsia="Times New Roman" w:hAnsi="Times New Roman" w:cs="Times New Roman"/>
          <w:color w:val="222222"/>
          <w:sz w:val="28"/>
          <w:szCs w:val="28"/>
        </w:rPr>
        <w:t>оведении спортивных развлечений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C8113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все дети с радостью приобщ</w:t>
      </w:r>
      <w:r w:rsidR="0002044F">
        <w:rPr>
          <w:rFonts w:ascii="Times New Roman" w:eastAsia="Times New Roman" w:hAnsi="Times New Roman" w:cs="Times New Roman"/>
          <w:color w:val="222222"/>
          <w:sz w:val="28"/>
          <w:szCs w:val="28"/>
        </w:rPr>
        <w:t>аются к участию в соревнованиях</w:t>
      </w:r>
      <w:r w:rsidR="00DB20C2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02044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B20C2">
        <w:rPr>
          <w:rFonts w:ascii="Times New Roman" w:eastAsia="Times New Roman" w:hAnsi="Times New Roman" w:cs="Times New Roman"/>
          <w:color w:val="222222"/>
          <w:sz w:val="28"/>
          <w:szCs w:val="28"/>
        </w:rPr>
        <w:t>с увлечением выполняют двигательные задания.</w:t>
      </w:r>
    </w:p>
    <w:p w:rsidR="00C81132" w:rsidRDefault="00DB20C2" w:rsidP="0056068C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902B8">
        <w:rPr>
          <w:rFonts w:ascii="Times New Roman" w:eastAsia="Times New Roman" w:hAnsi="Times New Roman" w:cs="Times New Roman"/>
          <w:color w:val="222222"/>
          <w:sz w:val="28"/>
          <w:szCs w:val="28"/>
        </w:rPr>
        <w:t>Коррекционные технологии: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конце занятия я использую музыкальное воздействие или релаксацию,</w:t>
      </w:r>
      <w:r w:rsidR="00C8113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чередуя с</w:t>
      </w:r>
      <w:r w:rsidR="00C8113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самомассажем</w:t>
      </w:r>
      <w:proofErr w:type="spellEnd"/>
      <w:r w:rsidR="000F3F0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гимнастикой для глаз,</w:t>
      </w:r>
      <w:r w:rsidR="00C8113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дети ложатся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коврики</w:t>
      </w:r>
      <w:r w:rsidR="00C81132">
        <w:rPr>
          <w:rFonts w:ascii="Times New Roman" w:eastAsia="Times New Roman" w:hAnsi="Times New Roman" w:cs="Times New Roman"/>
          <w:color w:val="222222"/>
          <w:sz w:val="28"/>
          <w:szCs w:val="28"/>
        </w:rPr>
        <w:t>, отдыхают с закрытыми глазами,</w:t>
      </w:r>
      <w:r w:rsidR="000F3F0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слушают звуки природы, выполняют </w:t>
      </w:r>
      <w:proofErr w:type="spellStart"/>
      <w:r w:rsidR="000F3F0B">
        <w:rPr>
          <w:rFonts w:ascii="Times New Roman" w:eastAsia="Times New Roman" w:hAnsi="Times New Roman" w:cs="Times New Roman"/>
          <w:color w:val="222222"/>
          <w:sz w:val="28"/>
          <w:szCs w:val="28"/>
        </w:rPr>
        <w:t>самомассаж</w:t>
      </w:r>
      <w:proofErr w:type="spellEnd"/>
      <w:r w:rsidR="000F3F0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игровой форме.</w:t>
      </w:r>
    </w:p>
    <w:p w:rsidR="0056068C" w:rsidRPr="00B00051" w:rsidRDefault="00C81132" w:rsidP="008864E7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0F3F0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Музыка, </w:t>
      </w:r>
      <w:r w:rsidR="00DB20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положительно</w:t>
      </w:r>
      <w:r w:rsidR="000F3F0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влияет</w:t>
      </w:r>
      <w:r w:rsidR="00DB20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ЦНС</w:t>
      </w:r>
      <w:r w:rsidR="000F3F0B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DB20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успокаивает,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B20C2">
        <w:rPr>
          <w:rFonts w:ascii="Times New Roman" w:eastAsia="Times New Roman" w:hAnsi="Times New Roman" w:cs="Times New Roman"/>
          <w:color w:val="222222"/>
          <w:sz w:val="28"/>
          <w:szCs w:val="28"/>
        </w:rPr>
        <w:t>расслабляет,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B20C2">
        <w:rPr>
          <w:rFonts w:ascii="Times New Roman" w:eastAsia="Times New Roman" w:hAnsi="Times New Roman" w:cs="Times New Roman"/>
          <w:color w:val="222222"/>
          <w:sz w:val="28"/>
          <w:szCs w:val="28"/>
        </w:rPr>
        <w:t>вызывает состояние умиротворения.</w:t>
      </w:r>
    </w:p>
    <w:p w:rsidR="00B00051" w:rsidRPr="00B00051" w:rsidRDefault="00B00051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Отдельные приёмы этих технологий широко использую в разных формах проведения физкультурно-оздоровительных </w:t>
      </w:r>
      <w:r w:rsidR="00C8113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мероприятий с детьми, и 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включают в себя:</w:t>
      </w:r>
    </w:p>
    <w:p w:rsidR="00B00051" w:rsidRPr="00B00051" w:rsidRDefault="00B00051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902B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Подвижные и спортивные игры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 — это игры с правилами, где используются естественные движения, и достижение цели не требует высоких физических и психических напряжений. Используются как часть физкультурного занятия,  на физкультурно-оздоровительных мероприятиях, прогулках. Игры могут быть как малой и средней степени подвижности. Это наиболее комфортный для детей способ усвоения знаний и приобретения двигательных навыков.  Спортивные игры  — игры, которыми проводятся соревнования.</w:t>
      </w:r>
    </w:p>
    <w:p w:rsidR="00B00051" w:rsidRPr="00B00051" w:rsidRDefault="00B00051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902B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Дыхательная гимнастика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 — специальные упражнения, позволяющие восстановить дыхание,  укрепить дыхательную мускулатуру, улучшить самочувствие ребёнка. Может применяться как в заключительной части, так и внутри занятия.</w:t>
      </w:r>
    </w:p>
    <w:p w:rsidR="00B00051" w:rsidRPr="00B00051" w:rsidRDefault="00B00051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3902B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Коррегирующие</w:t>
      </w:r>
      <w:proofErr w:type="spellEnd"/>
      <w:r w:rsidRPr="003902B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упражнения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 — используются упражнения, способствующие формированию правильной осанки и её коррекции.</w:t>
      </w:r>
    </w:p>
    <w:p w:rsidR="00B00051" w:rsidRPr="00B00051" w:rsidRDefault="00B00051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902B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Ортопедические упражнения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 —  включение в занятия упражнений для коррекции и профилактики плоскостопия и формирования правильного свода стопы.</w:t>
      </w:r>
    </w:p>
    <w:p w:rsidR="00B00051" w:rsidRPr="00B00051" w:rsidRDefault="00B00051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902B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Гимнастика для глаз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 — применятся для снятия зрительного напряжения</w:t>
      </w:r>
      <w:r w:rsidR="0002044F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B00051" w:rsidRDefault="00B00051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902B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Ритмопластика</w:t>
      </w:r>
      <w:r w:rsidRPr="00B0005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— включение элементов гимнастики, хореографии, танцев и их музыкальное сопровождение. Ритмопластика способствует формированию разносторонне физически и творчески развитой личности.</w:t>
      </w:r>
    </w:p>
    <w:p w:rsidR="00C81132" w:rsidRPr="00C81132" w:rsidRDefault="00C81132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3902B8">
        <w:rPr>
          <w:rFonts w:ascii="Times New Roman" w:eastAsia="Times New Roman" w:hAnsi="Times New Roman" w:cs="Times New Roman"/>
          <w:color w:val="222222"/>
          <w:sz w:val="28"/>
          <w:szCs w:val="28"/>
        </w:rPr>
        <w:t>Общеразвивающие</w:t>
      </w:r>
      <w:proofErr w:type="spellEnd"/>
      <w:r w:rsidRPr="003902B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упражнения с элементами йоги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способствуют развитию координации движений, гибкости, ориентации  в пространстве.</w:t>
      </w:r>
    </w:p>
    <w:p w:rsidR="00B00051" w:rsidRPr="00B00051" w:rsidRDefault="00B00051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902B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Релаксация</w:t>
      </w:r>
      <w:r w:rsidRPr="00B0005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— необходима для отдыха и снижения двигательного беспокойства, душевного равновесия. Применяется в заключительной части 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занятия, но в случае перевозбуждения детей может применяться внутри занятия.</w:t>
      </w:r>
    </w:p>
    <w:p w:rsidR="00B00051" w:rsidRPr="00B00051" w:rsidRDefault="00B00051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902B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Пальчиковая гимнастика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 — тренировка тонких движений пальцев кисти рук. Применяется в заключительной части занятий или для переключения внимания, улучшает координацию движений и мелкую моторику.</w:t>
      </w:r>
    </w:p>
    <w:p w:rsidR="00B00051" w:rsidRPr="00B00051" w:rsidRDefault="00B00051" w:rsidP="00CB0F98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3902B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Самомассаж</w:t>
      </w:r>
      <w:proofErr w:type="spellEnd"/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 — проводится во время разминки или в конце занятий. Способствует оздоровлению организма и благоприятно влияет на психику ребёнка</w:t>
      </w:r>
      <w:r w:rsidRPr="00B0005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</w:p>
    <w:p w:rsidR="00B00051" w:rsidRPr="00B00051" w:rsidRDefault="00B00051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Каждая из указанных технологий имеет оздоровительную направленность.</w:t>
      </w:r>
    </w:p>
    <w:p w:rsidR="00B00051" w:rsidRPr="00B00051" w:rsidRDefault="00B00051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Использование указанных оздоровительных технологий в игровом варианте способствует тому, что обучение и содержание происходит с лёгкостью, упражнения и оздоровительные техники</w:t>
      </w:r>
      <w:r w:rsidR="0002044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остаются в памяти ребёнка надол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го.</w:t>
      </w:r>
    </w:p>
    <w:p w:rsidR="00B00051" w:rsidRPr="00B00051" w:rsidRDefault="00B00051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Для реализации детьми своей потребности в двигательной активности</w:t>
      </w:r>
      <w:r w:rsidR="0002044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 нас 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CB0F9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созданы следующие условия:</w:t>
      </w:r>
      <w:r w:rsidR="0002044F">
        <w:rPr>
          <w:rFonts w:ascii="Times New Roman" w:eastAsia="Times New Roman" w:hAnsi="Times New Roman" w:cs="Times New Roman"/>
          <w:color w:val="222222"/>
          <w:sz w:val="28"/>
          <w:szCs w:val="28"/>
        </w:rPr>
        <w:t> оборудован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спортивный зал, спортивная площадка для проведения физкультурных занятий на воздухе, уголок двигательной активности, составлена модель</w:t>
      </w:r>
      <w:r w:rsidR="0002044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двигательного режима в группе. П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роводится комплекс закаливающих процедур с использованием природных факторов: солнца, воздуха, воды, с учётом состояния здоровья детей и местных условий.</w:t>
      </w:r>
    </w:p>
    <w:p w:rsidR="00B00051" w:rsidRPr="00B00051" w:rsidRDefault="00B00051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При </w:t>
      </w:r>
      <w:r w:rsidR="0002044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B0F9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проведении закаливающих процедур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 осуществляется дифференцированный подход к детям, учитываются их индивидуальные возможности. Созданы различные картотеки</w:t>
      </w:r>
      <w:r w:rsidR="00C81132">
        <w:rPr>
          <w:rFonts w:ascii="Times New Roman" w:eastAsia="Times New Roman" w:hAnsi="Times New Roman" w:cs="Times New Roman"/>
          <w:color w:val="222222"/>
          <w:sz w:val="28"/>
          <w:szCs w:val="28"/>
        </w:rPr>
        <w:t>,  разработан план работы с детьми</w:t>
      </w:r>
      <w:r w:rsidR="00B1620B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C8113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требующими дополнительного внимания</w:t>
      </w:r>
      <w:r w:rsidR="0002044F">
        <w:rPr>
          <w:rFonts w:ascii="Times New Roman" w:eastAsia="Times New Roman" w:hAnsi="Times New Roman" w:cs="Times New Roman"/>
          <w:color w:val="222222"/>
          <w:sz w:val="28"/>
          <w:szCs w:val="28"/>
        </w:rPr>
        <w:t>, план работы по обучению ходьбе на лыжах.</w:t>
      </w:r>
    </w:p>
    <w:p w:rsidR="00CB0F98" w:rsidRDefault="0002044F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Считаю, что задача</w:t>
      </w:r>
      <w:r w:rsidR="00B00051"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педагога заключается в том, чтобы </w:t>
      </w:r>
      <w:r w:rsidR="00B00051" w:rsidRPr="00CB0F9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убедить родителей в важности физиче</w:t>
      </w:r>
      <w:r w:rsidR="00CB0F9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ской готовности и приобщения ребенка</w:t>
      </w:r>
      <w:r w:rsidR="00B00051" w:rsidRPr="00CB0F9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  к здоровому образу жизни</w:t>
      </w:r>
      <w:r w:rsidR="00B00051" w:rsidRPr="00CB0F98">
        <w:rPr>
          <w:rFonts w:ascii="Times New Roman" w:eastAsia="Times New Roman" w:hAnsi="Times New Roman" w:cs="Times New Roman"/>
          <w:color w:val="222222"/>
          <w:sz w:val="28"/>
          <w:szCs w:val="28"/>
        </w:rPr>
        <w:t>. Консультации, рекомендации и беседы, тема</w:t>
      </w:r>
      <w:r w:rsidRPr="00CB0F98">
        <w:rPr>
          <w:rFonts w:ascii="Times New Roman" w:eastAsia="Times New Roman" w:hAnsi="Times New Roman" w:cs="Times New Roman"/>
          <w:color w:val="222222"/>
          <w:sz w:val="28"/>
          <w:szCs w:val="28"/>
        </w:rPr>
        <w:t>тические родительские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собрания, </w:t>
      </w:r>
      <w:r w:rsidR="00B00051"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семинары — практикумы, анкетирование;</w:t>
      </w:r>
    </w:p>
    <w:p w:rsidR="00CB0F98" w:rsidRDefault="00B00051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 информационные стенды и уголок здоровья; </w:t>
      </w:r>
    </w:p>
    <w:p w:rsidR="000F3F0B" w:rsidRDefault="00B00051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дни открытых дверей; спортивные праздники, досуги, соревнования — неотъемлемая часть</w:t>
      </w:r>
      <w:r w:rsidR="0002044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моей 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работы</w:t>
      </w:r>
      <w:r w:rsidR="0002044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 </w:t>
      </w:r>
      <w:r w:rsidR="0002044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родителями.</w:t>
      </w:r>
    </w:p>
    <w:p w:rsidR="00B00051" w:rsidRDefault="00CB0F98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Уверена, что к</w:t>
      </w:r>
      <w:r w:rsidR="00B00051" w:rsidRPr="00CB0F9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омплексное применение </w:t>
      </w:r>
      <w:proofErr w:type="spellStart"/>
      <w:r w:rsidR="00B00051" w:rsidRPr="00CB0F9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здоровьесберегающих</w:t>
      </w:r>
      <w:proofErr w:type="spellEnd"/>
      <w:r w:rsidR="00B00051" w:rsidRPr="00CB0F9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технологий</w:t>
      </w:r>
      <w:r w:rsidR="003902B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,</w:t>
      </w:r>
      <w:r w:rsidR="00B00051"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 повышает результативность и эффективность </w:t>
      </w:r>
      <w:proofErr w:type="spellStart"/>
      <w:r w:rsidR="00B00051"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физкультурно</w:t>
      </w:r>
      <w:proofErr w:type="spellEnd"/>
      <w:r w:rsidR="00B00051"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— образовательного процесса, укрепляет здоровье детей и формирует стойкую мотивацию к здоровому образу жизни.</w:t>
      </w:r>
    </w:p>
    <w:p w:rsidR="000F3F0B" w:rsidRPr="00B00051" w:rsidRDefault="000F3F0B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1620B" w:rsidRDefault="00B1620B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902B8" w:rsidRDefault="003902B8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902B8" w:rsidRDefault="003902B8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B1620B" w:rsidRDefault="00B1620B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B00051" w:rsidRPr="00B00051" w:rsidRDefault="00B00051" w:rsidP="00B0005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005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Список используемой литературы:</w:t>
      </w:r>
    </w:p>
    <w:p w:rsidR="00B00051" w:rsidRPr="00B00051" w:rsidRDefault="00B00051" w:rsidP="00B00051">
      <w:pPr>
        <w:numPr>
          <w:ilvl w:val="0"/>
          <w:numId w:val="1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Здоровьесберегающие</w:t>
      </w:r>
      <w:proofErr w:type="spellEnd"/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технологии в образовательном процессе ДОО в соответствии с ФГОС </w:t>
      </w:r>
      <w:proofErr w:type="gramStart"/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ДО</w:t>
      </w:r>
      <w:proofErr w:type="gramEnd"/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Материалы </w:t>
      </w:r>
      <w:proofErr w:type="gramStart"/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всероссийского</w:t>
      </w:r>
      <w:proofErr w:type="gramEnd"/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вебинара</w:t>
      </w:r>
      <w:proofErr w:type="spellEnd"/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— Волгоград: ООО «Издательство «Учитель», 2018.</w:t>
      </w:r>
    </w:p>
    <w:p w:rsidR="00B00051" w:rsidRPr="00B00051" w:rsidRDefault="00B00051" w:rsidP="00B00051">
      <w:pPr>
        <w:numPr>
          <w:ilvl w:val="0"/>
          <w:numId w:val="1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Сивцова А.М. Использование </w:t>
      </w:r>
      <w:proofErr w:type="spellStart"/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здоровьесберегающих</w:t>
      </w:r>
      <w:proofErr w:type="spellEnd"/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технологий в дошкольных образовательных учреждениях / А.М. Сивцова — Методист, 2007.</w:t>
      </w:r>
    </w:p>
    <w:p w:rsidR="00B00051" w:rsidRPr="00B00051" w:rsidRDefault="00B00051" w:rsidP="00B00051">
      <w:pPr>
        <w:numPr>
          <w:ilvl w:val="0"/>
          <w:numId w:val="1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Сократов</w:t>
      </w:r>
      <w:proofErr w:type="spellEnd"/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Н.В. Современные технологии сохранения и укрепления здоровья детей / Н.В. </w:t>
      </w:r>
      <w:proofErr w:type="spellStart"/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Сократов</w:t>
      </w:r>
      <w:proofErr w:type="spellEnd"/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М.: ТЦ Сфера, 2005.</w:t>
      </w:r>
    </w:p>
    <w:p w:rsidR="00B00051" w:rsidRPr="00B00051" w:rsidRDefault="00B00051" w:rsidP="00B00051">
      <w:pPr>
        <w:numPr>
          <w:ilvl w:val="0"/>
          <w:numId w:val="1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Федеральный государственный стандарт дошкольного образования — М.: УЦ Перспектива, 2014.</w:t>
      </w:r>
    </w:p>
    <w:p w:rsidR="00B00051" w:rsidRPr="00B00051" w:rsidRDefault="00B00051" w:rsidP="00B00051">
      <w:pPr>
        <w:numPr>
          <w:ilvl w:val="0"/>
          <w:numId w:val="1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>Шебеко</w:t>
      </w:r>
      <w:proofErr w:type="spellEnd"/>
      <w:r w:rsidRPr="00B000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В.Н. Воспитание ребёнка как субъекта физкультурно-оздоровительной деятельности // Дошкольное воспитание. – 2011. — №5.</w:t>
      </w:r>
    </w:p>
    <w:p w:rsidR="009524E6" w:rsidRPr="00B00051" w:rsidRDefault="009524E6">
      <w:pPr>
        <w:rPr>
          <w:rFonts w:ascii="Times New Roman" w:hAnsi="Times New Roman" w:cs="Times New Roman"/>
          <w:sz w:val="28"/>
          <w:szCs w:val="28"/>
        </w:rPr>
      </w:pPr>
    </w:p>
    <w:sectPr w:rsidR="009524E6" w:rsidRPr="00B00051" w:rsidSect="0095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B33C0"/>
    <w:multiLevelType w:val="multilevel"/>
    <w:tmpl w:val="6FDA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051"/>
    <w:rsid w:val="00013300"/>
    <w:rsid w:val="0002044F"/>
    <w:rsid w:val="000F3F0B"/>
    <w:rsid w:val="00223744"/>
    <w:rsid w:val="003902B8"/>
    <w:rsid w:val="0056068C"/>
    <w:rsid w:val="008864E7"/>
    <w:rsid w:val="009524E6"/>
    <w:rsid w:val="009A6AC7"/>
    <w:rsid w:val="00A165CD"/>
    <w:rsid w:val="00B00051"/>
    <w:rsid w:val="00B1620B"/>
    <w:rsid w:val="00C81132"/>
    <w:rsid w:val="00CB0F98"/>
    <w:rsid w:val="00DB20C2"/>
    <w:rsid w:val="00E16B75"/>
    <w:rsid w:val="00F31195"/>
    <w:rsid w:val="00F7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00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Музыка</cp:lastModifiedBy>
  <cp:revision>5</cp:revision>
  <dcterms:created xsi:type="dcterms:W3CDTF">2021-01-18T07:09:00Z</dcterms:created>
  <dcterms:modified xsi:type="dcterms:W3CDTF">2021-11-09T08:39:00Z</dcterms:modified>
</cp:coreProperties>
</file>