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Роль комплекса ГТО в системе физического воспитания учащихся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настоящее время специалисты в области физической культуры и спорта все настойчивее обращают внимание на то, что задачи модернизации Российского образования выдвигают новые требования к системе физического воспитания учащихся. Воспитательная роль физической культуры, особенно в отношении молодого поколения, неизмеримо велика, так как физическое состояние, уровень физической подготовленности, состояние здоровья учащихся влияют на работоспособность будущих специалистов с высшим образованием, на их социальное здоровье.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24 марта 2014 г. вышел Указ Президента Российской Федерации о Всероссийском физкультурно-спортивном комплексе «Готов к труду и обороне». В нем говорится о том, что для дальнейшего совершенствования государственной политики в области физической культуры и спорта в Российской Федерации с 1 сентября 2014 г. вводится в действие Всероссийский физкультурно-спортивный комплекс «Готов к труду и обороне».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Идея возрождения Советского комплекса ГТО в современных условиях принадлежит президенту РФ Владимиру Путину. По словам Владимира Путина, прежнее название решено сохранить как дань традициям. В данном случае преследуется немного другая цель. Программа ГТО создается для того, чтобы увеличить процент населения, которое регулярно занимается спортом, а также в целом продлить жизни россиян.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Всероссийский физкультурно-спортивный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 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 Комплекс ГТО будет являться важным этапом в развитии системы физического воспитания, способствующим дальнейшему внедрению физической культуры в повседневную жизнь людей. Создаст необходимые возможности для всесторонней физической подготовки населения к труду и обороне Родины.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Более двадцати последних лет учебные программы школы строились без учета задач и содержания комплекса ГТО. Внедрение нового Всероссийского физкультурно-спортивного комплекса «Готов к труду и обороне» (ГТО) в практику учебных заведений требует совершенствования государственных образовательных стандартов образования и программ по дисциплине «Физическая культура», поиска новых форм и методов практической работы.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настоящее время тема возрождения комплекса «ГТО» является актуальной, так как содержит нормативную основу физического воспитания и является критерием определения уровня физической подготовленности.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Основные задачи внедрения комплекса ГТО - это</w:t>
      </w:r>
    </w:p>
    <w:p w:rsidR="00AE55A2" w:rsidRDefault="00AE55A2" w:rsidP="00AE55A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определение уровня физической подготовленности учащихся, владение практическими умениями и навыками физкультурно-оздоровительной и прикладной направленности;</w:t>
      </w:r>
    </w:p>
    <w:p w:rsidR="00AE55A2" w:rsidRDefault="00AE55A2" w:rsidP="00AE55A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организация массового физкультурно-спортивного досуга учащихся;</w:t>
      </w:r>
    </w:p>
    <w:p w:rsidR="00AE55A2" w:rsidRDefault="00AE55A2" w:rsidP="00AE55A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пропаганда здорового образа жизни среди учащихся;</w:t>
      </w:r>
    </w:p>
    <w:p w:rsidR="00AE55A2" w:rsidRDefault="00AE55A2" w:rsidP="00AE55A2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повышение интереса молодежи к развитию физических и волевых качеств, готовности к труду и защите Родины.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Целью внедрения Комплекса ГТО в настоящее время является</w:t>
      </w:r>
    </w:p>
    <w:p w:rsidR="00AE55A2" w:rsidRDefault="00AE55A2" w:rsidP="00AE55A2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повышение эффективности использования возможностей физической культуры и спорта в укреплении здоровья,</w:t>
      </w:r>
    </w:p>
    <w:p w:rsidR="00AE55A2" w:rsidRDefault="00AE55A2" w:rsidP="00AE55A2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гармоничное и всестороннее развитие личности, воспитание патриотизма и гражданственности</w:t>
      </w:r>
    </w:p>
    <w:p w:rsidR="00AE55A2" w:rsidRDefault="00AE55A2" w:rsidP="00AE55A2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lastRenderedPageBreak/>
        <w:t>улучшение качества жизни граждан Российской Федерации.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 соответствии со «Стратегией развития физической культуры и спорта в Российской Федерации на период до 2020 года» и Государственной программой Российской Федерации «Развитие физической культуры и спорта» доля населения, систематически занимающегося физической культурой и спортом, к 2020 году должна достигнуть 40%, а среди обучающихся – 80%. Но. Две трети российских детей в 14 лет уже страдают от хронических болезней, половина школьников имеет отклонения в развитии опорно-двигательного аппарата, да что там — 40% призывников не могут выполнить физкультурный минимум, предусмотренный для военнослужащих.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Исправить ситуацию и достичь указанных целей, призван ряд мер, принимаемых на государственном уровне. Ключевой из них стало введение в действие с 1 сентября 2014 г. в Российской Федерации Всероссийского физкультурно-оздоровительного комплекса «Готов к труду и обороне» (ГТО), главной целью данной меры является охват всего населения страны общим спортивным движением.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Подготовка к выполнению требований и сдаче нормативов комплекса ГТО побуждает к систематическим занятиями по программам физического воспитания в учебных заведениях и самостоятельно.</w:t>
      </w:r>
    </w:p>
    <w:p w:rsidR="00AE55A2" w:rsidRDefault="00AE55A2" w:rsidP="00AE55A2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Вместе с Единой Всесоюзной спортивной классификацией комплекс ГТО играет основополагающую роль в системе нормативных оценок физической подготовки подрастающего поколения. Комплекс как социально-культурное явление должен стать важнейшей частью физической культуры личности и общества и выступить фактором, объединяющим и стимулирующим интересы всех категорий граждан. Для группы учащихся, участвующих в выполнении комплекса ГТО, включены различные системы мотивации:</w:t>
      </w:r>
    </w:p>
    <w:p w:rsidR="00AE55A2" w:rsidRDefault="00AE55A2" w:rsidP="00AE55A2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система мер награждения и поощрения граждан, успешно выполняющих нормы ГТО на федеральном, региональном и муниципальном уровнях;</w:t>
      </w:r>
    </w:p>
    <w:p w:rsidR="00AE55A2" w:rsidRDefault="00AE55A2" w:rsidP="00AE55A2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учет сведений об индивидуальных достижениях, результатах выполнения нормативов ГТО при поступлении на обучение по программам профессионального образования;</w:t>
      </w:r>
    </w:p>
    <w:p w:rsidR="00AE55A2" w:rsidRDefault="00AE55A2" w:rsidP="00AE55A2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rPr>
          <w:rFonts w:ascii="OpenSans" w:hAnsi="OpenSans"/>
          <w:color w:val="000000"/>
          <w:sz w:val="17"/>
          <w:szCs w:val="17"/>
        </w:rPr>
      </w:pPr>
      <w:r>
        <w:rPr>
          <w:rFonts w:ascii="OpenSans" w:hAnsi="OpenSans"/>
          <w:color w:val="000000"/>
          <w:sz w:val="17"/>
          <w:szCs w:val="17"/>
        </w:rPr>
        <w:t>увеличение академической стипендии студентам, особо проявившим себя в организации, проведении и выполнении нормативов комплекса ГТО;</w:t>
      </w:r>
      <w:bookmarkStart w:id="0" w:name="_GoBack"/>
      <w:bookmarkEnd w:id="0"/>
    </w:p>
    <w:sectPr w:rsidR="00AE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B60"/>
    <w:multiLevelType w:val="multilevel"/>
    <w:tmpl w:val="B858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17C5"/>
    <w:multiLevelType w:val="multilevel"/>
    <w:tmpl w:val="150C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71DE4"/>
    <w:multiLevelType w:val="multilevel"/>
    <w:tmpl w:val="E4C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E7F71"/>
    <w:multiLevelType w:val="multilevel"/>
    <w:tmpl w:val="C86A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6384B"/>
    <w:multiLevelType w:val="multilevel"/>
    <w:tmpl w:val="C2D4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DE"/>
    <w:rsid w:val="00AE55A2"/>
    <w:rsid w:val="00C14597"/>
    <w:rsid w:val="00C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AC2E-0346-4867-AE1F-FC6ED69A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2021-11-06T18:27:00Z</dcterms:created>
  <dcterms:modified xsi:type="dcterms:W3CDTF">2021-11-06T18:27:00Z</dcterms:modified>
</cp:coreProperties>
</file>