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5D" w:rsidRDefault="004460EC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4460EC">
        <w:rPr>
          <w:rFonts w:ascii="Times New Roman" w:hAnsi="Times New Roman" w:cs="Times New Roman"/>
          <w:b/>
          <w:i/>
          <w:sz w:val="44"/>
          <w:szCs w:val="44"/>
        </w:rPr>
        <w:t>Влияние цифровой среды на внимание и концентрацию подрастающего поколения.</w:t>
      </w:r>
    </w:p>
    <w:p w:rsidR="004460EC" w:rsidRDefault="004460EC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Уроки форт</w:t>
      </w:r>
      <w:r w:rsidR="00DB1DF4">
        <w:rPr>
          <w:rFonts w:ascii="Times New Roman" w:hAnsi="Times New Roman" w:cs="Times New Roman"/>
          <w:b/>
          <w:i/>
          <w:sz w:val="44"/>
          <w:szCs w:val="44"/>
        </w:rPr>
        <w:t xml:space="preserve">епиано как способ профилактики рассеянности </w:t>
      </w:r>
      <w:r>
        <w:rPr>
          <w:rFonts w:ascii="Times New Roman" w:hAnsi="Times New Roman" w:cs="Times New Roman"/>
          <w:b/>
          <w:i/>
          <w:sz w:val="44"/>
          <w:szCs w:val="44"/>
        </w:rPr>
        <w:t>сознания учащихся.</w:t>
      </w:r>
    </w:p>
    <w:p w:rsidR="004460EC" w:rsidRDefault="004460E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4460EC" w:rsidRDefault="004460EC">
      <w:pPr>
        <w:rPr>
          <w:rFonts w:ascii="Times New Roman" w:hAnsi="Times New Roman" w:cs="Times New Roman"/>
          <w:sz w:val="28"/>
          <w:szCs w:val="28"/>
        </w:rPr>
      </w:pPr>
      <w:r w:rsidRPr="004460EC">
        <w:rPr>
          <w:rFonts w:ascii="Times New Roman" w:hAnsi="Times New Roman" w:cs="Times New Roman"/>
          <w:sz w:val="28"/>
          <w:szCs w:val="28"/>
        </w:rPr>
        <w:t xml:space="preserve">Ни для кого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среда ,которая окружа</w:t>
      </w:r>
      <w:r w:rsidRPr="004460EC">
        <w:rPr>
          <w:rFonts w:ascii="Times New Roman" w:hAnsi="Times New Roman" w:cs="Times New Roman"/>
          <w:sz w:val="28"/>
          <w:szCs w:val="28"/>
        </w:rPr>
        <w:t>ет нас,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EC">
        <w:rPr>
          <w:rFonts w:ascii="Times New Roman" w:hAnsi="Times New Roman" w:cs="Times New Roman"/>
          <w:sz w:val="28"/>
          <w:szCs w:val="28"/>
        </w:rPr>
        <w:t>формирует наше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EC">
        <w:rPr>
          <w:rFonts w:ascii="Times New Roman" w:hAnsi="Times New Roman" w:cs="Times New Roman"/>
          <w:sz w:val="28"/>
          <w:szCs w:val="28"/>
        </w:rPr>
        <w:t>,регулирует мысли,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EC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, и тут огромное значение приобретает содержание этой среды. С изобретением гаджетов жизнь современного подростка изменилась, внешний мир перестал быть таковым по причине постоянного пребывания в недрах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телефонов .планшетов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компьютеров. На улицах можно встретить массу людей, застывших возле светофора, не воспринимающих ничего, кроме того, что показывает экран смартфона. Автомобили, сигналящие тому, кто окончательно выпал из реальности и остановил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движение ,пешеходы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толпами пребывающие в состоянии коллапса внутри цифровой жизни-все это наша сегодняшняя реальность, так ведут себя взрослые, вроде бы все понимающие люди.</w:t>
      </w:r>
      <w:r w:rsidR="00C652C9">
        <w:rPr>
          <w:rFonts w:ascii="Times New Roman" w:hAnsi="Times New Roman" w:cs="Times New Roman"/>
          <w:sz w:val="28"/>
          <w:szCs w:val="28"/>
        </w:rPr>
        <w:t xml:space="preserve"> Что же остается подросткам, психика которых еще не сформировалась, не </w:t>
      </w:r>
      <w:proofErr w:type="gramStart"/>
      <w:r w:rsidR="00C652C9">
        <w:rPr>
          <w:rFonts w:ascii="Times New Roman" w:hAnsi="Times New Roman" w:cs="Times New Roman"/>
          <w:sz w:val="28"/>
          <w:szCs w:val="28"/>
        </w:rPr>
        <w:t xml:space="preserve">окрепла </w:t>
      </w:r>
      <w:r w:rsidR="00C652C9" w:rsidRPr="00C652C9">
        <w:rPr>
          <w:rFonts w:ascii="Times New Roman" w:hAnsi="Times New Roman" w:cs="Times New Roman"/>
          <w:sz w:val="28"/>
          <w:szCs w:val="28"/>
        </w:rPr>
        <w:t>?</w:t>
      </w:r>
      <w:r w:rsidR="00C652C9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="00C652C9">
        <w:rPr>
          <w:rFonts w:ascii="Times New Roman" w:hAnsi="Times New Roman" w:cs="Times New Roman"/>
          <w:sz w:val="28"/>
          <w:szCs w:val="28"/>
        </w:rPr>
        <w:t xml:space="preserve"> ситуация еще хуже. Не секрет, что человеческий мозг в состоянии воспринять определенное количество информации, остальная часть туда просто не поместится.</w:t>
      </w:r>
    </w:p>
    <w:p w:rsidR="00F05282" w:rsidRDefault="00F05282">
      <w:pPr>
        <w:rPr>
          <w:rFonts w:ascii="Times New Roman" w:hAnsi="Times New Roman" w:cs="Times New Roman"/>
          <w:sz w:val="28"/>
          <w:szCs w:val="28"/>
        </w:rPr>
      </w:pPr>
      <w:r w:rsidRPr="00F05282">
        <w:rPr>
          <w:rFonts w:ascii="Times New Roman" w:hAnsi="Times New Roman" w:cs="Times New Roman"/>
          <w:sz w:val="28"/>
          <w:szCs w:val="28"/>
        </w:rPr>
        <w:t xml:space="preserve">А что же, собственно человеческий мозг? Давно устаревший биологический механизм. Наше серое вещество работает со скоростью самого первого процессора </w:t>
      </w:r>
      <w:proofErr w:type="spellStart"/>
      <w:r w:rsidRPr="00F05282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F05282">
        <w:rPr>
          <w:rFonts w:ascii="Times New Roman" w:hAnsi="Times New Roman" w:cs="Times New Roman"/>
          <w:sz w:val="28"/>
          <w:szCs w:val="28"/>
        </w:rPr>
        <w:t xml:space="preserve">, образца 1993 года. Иными словами, наш мозг работает на частоте 70 </w:t>
      </w:r>
      <w:proofErr w:type="spellStart"/>
      <w:r w:rsidRPr="00F05282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Pr="00F05282">
        <w:rPr>
          <w:rFonts w:ascii="Times New Roman" w:hAnsi="Times New Roman" w:cs="Times New Roman"/>
          <w:sz w:val="28"/>
          <w:szCs w:val="28"/>
        </w:rPr>
        <w:t>. Кроме того, наши мозги действуют по аналоговому принципу, так что о сравнении с цифровым методом обработки данных и речи быть не может. Вот в этом и заключается основное отличие синапсов от гиперссылок: синапсы, реагируя на окружающую их среду и поступающую информацию, искусно изменяют организм, который никогда не имеет двух одинаковых состояний. Гиперссылка, же, напротив, всегда одинакова, в противном случае начинаются проблемы.</w:t>
      </w:r>
      <w:r w:rsidRPr="00F05282">
        <w:t xml:space="preserve"> </w:t>
      </w:r>
      <w:r>
        <w:t>Ссылка:</w:t>
      </w:r>
      <w:r w:rsidRPr="00F05282">
        <w:rPr>
          <w:rFonts w:ascii="Times New Roman" w:hAnsi="Times New Roman" w:cs="Times New Roman"/>
          <w:sz w:val="28"/>
          <w:szCs w:val="28"/>
        </w:rPr>
        <w:t>http://smoking-room.ru/blog/archives/1801-Chelovecheskij_mozg_i_Internet_kto_silnee.html</w:t>
      </w:r>
    </w:p>
    <w:p w:rsidR="00F05282" w:rsidRDefault="00F05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Иначе говоря, цифровая среда переполняет наш мозг и в какой-то момент перестает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усваиваться ,поскольку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мозг вместить уже не способен .Сознание не активно, а нужная информация не получена. Именно так происходит с детьми, на которых выливается гигантский поток информации…</w:t>
      </w:r>
    </w:p>
    <w:p w:rsidR="00F05282" w:rsidRPr="00F05282" w:rsidRDefault="00F05282" w:rsidP="00F05282">
      <w:pPr>
        <w:rPr>
          <w:rFonts w:ascii="Times New Roman" w:hAnsi="Times New Roman" w:cs="Times New Roman"/>
          <w:sz w:val="28"/>
          <w:szCs w:val="28"/>
        </w:rPr>
      </w:pPr>
      <w:r w:rsidRPr="00F05282">
        <w:rPr>
          <w:rFonts w:ascii="Times New Roman" w:hAnsi="Times New Roman" w:cs="Times New Roman"/>
          <w:sz w:val="28"/>
          <w:szCs w:val="28"/>
        </w:rPr>
        <w:lastRenderedPageBreak/>
        <w:t>Залогом развития (и физического, и психического) человеческого существа является получение реального практического и чувственного опыта. Человеческий мозг развивается, получая информацию о внешнем мире: о запахах, звуках, цветах, вкусе и т. д. Информацию о свойствах окружающей среды и предметов он получает через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ействие с ними,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движение.</w:t>
      </w:r>
      <w:r w:rsidRPr="00F0528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05282">
        <w:rPr>
          <w:rFonts w:ascii="Times New Roman" w:hAnsi="Times New Roman" w:cs="Times New Roman"/>
          <w:sz w:val="28"/>
          <w:szCs w:val="28"/>
        </w:rPr>
        <w:t xml:space="preserve"> маленького ребенка мозг очень неразвит. Но когда ребенок начинает взаимодействовать с миром, информация, полученная от органов чувств, зап</w:t>
      </w:r>
      <w:r>
        <w:rPr>
          <w:rFonts w:ascii="Times New Roman" w:hAnsi="Times New Roman" w:cs="Times New Roman"/>
          <w:sz w:val="28"/>
          <w:szCs w:val="28"/>
        </w:rPr>
        <w:t xml:space="preserve">ускает процессы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мозга.</w:t>
      </w:r>
      <w:r w:rsidRPr="00F05282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F05282">
        <w:rPr>
          <w:rFonts w:ascii="Times New Roman" w:hAnsi="Times New Roman" w:cs="Times New Roman"/>
          <w:sz w:val="28"/>
          <w:szCs w:val="28"/>
        </w:rPr>
        <w:t xml:space="preserve"> перерабатывается в нервные импульсы, которые поступают в мозг, они передаются по клеткам мозга, от нейрона к нейрону, создают нейронные цепи, образуя некие, если можно так выразиться, пути и тропинки.</w:t>
      </w:r>
    </w:p>
    <w:p w:rsidR="00F05282" w:rsidRPr="00F05282" w:rsidRDefault="00F05282" w:rsidP="00F05282">
      <w:pPr>
        <w:rPr>
          <w:rFonts w:ascii="Times New Roman" w:hAnsi="Times New Roman" w:cs="Times New Roman"/>
          <w:sz w:val="28"/>
          <w:szCs w:val="28"/>
        </w:rPr>
      </w:pPr>
      <w:r w:rsidRPr="00F05282">
        <w:rPr>
          <w:rFonts w:ascii="Times New Roman" w:hAnsi="Times New Roman" w:cs="Times New Roman"/>
          <w:sz w:val="28"/>
          <w:szCs w:val="28"/>
        </w:rPr>
        <w:t>Так наш мозг учится обрабатывать информацию. В детском возрасте эти тропинки простые и коротенькие: ребенок получает какое-то ощущение, сигнал, и он немедленно на него реагирует. Потом, со временем, они становятся всё длиннее и сложнее, они соединяются с другими тропинками. Поведение ребенка становится всё сложнее и осмысленнее, параллельно с этим развиваются структуры мозга. И тропинки протаптываются ко всё более сложным структурам мозга, отвечающим за высокие уровни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деятельности.</w:t>
      </w:r>
      <w:r w:rsidRPr="00F0528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05282">
        <w:rPr>
          <w:rFonts w:ascii="Times New Roman" w:hAnsi="Times New Roman" w:cs="Times New Roman"/>
          <w:sz w:val="28"/>
          <w:szCs w:val="28"/>
        </w:rPr>
        <w:t xml:space="preserve"> штука в том, что тропинки к этим сложным структурам мозга должны протаптываться постепенно, начиная с простых. Как ни удивительно это звучит, но для того, чтобы человеку в абстрактных задачах с большей эффективностью осмысливать форму шара, ему надо в определенн</w:t>
      </w:r>
      <w:r>
        <w:rPr>
          <w:rFonts w:ascii="Times New Roman" w:hAnsi="Times New Roman" w:cs="Times New Roman"/>
          <w:sz w:val="28"/>
          <w:szCs w:val="28"/>
        </w:rPr>
        <w:t xml:space="preserve">ом возрасте поиграть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мячиком.</w:t>
      </w:r>
      <w:r w:rsidRPr="00F05282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F05282">
        <w:rPr>
          <w:rFonts w:ascii="Times New Roman" w:hAnsi="Times New Roman" w:cs="Times New Roman"/>
          <w:sz w:val="28"/>
          <w:szCs w:val="28"/>
        </w:rPr>
        <w:t xml:space="preserve"> формирования мозга идет вплоть до взрослого возраста. Формирование путей, соединяющих самые отдаленные участки мозга, идет до наступления совершеннолетия и даже позже. И всё это время — т. е. начиная с рождения, создаются, растут, ветвятся эти тропки, эти пути, по которым сигналы идут в разные стороны.</w:t>
      </w:r>
    </w:p>
    <w:p w:rsidR="00F05282" w:rsidRPr="00F05282" w:rsidRDefault="00F05282" w:rsidP="00F05282">
      <w:pPr>
        <w:rPr>
          <w:rFonts w:ascii="Times New Roman" w:hAnsi="Times New Roman" w:cs="Times New Roman"/>
          <w:sz w:val="28"/>
          <w:szCs w:val="28"/>
        </w:rPr>
      </w:pPr>
    </w:p>
    <w:p w:rsidR="00F05282" w:rsidRPr="00F05282" w:rsidRDefault="001E4860" w:rsidP="00F05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 Красная Весна</w:t>
      </w:r>
    </w:p>
    <w:p w:rsidR="00F05282" w:rsidRDefault="001E4860" w:rsidP="00F0528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F2690">
          <w:rPr>
            <w:rStyle w:val="a3"/>
            <w:rFonts w:ascii="Times New Roman" w:hAnsi="Times New Roman" w:cs="Times New Roman"/>
            <w:sz w:val="28"/>
            <w:szCs w:val="28"/>
          </w:rPr>
          <w:t>https://rossaprimavera.ru/article/e75863f8</w:t>
        </w:r>
      </w:hyperlink>
    </w:p>
    <w:p w:rsidR="00F51F6E" w:rsidRDefault="001E4860" w:rsidP="00F05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человеку необходимо учиться концентрироваться на самых элементарных повседневных задачах. Маленькому человеку это еще более необходимо. Что может помочь ему в этом? Занятия музыкой. Они позволяют ребенку сконцентрироваться на звуках, воспроизводимых им на инструменте, на движениях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кинетических задачах, которые возникают при игре на инструменте двумя руками одновременно. Все это дает возможность мозгу не растрачиваться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постороннюю, ненужную информацию, а заполнять сознание, улучшая нейронные связи мозга.</w:t>
      </w:r>
    </w:p>
    <w:p w:rsidR="00F51F6E" w:rsidRPr="00F51F6E" w:rsidRDefault="001E4860" w:rsidP="00F5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F6E" w:rsidRPr="00F51F6E">
        <w:rPr>
          <w:rFonts w:ascii="Times New Roman" w:hAnsi="Times New Roman" w:cs="Times New Roman"/>
          <w:sz w:val="28"/>
          <w:szCs w:val="28"/>
        </w:rPr>
        <w:t>Нейробиологи</w:t>
      </w:r>
      <w:proofErr w:type="spellEnd"/>
      <w:r w:rsidR="00F51F6E" w:rsidRPr="00F51F6E">
        <w:rPr>
          <w:rFonts w:ascii="Times New Roman" w:hAnsi="Times New Roman" w:cs="Times New Roman"/>
          <w:sz w:val="28"/>
          <w:szCs w:val="28"/>
        </w:rPr>
        <w:t xml:space="preserve"> из </w:t>
      </w:r>
      <w:hyperlink r:id="rId5" w:tgtFrame="_blank" w:history="1">
        <w:r w:rsidR="00F51F6E" w:rsidRPr="00F51F6E">
          <w:rPr>
            <w:rStyle w:val="a3"/>
            <w:rFonts w:ascii="Times New Roman" w:hAnsi="Times New Roman" w:cs="Times New Roman"/>
            <w:sz w:val="28"/>
            <w:szCs w:val="28"/>
          </w:rPr>
          <w:t>Чили</w:t>
        </w:r>
      </w:hyperlink>
      <w:r w:rsidR="00F51F6E" w:rsidRPr="00F51F6E">
        <w:rPr>
          <w:rFonts w:ascii="Times New Roman" w:hAnsi="Times New Roman" w:cs="Times New Roman"/>
          <w:sz w:val="28"/>
          <w:szCs w:val="28"/>
        </w:rPr>
        <w:t>, тестируя детей, обучающихся музыке, обнаружили у них повышенную мозговую активность в областях, связанных со слухом и вниманием. Ученые предположили, что это может положительно сказываться на общих когнитивных способностях.</w:t>
      </w:r>
    </w:p>
    <w:p w:rsidR="00F51F6E" w:rsidRPr="00F51F6E" w:rsidRDefault="00F51F6E" w:rsidP="00F51F6E">
      <w:pPr>
        <w:rPr>
          <w:rFonts w:ascii="Times New Roman" w:hAnsi="Times New Roman" w:cs="Times New Roman"/>
          <w:sz w:val="28"/>
          <w:szCs w:val="28"/>
        </w:rPr>
      </w:pPr>
      <w:r w:rsidRPr="00F51F6E">
        <w:rPr>
          <w:rFonts w:ascii="Times New Roman" w:hAnsi="Times New Roman" w:cs="Times New Roman"/>
          <w:sz w:val="28"/>
          <w:szCs w:val="28"/>
        </w:rPr>
        <w:t xml:space="preserve">Авторы проверили эксперимент на внимание и рабочую память, в котором участвовали 40 детей в возрасте от 10 до 13 лет. Двадцать из них брали уроки музыки и играли на музыкальных инструментах в течение как минимум двух лет, практиковались не менее двух часов в неделю и регулярно играли в оркестре или ансамбле. Остальные дети, набранные из государственных школ в столице Чили </w:t>
      </w:r>
      <w:hyperlink r:id="rId6" w:tgtFrame="_blank" w:history="1">
        <w:r w:rsidRPr="00F51F6E">
          <w:rPr>
            <w:rStyle w:val="a3"/>
            <w:rFonts w:ascii="Times New Roman" w:hAnsi="Times New Roman" w:cs="Times New Roman"/>
            <w:sz w:val="28"/>
            <w:szCs w:val="28"/>
          </w:rPr>
          <w:t>Сантьяго</w:t>
        </w:r>
      </w:hyperlink>
      <w:r w:rsidRPr="00F51F6E">
        <w:rPr>
          <w:rFonts w:ascii="Times New Roman" w:hAnsi="Times New Roman" w:cs="Times New Roman"/>
          <w:sz w:val="28"/>
          <w:szCs w:val="28"/>
        </w:rPr>
        <w:t>, не имели музыкального образования и составили контрольную группу.</w:t>
      </w:r>
    </w:p>
    <w:p w:rsidR="00F51F6E" w:rsidRPr="00F51F6E" w:rsidRDefault="00F51F6E" w:rsidP="00F51F6E">
      <w:pPr>
        <w:rPr>
          <w:rFonts w:ascii="Times New Roman" w:hAnsi="Times New Roman" w:cs="Times New Roman"/>
          <w:sz w:val="28"/>
          <w:szCs w:val="28"/>
        </w:rPr>
      </w:pPr>
      <w:r w:rsidRPr="00F51F6E">
        <w:rPr>
          <w:rFonts w:ascii="Times New Roman" w:hAnsi="Times New Roman" w:cs="Times New Roman"/>
          <w:sz w:val="28"/>
          <w:szCs w:val="28"/>
        </w:rPr>
        <w:t>Дети прошли серию аудиовизуальных тестов на внимание и рабочую память. В течение четырех секунд каждому ребенку показывали абстрактный визуальный образ или давали прослушать короткую мелодию, а затем, через две секунды просили вспомнить зрительный или звуковой стимул.</w:t>
      </w:r>
    </w:p>
    <w:p w:rsidR="00F51F6E" w:rsidRPr="00F51F6E" w:rsidRDefault="00F51F6E" w:rsidP="00F51F6E">
      <w:pPr>
        <w:rPr>
          <w:rFonts w:ascii="Times New Roman" w:hAnsi="Times New Roman" w:cs="Times New Roman"/>
          <w:sz w:val="28"/>
          <w:szCs w:val="28"/>
        </w:rPr>
      </w:pPr>
      <w:r w:rsidRPr="00F51F6E">
        <w:rPr>
          <w:rFonts w:ascii="Times New Roman" w:hAnsi="Times New Roman" w:cs="Times New Roman"/>
          <w:sz w:val="28"/>
          <w:szCs w:val="28"/>
        </w:rPr>
        <w:t xml:space="preserve">Мозговую активность оценивали с помощью функциональной магнитно-резонансной томографии (ФМРТ), а затем сравнивали картину для "пассивной" фазы наблюдения или прослушивания и "активной" — </w:t>
      </w:r>
      <w:r>
        <w:rPr>
          <w:rFonts w:ascii="Times New Roman" w:hAnsi="Times New Roman" w:cs="Times New Roman"/>
          <w:sz w:val="28"/>
          <w:szCs w:val="28"/>
        </w:rPr>
        <w:t xml:space="preserve">когда дети вспоминали. </w:t>
      </w:r>
    </w:p>
    <w:p w:rsidR="001E4860" w:rsidRPr="00C652C9" w:rsidRDefault="00F51F6E" w:rsidP="00F05282">
      <w:pPr>
        <w:rPr>
          <w:rFonts w:ascii="Times New Roman" w:hAnsi="Times New Roman" w:cs="Times New Roman"/>
          <w:sz w:val="28"/>
          <w:szCs w:val="28"/>
        </w:rPr>
      </w:pPr>
      <w:r w:rsidRPr="00F51F6E">
        <w:rPr>
          <w:rFonts w:ascii="Times New Roman" w:hAnsi="Times New Roman" w:cs="Times New Roman"/>
          <w:sz w:val="28"/>
          <w:szCs w:val="28"/>
        </w:rPr>
        <w:t>https://ria.ru/20201008/muzyka-1578840431.html</w:t>
      </w:r>
      <w:bookmarkStart w:id="0" w:name="_GoBack"/>
      <w:bookmarkEnd w:id="0"/>
    </w:p>
    <w:sectPr w:rsidR="001E4860" w:rsidRPr="00C6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8"/>
    <w:rsid w:val="001E4860"/>
    <w:rsid w:val="004460EC"/>
    <w:rsid w:val="00591B5D"/>
    <w:rsid w:val="00B15438"/>
    <w:rsid w:val="00C652C9"/>
    <w:rsid w:val="00DB1DF4"/>
    <w:rsid w:val="00F05282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F9A0C-F5F9-408E-91A3-67ABBD71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.ru/location_Santiago/" TargetMode="External"/><Relationship Id="rId5" Type="http://schemas.openxmlformats.org/officeDocument/2006/relationships/hyperlink" Target="http://ria.ru/location_Chile/" TargetMode="External"/><Relationship Id="rId4" Type="http://schemas.openxmlformats.org/officeDocument/2006/relationships/hyperlink" Target="https://rossaprimavera.ru/article/e75863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2021-09-09T09:52:00Z</dcterms:created>
  <dcterms:modified xsi:type="dcterms:W3CDTF">2021-09-23T09:54:00Z</dcterms:modified>
</cp:coreProperties>
</file>