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23" w:rsidRPr="00E70C21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70C21">
        <w:rPr>
          <w:b/>
          <w:sz w:val="28"/>
          <w:szCs w:val="28"/>
        </w:rPr>
        <w:t>ФЕДЕРАЛЬНОЕ КАЗЕННОЕ ПРОФЕССИОНАЛЬНОЕ ОБРАЗОВАТЕЛЬНОЕ УЧРЕЖДЕНИЕ №117</w:t>
      </w:r>
    </w:p>
    <w:p w:rsidR="005A7423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ФСИН РОССИИ</w:t>
      </w:r>
    </w:p>
    <w:p w:rsidR="005A7423" w:rsidRPr="00E70C21" w:rsidRDefault="005A7423" w:rsidP="001C392A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A7423" w:rsidRPr="00E70C21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A7423" w:rsidRPr="00E70C21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A7423" w:rsidRPr="00E70C21" w:rsidRDefault="005A7423" w:rsidP="001C392A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70C21">
        <w:rPr>
          <w:b/>
          <w:sz w:val="28"/>
          <w:szCs w:val="28"/>
        </w:rPr>
        <w:t xml:space="preserve">ДОКЛАД </w:t>
      </w:r>
    </w:p>
    <w:p w:rsidR="005A7423" w:rsidRDefault="005A7423" w:rsidP="001C392A">
      <w:pPr>
        <w:pStyle w:val="NormalWeb"/>
        <w:spacing w:before="0" w:beforeAutospacing="0" w:after="15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Тема</w:t>
      </w:r>
      <w:r w:rsidRPr="001C392A">
        <w:rPr>
          <w:sz w:val="28"/>
          <w:szCs w:val="28"/>
        </w:rPr>
        <w:t>: «</w:t>
      </w:r>
      <w:r w:rsidRPr="001C392A">
        <w:rPr>
          <w:bCs/>
          <w:sz w:val="28"/>
          <w:szCs w:val="28"/>
        </w:rPr>
        <w:t>Использование мультимедийных презентаций на уроках «плюсы» и «минусы</w:t>
      </w:r>
      <w:r w:rsidRPr="001C392A">
        <w:rPr>
          <w:sz w:val="28"/>
          <w:szCs w:val="28"/>
        </w:rPr>
        <w:t>»</w:t>
      </w:r>
      <w:r w:rsidRPr="00E70C21">
        <w:rPr>
          <w:sz w:val="28"/>
          <w:szCs w:val="28"/>
          <w:u w:val="single"/>
        </w:rPr>
        <w:t xml:space="preserve"> </w:t>
      </w:r>
    </w:p>
    <w:p w:rsidR="005A7423" w:rsidRDefault="005A7423" w:rsidP="001C392A">
      <w:pPr>
        <w:pStyle w:val="NormalWeb"/>
        <w:spacing w:before="0" w:beforeAutospacing="0" w:after="150" w:afterAutospacing="0" w:line="360" w:lineRule="auto"/>
        <w:jc w:val="center"/>
        <w:rPr>
          <w:sz w:val="28"/>
          <w:szCs w:val="28"/>
          <w:u w:val="single"/>
        </w:rPr>
      </w:pPr>
    </w:p>
    <w:p w:rsidR="005A7423" w:rsidRDefault="005A7423" w:rsidP="001C392A">
      <w:pPr>
        <w:pStyle w:val="NormalWeb"/>
        <w:spacing w:before="0" w:beforeAutospacing="0" w:after="150" w:afterAutospacing="0" w:line="360" w:lineRule="auto"/>
        <w:jc w:val="center"/>
        <w:rPr>
          <w:sz w:val="28"/>
          <w:szCs w:val="28"/>
          <w:u w:val="single"/>
        </w:rPr>
      </w:pPr>
    </w:p>
    <w:p w:rsidR="005A7423" w:rsidRDefault="005A7423" w:rsidP="001C392A">
      <w:pPr>
        <w:pStyle w:val="NormalWeb"/>
        <w:spacing w:before="0" w:beforeAutospacing="0" w:after="150" w:afterAutospacing="0" w:line="360" w:lineRule="auto"/>
        <w:rPr>
          <w:sz w:val="28"/>
          <w:szCs w:val="28"/>
        </w:rPr>
      </w:pPr>
      <w:r w:rsidRPr="00E70C21">
        <w:rPr>
          <w:sz w:val="28"/>
          <w:szCs w:val="28"/>
        </w:rPr>
        <w:t>Подготовил</w:t>
      </w:r>
      <w:r>
        <w:rPr>
          <w:sz w:val="28"/>
          <w:szCs w:val="28"/>
        </w:rPr>
        <w:t>: Челяков А.Б., преподаватель высшей категории</w:t>
      </w:r>
    </w:p>
    <w:p w:rsidR="005A7423" w:rsidRDefault="005A7423" w:rsidP="001C392A">
      <w:pPr>
        <w:pStyle w:val="NormalWeb"/>
        <w:spacing w:before="0" w:beforeAutospacing="0" w:after="150" w:afterAutospacing="0" w:line="360" w:lineRule="auto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150" w:afterAutospacing="0" w:line="360" w:lineRule="auto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150" w:afterAutospacing="0" w:line="360" w:lineRule="auto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150" w:afterAutospacing="0" w:line="360" w:lineRule="auto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150" w:afterAutospacing="0" w:line="360" w:lineRule="auto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150" w:afterAutospacing="0" w:line="360" w:lineRule="auto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150" w:afterAutospacing="0" w:line="360" w:lineRule="auto"/>
        <w:rPr>
          <w:sz w:val="28"/>
          <w:szCs w:val="28"/>
        </w:rPr>
      </w:pPr>
    </w:p>
    <w:p w:rsidR="005A7423" w:rsidRDefault="005A7423" w:rsidP="001C392A">
      <w:pPr>
        <w:pStyle w:val="NormalWeb"/>
        <w:spacing w:before="0" w:beforeAutospacing="0" w:after="15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Самара  2018    </w:t>
      </w:r>
    </w:p>
    <w:p w:rsidR="005A7423" w:rsidRDefault="005A7423" w:rsidP="001C392A">
      <w:pPr>
        <w:pStyle w:val="NormalWeb"/>
        <w:spacing w:before="0" w:beforeAutospacing="0" w:after="150" w:afterAutospacing="0" w:line="360" w:lineRule="auto"/>
        <w:ind w:left="-540"/>
        <w:jc w:val="both"/>
        <w:rPr>
          <w:b/>
          <w:bCs/>
          <w:sz w:val="28"/>
          <w:szCs w:val="28"/>
        </w:rPr>
      </w:pPr>
    </w:p>
    <w:p w:rsidR="005A7423" w:rsidRPr="001C392A" w:rsidRDefault="005A7423" w:rsidP="001C39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C392A">
        <w:rPr>
          <w:b/>
          <w:bCs/>
          <w:sz w:val="28"/>
          <w:szCs w:val="28"/>
        </w:rPr>
        <w:t xml:space="preserve"> «Использование мультимедийных презентаций на уроках «плюсы» и «минусы»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Стремительное внедрение компьютерных технологий во все сферы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деятельности человека затронуло и систему образования. Новые информационно- коммуникационные технологии (ИКТ) позволяют повысить уровень информационной культуры преподавателя, а, следовательно, и его профессионализм. Что же такое «информационная культура» преподавателя?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Информационная культура – это осмысление современной картины мира,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широкое использование информационных потоков и их анализ, реализация прямых и обратных связей с целью их адаптации, приспособление к окружающему миру, грамотное владение языками общения с компьютером, понимание его возможностей, места и роли человека в интеллектуальной среде.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последнее время в педагогической деятельности широко используются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мультимедийные презентации. Презентация — общественное представление чего-либо нового, недавно появившегося, созданного — информационный или рекламный инструмент, позволяющий пользователю активно взаимодействовать с ним через элементы управления. Цель мультимедийной презентации — донести до целевой аудитории полноценную информацию об объекте презентации в удобной форме.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Хотелось бы подробнее остановиться на достоинствах (плюсах) и недостатках (минусах) мультимедийных презентаций.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Итак, </w:t>
      </w:r>
      <w:r>
        <w:rPr>
          <w:bCs/>
          <w:iCs/>
          <w:sz w:val="28"/>
          <w:szCs w:val="28"/>
        </w:rPr>
        <w:t>достоинства (плюсы) мультимедийных презентаций</w:t>
      </w:r>
      <w:r>
        <w:rPr>
          <w:bCs/>
          <w:sz w:val="28"/>
          <w:szCs w:val="28"/>
        </w:rPr>
        <w:t>: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Информационная емкость 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Возможность в одной мультимедийной презентации разместить большой объем графической, текстовой и звуковой информации позволяет в полной мере продемонстрировать преимущества и достоинства рекламируемого продукта.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Компактность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качестве носителей для мультимедийной презентации могут быть использованы различные типы дисков, USB-карты или электронные визитные карточки, но независимо от формы и емкости, все эти типы носителей отличаются компактностью и удобством хранения. Мини-диск, USB-карта или USB-часы можно носить в кармане, портмоне или даже на руке, при этом в каждом из носителей может быть размещено до нескольких десятков мультимедийных презентаций.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Эмоциональная привлекательность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Известно, что 80-85% всех сведений об окружающем мире человек получает с помощью зрения, 10-15%, с помощью слуха 3-5%. Только слушая, человек запоминает около 15% речевой информации, только глядя - 25% видимой информации, а слушая и глядя одновременно - 65% преподносимой информации. Через 3 часа после получения информации, устной информации сохраняется 70%, визуальной -72%, а аудивизуальной - 85%.     Мультимедийные презентации дают возможность представить информацию не только в удобной для восприятия последовательности, но и эффектно сочетать звуковые и визуальные образы, подбирать доминирующие цвета и цветовые сочетания, которые создадут у зрителей позитивное отношение к представляемой информации.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Наглядность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Наглядность — это ключевой аргумент использования мультимедийных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презентаций. И лучше всего он выражается расхожей фразой: «лучше один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 увидеть, чем сто раз услышать», или даже прочесть. Отличительные особенности, специфические свойства и преимущества рекламируемого продукта можно предельно реалистично продемонстрировать именно с помощью современных графических и видео технологий мультимедийных презентаций.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Мобильность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Все, что нужно для демонстрации – это носитель и компьютер, телевизор или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даже карманный компьютер. Оптимальным решением может стать презентация в сочетании с ноутбуком, что особенно важно при выездных контактах. Носитель, ноутбук или карманный компьютер – это все, что Вам понадобится для проведения мультимедийной  презентации.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Интерактивность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непосредственно воздействовать на ход презентации — это одно из важнейших преимуществ мультимедиа. Выбрать язык презентации, нужный для представления раздел или блок информации — неоспоримое достоинство мультимедийных презентаций, которое дает возможность фокусировать внимание собеседников на выбранных именно Вами ключевых моментах.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Недостатки (минусы):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Использование презентации должно быть оправдано, не всегда они нужны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занятии.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Применение ИКТ должно быть нормировано. Иногда, стремясь объять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необъятное, некоторые преподаватели об этом забывают.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 создание той или иной презентации необходимо затратить немало сил и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времени.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Не всегда совместимо программное обеспечение на компьютерах.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Невыполнение правил составления презентаций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Ключевые моменты, которые следует учитывать при составлении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мультимедийной презентации: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bCs/>
          <w:sz w:val="28"/>
          <w:szCs w:val="28"/>
        </w:rPr>
        <w:t>Сохранение единого стиля.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bCs/>
          <w:sz w:val="28"/>
          <w:szCs w:val="28"/>
        </w:rPr>
        <w:t>Слайды расположены в логическом порядке.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bCs/>
          <w:sz w:val="28"/>
          <w:szCs w:val="28"/>
        </w:rPr>
        <w:t>Наличие цели, задач, выводов по проекту.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bCs/>
          <w:sz w:val="28"/>
          <w:szCs w:val="28"/>
        </w:rPr>
        <w:t>Краткость и четкость формулировок и предложений.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bCs/>
          <w:sz w:val="28"/>
          <w:szCs w:val="28"/>
        </w:rPr>
        <w:t>Не перегружайте презентацию текстом. Максимально сжатые тезисы, не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более трех на одном слайде.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bCs/>
          <w:sz w:val="28"/>
          <w:szCs w:val="28"/>
        </w:rPr>
        <w:t>Вставка диаграмм, графиков, таблиц.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bCs/>
          <w:sz w:val="28"/>
          <w:szCs w:val="28"/>
        </w:rPr>
        <w:t>Оформление текста. Текст должен быть четким, достаточно крупным, не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сливаться с фоном. Важно подобрать правильное сочетание цветов для фона и шрифта.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bCs/>
          <w:sz w:val="28"/>
          <w:szCs w:val="28"/>
        </w:rPr>
        <w:t>Используйте минимум эффектов, берите только самые простые. Лучше не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здесь эффекты анимации совсем.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· </w:t>
      </w:r>
      <w:r>
        <w:rPr>
          <w:bCs/>
          <w:sz w:val="28"/>
          <w:szCs w:val="28"/>
        </w:rPr>
        <w:t>Ссылки на используемые материалы.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Учитывая  плюсы и минусы мультимедийных презентаций, можно сделать  вывод, что, использовать презентации необходимо, но в меру. С  их помощью можно использовать разнообразные формы деятельности обучаемых: фронтальную,       групповую, индивидуальную; применять при объяснении нового материала, на этапе закрепления знаний, при организации контроля.</w:t>
      </w: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5A7423" w:rsidRDefault="005A7423" w:rsidP="0009529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5A7423" w:rsidRDefault="005A7423"/>
    <w:sectPr w:rsidR="005A7423" w:rsidSect="00DF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29D"/>
    <w:rsid w:val="0009529D"/>
    <w:rsid w:val="001C392A"/>
    <w:rsid w:val="00453203"/>
    <w:rsid w:val="005A7423"/>
    <w:rsid w:val="00DF248A"/>
    <w:rsid w:val="00E70C21"/>
    <w:rsid w:val="00F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392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5</Pages>
  <Words>848</Words>
  <Characters>4838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2014-12-16T04:08:00Z</dcterms:created>
  <dcterms:modified xsi:type="dcterms:W3CDTF">2020-10-13T09:32:00Z</dcterms:modified>
</cp:coreProperties>
</file>