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8F" w:rsidRDefault="00EC6C8F" w:rsidP="00EC6C8F">
      <w:pPr>
        <w:shd w:val="clear" w:color="auto" w:fill="FFFFFF"/>
        <w:spacing w:after="0" w:line="240" w:lineRule="auto"/>
        <w:jc w:val="center"/>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Доклад на тему </w:t>
      </w:r>
      <w:r>
        <w:rPr>
          <w:rFonts w:ascii="MuseoSansCyrl" w:eastAsia="Times New Roman" w:hAnsi="MuseoSansCyrl" w:cs="Times New Roman" w:hint="eastAsia"/>
          <w:color w:val="222222"/>
          <w:sz w:val="27"/>
          <w:szCs w:val="27"/>
        </w:rPr>
        <w:t>«</w:t>
      </w:r>
      <w:r>
        <w:rPr>
          <w:rFonts w:ascii="MuseoSansCyrl" w:eastAsia="Times New Roman" w:hAnsi="MuseoSansCyrl" w:cs="Times New Roman"/>
          <w:color w:val="222222"/>
          <w:sz w:val="27"/>
          <w:szCs w:val="27"/>
        </w:rPr>
        <w:t xml:space="preserve">Патриотическое воспитание </w:t>
      </w:r>
    </w:p>
    <w:p w:rsidR="00EC6C8F" w:rsidRDefault="00EC6C8F" w:rsidP="00EC6C8F">
      <w:pPr>
        <w:shd w:val="clear" w:color="auto" w:fill="FFFFFF"/>
        <w:spacing w:after="0" w:line="240" w:lineRule="auto"/>
        <w:jc w:val="center"/>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и его особенности</w:t>
      </w:r>
      <w:r w:rsidRPr="00EC6C8F">
        <w:rPr>
          <w:rFonts w:ascii="MuseoSansCyrl" w:eastAsia="Times New Roman" w:hAnsi="MuseoSansCyrl" w:cs="Times New Roman"/>
          <w:color w:val="222222"/>
          <w:sz w:val="27"/>
          <w:szCs w:val="27"/>
        </w:rPr>
        <w:t xml:space="preserve"> </w:t>
      </w:r>
      <w:r>
        <w:rPr>
          <w:rFonts w:ascii="MuseoSansCyrl" w:eastAsia="Times New Roman" w:hAnsi="MuseoSansCyrl" w:cs="Times New Roman"/>
          <w:color w:val="222222"/>
          <w:sz w:val="27"/>
          <w:szCs w:val="27"/>
        </w:rPr>
        <w:t>в современной школе</w:t>
      </w:r>
      <w:r>
        <w:rPr>
          <w:rFonts w:ascii="MuseoSansCyrl" w:eastAsia="Times New Roman" w:hAnsi="MuseoSansCyrl" w:cs="Times New Roman" w:hint="eastAsia"/>
          <w:color w:val="222222"/>
          <w:sz w:val="27"/>
          <w:szCs w:val="27"/>
        </w:rPr>
        <w:t>»</w:t>
      </w:r>
    </w:p>
    <w:p w:rsidR="00EC6C8F" w:rsidRDefault="00EC6C8F" w:rsidP="00EC6C8F">
      <w:pPr>
        <w:shd w:val="clear" w:color="auto" w:fill="FFFFFF"/>
        <w:spacing w:after="0" w:line="240" w:lineRule="auto"/>
        <w:jc w:val="center"/>
        <w:textAlignment w:val="baseline"/>
        <w:rPr>
          <w:rFonts w:ascii="MuseoSansCyrl" w:eastAsia="Times New Roman" w:hAnsi="MuseoSansCyrl" w:cs="Times New Roman"/>
          <w:color w:val="222222"/>
          <w:sz w:val="27"/>
          <w:szCs w:val="27"/>
        </w:rPr>
      </w:pPr>
    </w:p>
    <w:p w:rsid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 xml:space="preserve">Современное понимание патриотизма характеризуется </w:t>
      </w:r>
      <w:proofErr w:type="spellStart"/>
      <w:r w:rsidRPr="00EC6C8F">
        <w:rPr>
          <w:rFonts w:ascii="MuseoSansCyrl" w:eastAsia="Times New Roman" w:hAnsi="MuseoSansCyrl" w:cs="Times New Roman"/>
          <w:color w:val="222222"/>
          <w:sz w:val="27"/>
          <w:szCs w:val="27"/>
        </w:rPr>
        <w:t>многовариантностью</w:t>
      </w:r>
      <w:proofErr w:type="spellEnd"/>
      <w:r w:rsidRPr="00EC6C8F">
        <w:rPr>
          <w:rFonts w:ascii="MuseoSansCyrl" w:eastAsia="Times New Roman" w:hAnsi="MuseoSansCyrl" w:cs="Times New Roman"/>
          <w:color w:val="222222"/>
          <w:sz w:val="27"/>
          <w:szCs w:val="27"/>
        </w:rPr>
        <w:t>, разнообразием и неоднозначностью. Во многом оно объясняется сложной природой данного явления, многоаспектностью его содержания и многообразия форм проявления. Кроме того, проблема  патриотизма рассматривается разными исследователями в различных исторических, социально- экономических и политических условиях, в зависимости от личной гражданской позиции, отношения к своему Отечеству, от использования различных сфер знаний и т.п.</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proofErr w:type="gramStart"/>
      <w:r w:rsidRPr="00EC6C8F">
        <w:rPr>
          <w:rFonts w:ascii="MuseoSansCyrl" w:eastAsia="Times New Roman" w:hAnsi="MuseoSansCyrl" w:cs="Times New Roman"/>
          <w:color w:val="222222"/>
          <w:sz w:val="27"/>
          <w:szCs w:val="27"/>
        </w:rPr>
        <w:t>Термин «патриотизм» употребляется не толь</w:t>
      </w:r>
      <w:r w:rsidRPr="00EC6C8F">
        <w:rPr>
          <w:rFonts w:ascii="MuseoSansCyrl" w:eastAsia="Times New Roman" w:hAnsi="MuseoSansCyrl" w:cs="Times New Roman"/>
          <w:color w:val="222222"/>
          <w:sz w:val="27"/>
          <w:szCs w:val="27"/>
        </w:rPr>
        <w:softHyphen/>
        <w:t>ко в научно- исследовательской литературе, но и в выступлениях, дискуссиях, статьях, предвыборных программах политиков и политических партий, движений, деятелей культуры, искусства и т.д.</w:t>
      </w:r>
      <w:proofErr w:type="gramEnd"/>
      <w:r w:rsidRPr="00EC6C8F">
        <w:rPr>
          <w:rFonts w:ascii="MuseoSansCyrl" w:eastAsia="Times New Roman" w:hAnsi="MuseoSansCyrl" w:cs="Times New Roman"/>
          <w:color w:val="222222"/>
          <w:sz w:val="27"/>
          <w:szCs w:val="27"/>
        </w:rPr>
        <w:t xml:space="preserve"> Ди</w:t>
      </w:r>
      <w:r w:rsidRPr="00EC6C8F">
        <w:rPr>
          <w:rFonts w:ascii="MuseoSansCyrl" w:eastAsia="Times New Roman" w:hAnsi="MuseoSansCyrl" w:cs="Times New Roman"/>
          <w:color w:val="222222"/>
          <w:sz w:val="27"/>
          <w:szCs w:val="27"/>
        </w:rPr>
        <w:softHyphen/>
        <w:t xml:space="preserve">апазон толкования термина  очень велик: </w:t>
      </w:r>
      <w:proofErr w:type="gramStart"/>
      <w:r w:rsidRPr="00EC6C8F">
        <w:rPr>
          <w:rFonts w:ascii="MuseoSansCyrl" w:eastAsia="Times New Roman" w:hAnsi="MuseoSansCyrl" w:cs="Times New Roman"/>
          <w:color w:val="222222"/>
          <w:sz w:val="27"/>
          <w:szCs w:val="27"/>
        </w:rPr>
        <w:t>от</w:t>
      </w:r>
      <w:proofErr w:type="gramEnd"/>
      <w:r w:rsidRPr="00EC6C8F">
        <w:rPr>
          <w:rFonts w:ascii="MuseoSansCyrl" w:eastAsia="Times New Roman" w:hAnsi="MuseoSansCyrl" w:cs="Times New Roman"/>
          <w:color w:val="222222"/>
          <w:sz w:val="27"/>
          <w:szCs w:val="27"/>
        </w:rPr>
        <w:t xml:space="preserve"> идеально- возвышенного до </w:t>
      </w:r>
      <w:proofErr w:type="spellStart"/>
      <w:r w:rsidRPr="00EC6C8F">
        <w:rPr>
          <w:rFonts w:ascii="MuseoSansCyrl" w:eastAsia="Times New Roman" w:hAnsi="MuseoSansCyrl" w:cs="Times New Roman"/>
          <w:color w:val="222222"/>
          <w:sz w:val="27"/>
          <w:szCs w:val="27"/>
        </w:rPr>
        <w:t>ругательно-унизительного</w:t>
      </w:r>
      <w:proofErr w:type="spellEnd"/>
      <w:r w:rsidRPr="00EC6C8F">
        <w:rPr>
          <w:rFonts w:ascii="MuseoSansCyrl" w:eastAsia="Times New Roman" w:hAnsi="MuseoSansCyrl" w:cs="Times New Roman"/>
          <w:color w:val="222222"/>
          <w:sz w:val="27"/>
          <w:szCs w:val="27"/>
        </w:rPr>
        <w:t>.</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Патриотизм -  это беззаветная преданность своей Родине, готовность защищать ее независимости».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Харламов И.Ф. рассматривает патриотизм как взаимосвязанную совокупность нравствен</w:t>
      </w:r>
      <w:r w:rsidRPr="00EC6C8F">
        <w:rPr>
          <w:rFonts w:ascii="MuseoSansCyrl" w:eastAsia="Times New Roman" w:hAnsi="MuseoSansCyrl" w:cs="Times New Roman"/>
          <w:color w:val="222222"/>
          <w:sz w:val="27"/>
          <w:szCs w:val="27"/>
        </w:rPr>
        <w:softHyphen/>
        <w:t>ных чувств и черт поведения, включающую любовь к Родине, активный труд на благо Родины, следование и умножение трудовых традиций народа, бережное отношение к историческим па</w:t>
      </w:r>
      <w:r w:rsidRPr="00EC6C8F">
        <w:rPr>
          <w:rFonts w:ascii="MuseoSansCyrl" w:eastAsia="Times New Roman" w:hAnsi="MuseoSansCyrl" w:cs="Times New Roman"/>
          <w:color w:val="222222"/>
          <w:sz w:val="27"/>
          <w:szCs w:val="27"/>
        </w:rPr>
        <w:softHyphen/>
        <w:t>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воинскую храбрость, мужество и самоотверженность, братство и дружбу народов, нетерпимость к расовой и национальной неприязни, уважение обычаев и культуры других стран и народов, стремление к сотрудничеству с ними</w:t>
      </w:r>
      <w:proofErr w:type="gramStart"/>
      <w:r>
        <w:rPr>
          <w:rFonts w:ascii="MuseoSansCyrl" w:eastAsia="Times New Roman" w:hAnsi="MuseoSansCyrl" w:cs="Times New Roman"/>
          <w:color w:val="222222"/>
          <w:sz w:val="27"/>
          <w:szCs w:val="27"/>
        </w:rPr>
        <w:t xml:space="preserve"> .</w:t>
      </w:r>
      <w:proofErr w:type="gramEnd"/>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Воспитание является механизмом взаимодействия между поколениями, обеспечивающим вхождение подрастающих поколений в жизнь общества, становление их активными субъектами конкретного исторического процесса.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В различных исторических эпохах, в зависимости от социально- экономических условий жизни общества и господствующей в нем идеологии в воспитание вкладывали различные ас</w:t>
      </w:r>
      <w:r w:rsidRPr="00EC6C8F">
        <w:rPr>
          <w:rFonts w:ascii="MuseoSansCyrl" w:eastAsia="Times New Roman" w:hAnsi="MuseoSansCyrl" w:cs="Times New Roman"/>
          <w:color w:val="222222"/>
          <w:sz w:val="27"/>
          <w:szCs w:val="27"/>
        </w:rPr>
        <w:softHyphen/>
        <w:t>пекты.</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О</w:t>
      </w:r>
      <w:r w:rsidRPr="00EC6C8F">
        <w:rPr>
          <w:rFonts w:ascii="MuseoSansCyrl" w:eastAsia="Times New Roman" w:hAnsi="MuseoSansCyrl" w:cs="Times New Roman"/>
          <w:color w:val="222222"/>
          <w:sz w:val="27"/>
          <w:szCs w:val="27"/>
        </w:rPr>
        <w:t>дним из главных направлений воспитания должно быть воспитание у ребенка стремления оказывать пользу своими услугами возможно большему чис</w:t>
      </w:r>
      <w:r w:rsidRPr="00EC6C8F">
        <w:rPr>
          <w:rFonts w:ascii="MuseoSansCyrl" w:eastAsia="Times New Roman" w:hAnsi="MuseoSansCyrl" w:cs="Times New Roman"/>
          <w:color w:val="222222"/>
          <w:sz w:val="27"/>
          <w:szCs w:val="27"/>
        </w:rPr>
        <w:softHyphen/>
        <w:t>лу людей. Он писал в "Великой дидактике":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В отечественной школе всегда уделялось большое внимание воспитанию у подрастающих поколений нравственных качеств личности, коллективизма, гражданственности, любви к своей Родине, уважительного отношения к истории своей Родины, к геральдике, к своему народу. При этом большую роль в воспитании патриотических чувств играли средства массовой информации: радио, высокохудожественные отечественные кинофильмы, театр, художественная литература.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lastRenderedPageBreak/>
        <w:t xml:space="preserve">              </w:t>
      </w:r>
      <w:r w:rsidRPr="00EC6C8F">
        <w:rPr>
          <w:rFonts w:ascii="MuseoSansCyrl" w:eastAsia="Times New Roman" w:hAnsi="MuseoSansCyrl" w:cs="Times New Roman"/>
          <w:color w:val="222222"/>
          <w:sz w:val="27"/>
          <w:szCs w:val="27"/>
        </w:rPr>
        <w:t xml:space="preserve">Педагогические исследования по проблеме патриотического воспитания многочисленны и разнообразны. В них раскрываются как </w:t>
      </w:r>
      <w:proofErr w:type="spellStart"/>
      <w:proofErr w:type="gramStart"/>
      <w:r w:rsidRPr="00EC6C8F">
        <w:rPr>
          <w:rFonts w:ascii="MuseoSansCyrl" w:eastAsia="Times New Roman" w:hAnsi="MuseoSansCyrl" w:cs="Times New Roman"/>
          <w:color w:val="222222"/>
          <w:sz w:val="27"/>
          <w:szCs w:val="27"/>
        </w:rPr>
        <w:t>теоретико</w:t>
      </w:r>
      <w:proofErr w:type="spellEnd"/>
      <w:r w:rsidRPr="00EC6C8F">
        <w:rPr>
          <w:rFonts w:ascii="MuseoSansCyrl" w:eastAsia="Times New Roman" w:hAnsi="MuseoSansCyrl" w:cs="Times New Roman"/>
          <w:color w:val="222222"/>
          <w:sz w:val="27"/>
          <w:szCs w:val="27"/>
        </w:rPr>
        <w:t>- методологические</w:t>
      </w:r>
      <w:proofErr w:type="gramEnd"/>
      <w:r w:rsidRPr="00EC6C8F">
        <w:rPr>
          <w:rFonts w:ascii="MuseoSansCyrl" w:eastAsia="Times New Roman" w:hAnsi="MuseoSansCyrl" w:cs="Times New Roman"/>
          <w:color w:val="222222"/>
          <w:sz w:val="27"/>
          <w:szCs w:val="27"/>
        </w:rPr>
        <w:t xml:space="preserve"> ас</w:t>
      </w:r>
      <w:r w:rsidRPr="00EC6C8F">
        <w:rPr>
          <w:rFonts w:ascii="MuseoSansCyrl" w:eastAsia="Times New Roman" w:hAnsi="MuseoSansCyrl" w:cs="Times New Roman"/>
          <w:color w:val="222222"/>
          <w:sz w:val="27"/>
          <w:szCs w:val="27"/>
        </w:rPr>
        <w:softHyphen/>
        <w:t>пекты (сущность понятия "патриотизм", его характеристики, пути и средства формирования и др.), так и прикладные (различные направления патриотического воспитания: военно-патриотическое, воспитание на трудовых и боевых традициях народа, взаимосвязь патриотического, эстетического, группового воспитания учащихся подросткового возраста и др.).</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Макаренко А.С.  отмечал, что патриотизм проявляется не только в героических поступках. От настоящего патриота требуется не только "героическая вспышка", но и длительная, мучи</w:t>
      </w:r>
      <w:r w:rsidRPr="00EC6C8F">
        <w:rPr>
          <w:rFonts w:ascii="MuseoSansCyrl" w:eastAsia="Times New Roman" w:hAnsi="MuseoSansCyrl" w:cs="Times New Roman"/>
          <w:color w:val="222222"/>
          <w:sz w:val="27"/>
          <w:szCs w:val="27"/>
        </w:rPr>
        <w:softHyphen/>
        <w:t>тельная, нажимная работа, часто даже очень тяжелая, неинтересная, грязная".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Особое значение в исследовании вопросов патриотического воспитания этого периода имеют работы Сухомлинского В.Л., который считал, что школа должна воспитывать у молоде</w:t>
      </w:r>
      <w:r w:rsidRPr="00EC6C8F">
        <w:rPr>
          <w:rFonts w:ascii="MuseoSansCyrl" w:eastAsia="Times New Roman" w:hAnsi="MuseoSansCyrl" w:cs="Times New Roman"/>
          <w:color w:val="222222"/>
          <w:sz w:val="27"/>
          <w:szCs w:val="27"/>
        </w:rPr>
        <w:softHyphen/>
        <w:t>жи стремление к беззаветному служению Родине, к активной трудовой и общественной дея</w:t>
      </w:r>
      <w:r w:rsidRPr="00EC6C8F">
        <w:rPr>
          <w:rFonts w:ascii="MuseoSansCyrl" w:eastAsia="Times New Roman" w:hAnsi="MuseoSansCyrl" w:cs="Times New Roman"/>
          <w:color w:val="222222"/>
          <w:sz w:val="27"/>
          <w:szCs w:val="27"/>
        </w:rPr>
        <w:softHyphen/>
        <w:t>тельности. Определяя советский патриотизм как "благородную любовь советского народа к своему социалистическому отечеству". Сухомлинский В.А. подчеркивал, что одной из главных воспитательных задач школы является подготовка учащихся к простому, будничному, повседневному труду, труду для общества как к патриотической деятельности, причем сама деятельность детей, организуемая педагогом с данной целью, представляет движущую силу формирования личности растущего гражданина. В своих работах Сухомлинский В.А. так</w:t>
      </w:r>
      <w:r w:rsidRPr="00EC6C8F">
        <w:rPr>
          <w:rFonts w:ascii="MuseoSansCyrl" w:eastAsia="Times New Roman" w:hAnsi="MuseoSansCyrl" w:cs="Times New Roman"/>
          <w:color w:val="222222"/>
          <w:sz w:val="27"/>
          <w:szCs w:val="27"/>
        </w:rPr>
        <w:softHyphen/>
        <w:t>же указывал и на трудности в воспитании патриотизма, объясняя их тем, что в повседневной жизни мы не встречаемся с мерой, с помощью которой можно было бы измерить эту "трудно постижимую ценность" -  патриотизм. Любовь к Отечеству становится силой духа только тогда, когда у человека запечатлены в сознании образы, связанные с родным краем, языком, когда по</w:t>
      </w:r>
      <w:r w:rsidRPr="00EC6C8F">
        <w:rPr>
          <w:rFonts w:ascii="MuseoSansCyrl" w:eastAsia="Times New Roman" w:hAnsi="MuseoSansCyrl" w:cs="Times New Roman"/>
          <w:color w:val="222222"/>
          <w:sz w:val="27"/>
          <w:szCs w:val="27"/>
        </w:rPr>
        <w:softHyphen/>
        <w:t>является чувство гордости от того, что все это -  твоя Родина.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Сущность  патриотического  воспитания в современных условиях может трактоваться как развитие чувства личности, патриотического сознания, основанного на гуманистических духовных ценностях своего народа.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Так, еще недавно вместо воспитания коллекти</w:t>
      </w:r>
      <w:r w:rsidRPr="00EC6C8F">
        <w:rPr>
          <w:rFonts w:ascii="MuseoSansCyrl" w:eastAsia="Times New Roman" w:hAnsi="MuseoSansCyrl" w:cs="Times New Roman"/>
          <w:color w:val="222222"/>
          <w:sz w:val="27"/>
          <w:szCs w:val="27"/>
        </w:rPr>
        <w:softHyphen/>
        <w:t>визма стала внедряться идея воспитания индивидуализма, эгоцентризма, вместо воспитания патриотизма стало пропагандироваться воспитание космополитизма, неуважительного отно</w:t>
      </w:r>
      <w:r w:rsidRPr="00EC6C8F">
        <w:rPr>
          <w:rFonts w:ascii="MuseoSansCyrl" w:eastAsia="Times New Roman" w:hAnsi="MuseoSansCyrl" w:cs="Times New Roman"/>
          <w:color w:val="222222"/>
          <w:sz w:val="27"/>
          <w:szCs w:val="27"/>
        </w:rPr>
        <w:softHyphen/>
        <w:t>шения к отечественной истории, к своему народу. Это приводит к тому, что понятия "патрио</w:t>
      </w:r>
      <w:r w:rsidRPr="00EC6C8F">
        <w:rPr>
          <w:rFonts w:ascii="MuseoSansCyrl" w:eastAsia="Times New Roman" w:hAnsi="MuseoSansCyrl" w:cs="Times New Roman"/>
          <w:color w:val="222222"/>
          <w:sz w:val="27"/>
          <w:szCs w:val="27"/>
        </w:rPr>
        <w:softHyphen/>
        <w:t>тизм", "патриот" приобретают негативный оттенок. Путин В.В. в одном из интервью с сожале</w:t>
      </w:r>
      <w:r w:rsidRPr="00EC6C8F">
        <w:rPr>
          <w:rFonts w:ascii="MuseoSansCyrl" w:eastAsia="Times New Roman" w:hAnsi="MuseoSansCyrl" w:cs="Times New Roman"/>
          <w:color w:val="222222"/>
          <w:sz w:val="27"/>
          <w:szCs w:val="27"/>
        </w:rPr>
        <w:softHyphen/>
        <w:t>нием отмечал, что слово "патриотизм" "подчас используется в ироническом или даже ругатель</w:t>
      </w:r>
      <w:r w:rsidRPr="00EC6C8F">
        <w:rPr>
          <w:rFonts w:ascii="MuseoSansCyrl" w:eastAsia="Times New Roman" w:hAnsi="MuseoSansCyrl" w:cs="Times New Roman"/>
          <w:color w:val="222222"/>
          <w:sz w:val="27"/>
          <w:szCs w:val="27"/>
        </w:rPr>
        <w:softHyphen/>
        <w:t>ном смысле. Однако для большинства россиян оно сохранило свое первоначальное, полностью позитивное значение. Это чувство гордости своим отечеством, его историей, свершениями. Это стремление сделать свою страну краше, богаче, крепче, счастливее... утратив патриотизм, связанные с ним национальную гордость и достоинство, мы потеряем себя как народ, способный на великие свершения".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Однако процессы частичной утраты патриотизма происходят и в российском обществе, осо</w:t>
      </w:r>
      <w:r w:rsidRPr="00EC6C8F">
        <w:rPr>
          <w:rFonts w:ascii="MuseoSansCyrl" w:eastAsia="Times New Roman" w:hAnsi="MuseoSansCyrl" w:cs="Times New Roman"/>
          <w:color w:val="222222"/>
          <w:sz w:val="27"/>
          <w:szCs w:val="27"/>
        </w:rPr>
        <w:softHyphen/>
        <w:t>бенно среди молодежи, по таким причинам, как:</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lastRenderedPageBreak/>
        <w:t>-  "…большая часть, которой не имеет возможность, не может или не хочет трудиться, осо</w:t>
      </w:r>
      <w:r w:rsidRPr="00EC6C8F">
        <w:rPr>
          <w:rFonts w:ascii="MuseoSansCyrl" w:eastAsia="Times New Roman" w:hAnsi="MuseoSansCyrl" w:cs="Times New Roman"/>
          <w:color w:val="222222"/>
          <w:sz w:val="27"/>
          <w:szCs w:val="27"/>
        </w:rPr>
        <w:softHyphen/>
        <w:t>бенно заниматься производственным трудом";</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резкое стремление экономического статуса молодежи, значительная часть которой нахо</w:t>
      </w:r>
      <w:r w:rsidRPr="00EC6C8F">
        <w:rPr>
          <w:rFonts w:ascii="MuseoSansCyrl" w:eastAsia="Times New Roman" w:hAnsi="MuseoSansCyrl" w:cs="Times New Roman"/>
          <w:color w:val="222222"/>
          <w:sz w:val="27"/>
          <w:szCs w:val="27"/>
        </w:rPr>
        <w:softHyphen/>
        <w:t>дятся на грани бедности и нищеты в силу падения жизненною уровня, сокращения расходов на питание, отдых, образования, бытовые нужды и т.д.;</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"ухудшение здоровья (как физического, так и психического), демографической ситуации в обществе, что привело к деградации генофонда, снижение нравственного, интеллектуального потенциала и к падению роли молодежи как социального ресурса в целом;</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усиление духовного кризиса молодежи, девальвация ее важнейших социально- экономических ценностей, преобладание негативных, асоциальных мотивов в поведении, приспособление к изменившимся жизненным условиям, прежде всего в материальном плане, и нередко противоправным путем.</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Е</w:t>
      </w:r>
      <w:r w:rsidRPr="00EC6C8F">
        <w:rPr>
          <w:rFonts w:ascii="MuseoSansCyrl" w:eastAsia="Times New Roman" w:hAnsi="MuseoSansCyrl" w:cs="Times New Roman"/>
          <w:color w:val="222222"/>
          <w:sz w:val="27"/>
          <w:szCs w:val="27"/>
        </w:rPr>
        <w:t>сли мы хотим сохранить свою страну, если мы хотим возро</w:t>
      </w:r>
      <w:r w:rsidRPr="00EC6C8F">
        <w:rPr>
          <w:rFonts w:ascii="MuseoSansCyrl" w:eastAsia="Times New Roman" w:hAnsi="MuseoSansCyrl" w:cs="Times New Roman"/>
          <w:color w:val="222222"/>
          <w:sz w:val="27"/>
          <w:szCs w:val="27"/>
        </w:rPr>
        <w:softHyphen/>
        <w:t>дить прежнее величие своей Родины, нам необходимо коренным образом пересмотреть свое отношение к воспитанию школьной и студенческой молодежи". Тем более что в отечест</w:t>
      </w:r>
      <w:r w:rsidRPr="00EC6C8F">
        <w:rPr>
          <w:rFonts w:ascii="MuseoSansCyrl" w:eastAsia="Times New Roman" w:hAnsi="MuseoSansCyrl" w:cs="Times New Roman"/>
          <w:color w:val="222222"/>
          <w:sz w:val="27"/>
          <w:szCs w:val="27"/>
        </w:rPr>
        <w:softHyphen/>
        <w:t>венной педагогике есть много наработок в области воспитания подрастающего поколения, в том числе и воспитания патриотизма -  самого высокого чувства в человеке, являющимся как бы общественным цементом, связывающим людей в честное, дружное общество, чувства, ко</w:t>
      </w:r>
      <w:r w:rsidRPr="00EC6C8F">
        <w:rPr>
          <w:rFonts w:ascii="MuseoSansCyrl" w:eastAsia="Times New Roman" w:hAnsi="MuseoSansCyrl" w:cs="Times New Roman"/>
          <w:color w:val="222222"/>
          <w:sz w:val="27"/>
          <w:szCs w:val="27"/>
        </w:rPr>
        <w:softHyphen/>
        <w:t>торое, по утверждению Ушинского К.Д., "последним гибнет даже в злодее".</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Выделяя патриотическое воспитание в условно самостоятельное направление воспи</w:t>
      </w:r>
      <w:r w:rsidRPr="00EC6C8F">
        <w:rPr>
          <w:rFonts w:ascii="MuseoSansCyrl" w:eastAsia="Times New Roman" w:hAnsi="MuseoSansCyrl" w:cs="Times New Roman"/>
          <w:color w:val="222222"/>
          <w:sz w:val="27"/>
          <w:szCs w:val="27"/>
        </w:rPr>
        <w:softHyphen/>
        <w:t>тательной работы, необходимо отметить его органическую взаимосвязь с другими направле</w:t>
      </w:r>
      <w:r w:rsidRPr="00EC6C8F">
        <w:rPr>
          <w:rFonts w:ascii="MuseoSansCyrl" w:eastAsia="Times New Roman" w:hAnsi="MuseoSansCyrl" w:cs="Times New Roman"/>
          <w:color w:val="222222"/>
          <w:sz w:val="27"/>
          <w:szCs w:val="27"/>
        </w:rPr>
        <w:softHyphen/>
        <w:t>ниями (гражданским, нравственным, трудовым, эстетическим и другими видами воспитания), что представляет собой гораздо более сложное сочетание, чем соотношение части и целого. Это связано еще и с тем, что:</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во-первых, патриотизм, особенно если иметь в виду его генезис, воз</w:t>
      </w:r>
      <w:r w:rsidRPr="00EC6C8F">
        <w:rPr>
          <w:rFonts w:ascii="MuseoSansCyrl" w:eastAsia="Times New Roman" w:hAnsi="MuseoSansCyrl" w:cs="Times New Roman"/>
          <w:color w:val="222222"/>
          <w:sz w:val="27"/>
          <w:szCs w:val="27"/>
        </w:rPr>
        <w:softHyphen/>
        <w:t>никает и развивается как чувство, все более социализируясь и возвышаясь посредством духов</w:t>
      </w:r>
      <w:r w:rsidRPr="00EC6C8F">
        <w:rPr>
          <w:rFonts w:ascii="MuseoSansCyrl" w:eastAsia="Times New Roman" w:hAnsi="MuseoSansCyrl" w:cs="Times New Roman"/>
          <w:color w:val="222222"/>
          <w:sz w:val="27"/>
          <w:szCs w:val="27"/>
        </w:rPr>
        <w:softHyphen/>
        <w:t>но- нравственного обогащения;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во- вторых, понимание высшего развития чувства патриотизма неразрывно связано с его действенностью, что в более конкретном плане проявляется в актив</w:t>
      </w:r>
      <w:r w:rsidRPr="00EC6C8F">
        <w:rPr>
          <w:rFonts w:ascii="MuseoSansCyrl" w:eastAsia="Times New Roman" w:hAnsi="MuseoSansCyrl" w:cs="Times New Roman"/>
          <w:color w:val="222222"/>
          <w:sz w:val="27"/>
          <w:szCs w:val="27"/>
        </w:rPr>
        <w:softHyphen/>
        <w:t>ной социальной деятельности, действиях и поступках, осуществляемых субъектом на благо Отечества;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в-третьих, патриотизм, будучи глубоко социальным по своей природе явлением, представляет собой не только грань жизни общества, но источник его существования и разви</w:t>
      </w:r>
      <w:r w:rsidRPr="00EC6C8F">
        <w:rPr>
          <w:rFonts w:ascii="MuseoSansCyrl" w:eastAsia="Times New Roman" w:hAnsi="MuseoSansCyrl" w:cs="Times New Roman"/>
          <w:color w:val="222222"/>
          <w:sz w:val="27"/>
          <w:szCs w:val="27"/>
        </w:rPr>
        <w:softHyphen/>
        <w:t>тия, выступает как атрибут жизнеспособности, а иногда и выживаемости социума;</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в-</w:t>
      </w:r>
      <w:r w:rsidRPr="00EC6C8F">
        <w:rPr>
          <w:rFonts w:ascii="MuseoSansCyrl" w:eastAsia="Times New Roman" w:hAnsi="MuseoSansCyrl" w:cs="Times New Roman"/>
          <w:color w:val="222222"/>
          <w:sz w:val="27"/>
          <w:szCs w:val="27"/>
        </w:rPr>
        <w:softHyphen/>
        <w:t>четвертых, в качестве первоосновного субъекта патриотизма выступает личность, приоритет</w:t>
      </w:r>
      <w:r w:rsidRPr="00EC6C8F">
        <w:rPr>
          <w:rFonts w:ascii="MuseoSansCyrl" w:eastAsia="Times New Roman" w:hAnsi="MuseoSansCyrl" w:cs="Times New Roman"/>
          <w:color w:val="222222"/>
          <w:sz w:val="27"/>
          <w:szCs w:val="27"/>
        </w:rPr>
        <w:softHyphen/>
        <w:t>ной социально- нравственной задачей, которой является осознание своей исторической, культурной, национальной, духовной и иной принадлежности к Родине как высшего принципа, определяющего смысл и стратегию ее жизни, исполненной служению Отечеству;</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в-пятых, истин</w:t>
      </w:r>
      <w:r w:rsidRPr="00EC6C8F">
        <w:rPr>
          <w:rFonts w:ascii="MuseoSansCyrl" w:eastAsia="Times New Roman" w:hAnsi="MuseoSansCyrl" w:cs="Times New Roman"/>
          <w:color w:val="222222"/>
          <w:sz w:val="27"/>
          <w:szCs w:val="27"/>
        </w:rPr>
        <w:softHyphen/>
        <w:t>ный патриотизм -  в его духовности.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Патриотизм как возвышенное чувство, незаменимая ценность и источник, важнейший мотив социальной значимой деятельности, наиболее полно прояв</w:t>
      </w:r>
      <w:r w:rsidRPr="00EC6C8F">
        <w:rPr>
          <w:rFonts w:ascii="MuseoSansCyrl" w:eastAsia="Times New Roman" w:hAnsi="MuseoSansCyrl" w:cs="Times New Roman"/>
          <w:color w:val="222222"/>
          <w:sz w:val="27"/>
          <w:szCs w:val="27"/>
        </w:rPr>
        <w:softHyphen/>
      </w:r>
      <w:r w:rsidRPr="00EC6C8F">
        <w:rPr>
          <w:rFonts w:ascii="MuseoSansCyrl" w:eastAsia="Times New Roman" w:hAnsi="MuseoSansCyrl" w:cs="Times New Roman"/>
          <w:color w:val="222222"/>
          <w:sz w:val="27"/>
          <w:szCs w:val="27"/>
        </w:rPr>
        <w:lastRenderedPageBreak/>
        <w:t>ляется в личности, социальной группе, достигшей высшего уровня духовно- нравственного и культурного развития. Истинный, духовный в своей основе патриотизм предполагает бескоры</w:t>
      </w:r>
      <w:r w:rsidRPr="00EC6C8F">
        <w:rPr>
          <w:rFonts w:ascii="MuseoSansCyrl" w:eastAsia="Times New Roman" w:hAnsi="MuseoSansCyrl" w:cs="Times New Roman"/>
          <w:color w:val="222222"/>
          <w:sz w:val="27"/>
          <w:szCs w:val="27"/>
        </w:rPr>
        <w:softHyphen/>
        <w:t>стное, беззаветное вплоть до самопожертвования служение Отечеству.</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С</w:t>
      </w:r>
      <w:r w:rsidRPr="00EC6C8F">
        <w:rPr>
          <w:rFonts w:ascii="MuseoSansCyrl" w:eastAsia="Times New Roman" w:hAnsi="MuseoSansCyrl" w:cs="Times New Roman"/>
          <w:color w:val="222222"/>
          <w:sz w:val="27"/>
          <w:szCs w:val="27"/>
        </w:rPr>
        <w:t>истематическое глубокое обогащение всех сторон воспитательной работы патриотическим содержанием есть необходимое условие воспи</w:t>
      </w:r>
      <w:r w:rsidRPr="00EC6C8F">
        <w:rPr>
          <w:rFonts w:ascii="MuseoSansCyrl" w:eastAsia="Times New Roman" w:hAnsi="MuseoSansCyrl" w:cs="Times New Roman"/>
          <w:color w:val="222222"/>
          <w:sz w:val="27"/>
          <w:szCs w:val="27"/>
        </w:rPr>
        <w:softHyphen/>
        <w:t xml:space="preserve">тания </w:t>
      </w:r>
      <w:proofErr w:type="spellStart"/>
      <w:r w:rsidRPr="00EC6C8F">
        <w:rPr>
          <w:rFonts w:ascii="MuseoSansCyrl" w:eastAsia="Times New Roman" w:hAnsi="MuseoSansCyrl" w:cs="Times New Roman"/>
          <w:color w:val="222222"/>
          <w:sz w:val="27"/>
          <w:szCs w:val="27"/>
        </w:rPr>
        <w:t>патриота</w:t>
      </w:r>
      <w:proofErr w:type="gramStart"/>
      <w:r w:rsidRPr="00EC6C8F">
        <w:rPr>
          <w:rFonts w:ascii="MuseoSansCyrl" w:eastAsia="Times New Roman" w:hAnsi="MuseoSansCyrl" w:cs="Times New Roman"/>
          <w:color w:val="222222"/>
          <w:sz w:val="27"/>
          <w:szCs w:val="27"/>
        </w:rPr>
        <w:t>.О</w:t>
      </w:r>
      <w:proofErr w:type="gramEnd"/>
      <w:r w:rsidRPr="00EC6C8F">
        <w:rPr>
          <w:rFonts w:ascii="MuseoSansCyrl" w:eastAsia="Times New Roman" w:hAnsi="MuseoSansCyrl" w:cs="Times New Roman"/>
          <w:color w:val="222222"/>
          <w:sz w:val="27"/>
          <w:szCs w:val="27"/>
        </w:rPr>
        <w:t>существление</w:t>
      </w:r>
      <w:proofErr w:type="spellEnd"/>
      <w:r w:rsidRPr="00EC6C8F">
        <w:rPr>
          <w:rFonts w:ascii="MuseoSansCyrl" w:eastAsia="Times New Roman" w:hAnsi="MuseoSansCyrl" w:cs="Times New Roman"/>
          <w:color w:val="222222"/>
          <w:sz w:val="27"/>
          <w:szCs w:val="27"/>
        </w:rPr>
        <w:t xml:space="preserve"> патриотического воспитания основывается на совокупности принципов, которые отражают общие закономерности и принципы воспитательного процесса, и специфику патриотического воспитания подростков в общеобразовательной школе. К  их числу относятся: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обусловленность патриотического воспитания развитием общества и происходящими в нем событиями;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обусловленность содержания, форм и методов, средств и приемов патриотического воспи</w:t>
      </w:r>
      <w:r w:rsidRPr="00EC6C8F">
        <w:rPr>
          <w:rFonts w:ascii="MuseoSansCyrl" w:eastAsia="Times New Roman" w:hAnsi="MuseoSansCyrl" w:cs="Times New Roman"/>
          <w:color w:val="222222"/>
          <w:sz w:val="27"/>
          <w:szCs w:val="27"/>
        </w:rPr>
        <w:softHyphen/>
        <w:t>тания возрастными и индивидуальными особенностями учащихся;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диалектическое единство и органическая связь между учебным материалом и содержани</w:t>
      </w:r>
      <w:r w:rsidRPr="00EC6C8F">
        <w:rPr>
          <w:rFonts w:ascii="MuseoSansCyrl" w:eastAsia="Times New Roman" w:hAnsi="MuseoSansCyrl" w:cs="Times New Roman"/>
          <w:color w:val="222222"/>
          <w:sz w:val="27"/>
          <w:szCs w:val="27"/>
        </w:rPr>
        <w:softHyphen/>
        <w:t>ем внеклассных и внешкольных мероприятий;</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интеграция патриотического воспитания с другими направлениями воспитательной рабо</w:t>
      </w:r>
      <w:r w:rsidRPr="00EC6C8F">
        <w:rPr>
          <w:rFonts w:ascii="MuseoSansCyrl" w:eastAsia="Times New Roman" w:hAnsi="MuseoSansCyrl" w:cs="Times New Roman"/>
          <w:color w:val="222222"/>
          <w:sz w:val="27"/>
          <w:szCs w:val="27"/>
        </w:rPr>
        <w:softHyphen/>
        <w:t>ты;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опора на новые концепции организации и осуществления учебно-воспитательного процес</w:t>
      </w:r>
      <w:r w:rsidRPr="00EC6C8F">
        <w:rPr>
          <w:rFonts w:ascii="MuseoSansCyrl" w:eastAsia="Times New Roman" w:hAnsi="MuseoSansCyrl" w:cs="Times New Roman"/>
          <w:color w:val="222222"/>
          <w:sz w:val="27"/>
          <w:szCs w:val="27"/>
        </w:rPr>
        <w:softHyphen/>
        <w:t>са и на новое понимание основных педагогических понятий;</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опора на положительное в личности воспитанника и создание благоприятной психологи</w:t>
      </w:r>
      <w:r w:rsidRPr="00EC6C8F">
        <w:rPr>
          <w:rFonts w:ascii="MuseoSansCyrl" w:eastAsia="Times New Roman" w:hAnsi="MuseoSansCyrl" w:cs="Times New Roman"/>
          <w:color w:val="222222"/>
          <w:sz w:val="27"/>
          <w:szCs w:val="27"/>
        </w:rPr>
        <w:softHyphen/>
        <w:t>ческой атмосферы в процессе педагогического взаимодействия: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координация взаимодействия школы, семьи и общественности в системе патриотического воспитания.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С учетом особенностей патриотического воспитания в современном обществе цель данного процесса определяется как воспитание убежденного патриота, любящего свою Родину, преданного Отечеству, готового служить ему своим трудом и защищать его интересы.</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Задачи и содержание патриотического воспитания вытекают из структуры понятия "пат</w:t>
      </w:r>
      <w:r w:rsidRPr="00EC6C8F">
        <w:rPr>
          <w:rFonts w:ascii="MuseoSansCyrl" w:eastAsia="Times New Roman" w:hAnsi="MuseoSansCyrl" w:cs="Times New Roman"/>
          <w:color w:val="222222"/>
          <w:sz w:val="27"/>
          <w:szCs w:val="27"/>
        </w:rPr>
        <w:softHyphen/>
        <w:t>риотизм", а оно имеет далеко не одинаковую трактовку в педагогической литературе. Некоторые ученые считают правомерным рассматривать патриотизм как совокупность чувств, прин</w:t>
      </w:r>
      <w:r w:rsidRPr="00EC6C8F">
        <w:rPr>
          <w:rFonts w:ascii="MuseoSansCyrl" w:eastAsia="Times New Roman" w:hAnsi="MuseoSansCyrl" w:cs="Times New Roman"/>
          <w:color w:val="222222"/>
          <w:sz w:val="27"/>
          <w:szCs w:val="27"/>
        </w:rPr>
        <w:softHyphen/>
        <w:t>ципов и качеств личности.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proofErr w:type="gramStart"/>
      <w:r w:rsidRPr="00EC6C8F">
        <w:rPr>
          <w:rFonts w:ascii="MuseoSansCyrl" w:eastAsia="Times New Roman" w:hAnsi="MuseoSansCyrl" w:cs="Times New Roman"/>
          <w:color w:val="222222"/>
          <w:sz w:val="27"/>
          <w:szCs w:val="27"/>
        </w:rPr>
        <w:t>Так, Мищенко Л.И., отмечая, что нравственные качества личности, опреде</w:t>
      </w:r>
      <w:r w:rsidRPr="00EC6C8F">
        <w:rPr>
          <w:rFonts w:ascii="MuseoSansCyrl" w:eastAsia="Times New Roman" w:hAnsi="MuseoSansCyrl" w:cs="Times New Roman"/>
          <w:color w:val="222222"/>
          <w:sz w:val="27"/>
          <w:szCs w:val="27"/>
        </w:rPr>
        <w:softHyphen/>
        <w:t>ляющие ее направленность, подразделяются на три группы, характеризующие отношения чело</w:t>
      </w:r>
      <w:r w:rsidRPr="00EC6C8F">
        <w:rPr>
          <w:rFonts w:ascii="MuseoSansCyrl" w:eastAsia="Times New Roman" w:hAnsi="MuseoSansCyrl" w:cs="Times New Roman"/>
          <w:color w:val="222222"/>
          <w:sz w:val="27"/>
          <w:szCs w:val="27"/>
        </w:rPr>
        <w:softHyphen/>
        <w:t>века к самому себе, другим людям и обществу, к различным видам деятельности и к различным материальным ценностям, предлагает рассматривать патриотизм как сложное, многогранное интегральное качество, охватывающее все три группы, проявляющиеся в отношении личности к людям, обществу, труду и другим видам деятельности, к</w:t>
      </w:r>
      <w:proofErr w:type="gramEnd"/>
      <w:r w:rsidRPr="00EC6C8F">
        <w:rPr>
          <w:rFonts w:ascii="MuseoSansCyrl" w:eastAsia="Times New Roman" w:hAnsi="MuseoSansCyrl" w:cs="Times New Roman"/>
          <w:color w:val="222222"/>
          <w:sz w:val="27"/>
          <w:szCs w:val="27"/>
        </w:rPr>
        <w:t xml:space="preserve"> материальным ценностям и </w:t>
      </w:r>
      <w:proofErr w:type="gramStart"/>
      <w:r w:rsidRPr="00EC6C8F">
        <w:rPr>
          <w:rFonts w:ascii="MuseoSansCyrl" w:eastAsia="Times New Roman" w:hAnsi="MuseoSansCyrl" w:cs="Times New Roman"/>
          <w:color w:val="222222"/>
          <w:sz w:val="27"/>
          <w:szCs w:val="27"/>
        </w:rPr>
        <w:t>форми</w:t>
      </w:r>
      <w:r w:rsidRPr="00EC6C8F">
        <w:rPr>
          <w:rFonts w:ascii="MuseoSansCyrl" w:eastAsia="Times New Roman" w:hAnsi="MuseoSansCyrl" w:cs="Times New Roman"/>
          <w:color w:val="222222"/>
          <w:sz w:val="27"/>
          <w:szCs w:val="27"/>
        </w:rPr>
        <w:softHyphen/>
        <w:t>рующееся</w:t>
      </w:r>
      <w:proofErr w:type="gramEnd"/>
      <w:r w:rsidRPr="00EC6C8F">
        <w:rPr>
          <w:rFonts w:ascii="MuseoSansCyrl" w:eastAsia="Times New Roman" w:hAnsi="MuseoSansCyrl" w:cs="Times New Roman"/>
          <w:color w:val="222222"/>
          <w:sz w:val="27"/>
          <w:szCs w:val="27"/>
        </w:rPr>
        <w:t xml:space="preserve"> в процессе реализации этой системы взаимосвязанных отношений.</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b/>
          <w:bCs/>
          <w:color w:val="222222"/>
          <w:sz w:val="27"/>
          <w:szCs w:val="27"/>
          <w:bdr w:val="none" w:sz="0" w:space="0" w:color="auto" w:frame="1"/>
        </w:rPr>
        <w:t>     1.2. Особенности патриотического воспитания в подростковом возрасте</w:t>
      </w:r>
    </w:p>
    <w:p w:rsidR="00EC6C8F" w:rsidRPr="00EC6C8F" w:rsidRDefault="00EC6C8F" w:rsidP="00EC6C8F">
      <w:pPr>
        <w:spacing w:after="0" w:line="240" w:lineRule="auto"/>
        <w:rPr>
          <w:rFonts w:ascii="Times New Roman" w:eastAsia="Times New Roman" w:hAnsi="Times New Roman" w:cs="Times New Roman"/>
          <w:sz w:val="24"/>
          <w:szCs w:val="24"/>
        </w:rPr>
      </w:pPr>
      <w:r w:rsidRPr="00EC6C8F">
        <w:rPr>
          <w:rFonts w:ascii="MuseoSansCyrl" w:eastAsia="Times New Roman" w:hAnsi="MuseoSansCyrl" w:cs="Times New Roman"/>
          <w:color w:val="222222"/>
          <w:sz w:val="27"/>
          <w:szCs w:val="27"/>
        </w:rPr>
        <w:br/>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lastRenderedPageBreak/>
        <w:t>Воспитание патриотизма в школе имеет огромное значение, так как речь идет о судьбе настоящего и будущих поколений, так как наши молодые современники должны не только обладать должным объемом знаний, но они должны стать зрелыми духовно и интеллектуально.</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Материализм продолжает все больше преодолевать над обществом и человеком, вытесняя важнейшие проблемы воспитания, что приводит к жизненным противоречиям. Поскольку в воспитании громадную роль играет преемственность развития, необходимо рассматривать возрастные особенности детей подросткового возраста в единстве сущего и должного.  В психологии порой забывают об этом единстве, констатируют только фонд наличных психологических проявлений. Отсюда возникает множество недоразумений, неточностей при использовании учителем – предметником психологических данных об учениках. Вот почему учителю нужно творчески применять знания о психологических особенностях детей, учитывать их при построении педагогического процесса. Иначе он может попасть в трудное положение, когда данные психологии “не срабатывают”, более того, противоречат ситуации реального поведения учеников на занятиях. Возрастные психологические особенности не догма, а только ориентир для более четкого и строгого суждения педагога о своих учениках. Возрастные психологические особенности подростков зависят от предшествующего психического развития младших школьников и детей, от их готовности к чуткому отклику, на воспитательные воздействия взрослых.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Для подростков характерны следующие признаки психического развития: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целеустремленность, настойчивость и импульсивность,</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неустойчивость может смениться апатией, отсутствие стремлений и желаний что- либо делать,</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повышенная самоуверенность, безаппеляционность в суждениях быстро сменяется ранимостью и неуверенностью в себе;</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потребность в общении сменяется желанием уединиться;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развязность в поведении порой сочетается с застенчивостью;</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романтические настроения нередко граничат с цинизмом, расчетливостью;</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нежность, ласковость бывают на фоне недетской жестокости.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xml:space="preserve">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w:t>
      </w:r>
      <w:proofErr w:type="gramStart"/>
      <w:r w:rsidRPr="00EC6C8F">
        <w:rPr>
          <w:rFonts w:ascii="MuseoSansCyrl" w:eastAsia="Times New Roman" w:hAnsi="MuseoSansCyrl" w:cs="Times New Roman"/>
          <w:color w:val="222222"/>
          <w:sz w:val="27"/>
          <w:szCs w:val="27"/>
        </w:rPr>
        <w:t>но</w:t>
      </w:r>
      <w:proofErr w:type="gramEnd"/>
      <w:r w:rsidRPr="00EC6C8F">
        <w:rPr>
          <w:rFonts w:ascii="MuseoSansCyrl" w:eastAsia="Times New Roman" w:hAnsi="MuseoSansCyrl" w:cs="Times New Roman"/>
          <w:color w:val="222222"/>
          <w:sz w:val="27"/>
          <w:szCs w:val="27"/>
        </w:rPr>
        <w:t xml:space="preserve"> не обращая порой внимания, что знания надо систематизировать.</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proofErr w:type="spellStart"/>
      <w:r w:rsidRPr="00EC6C8F">
        <w:rPr>
          <w:rFonts w:ascii="MuseoSansCyrl" w:eastAsia="Times New Roman" w:hAnsi="MuseoSansCyrl" w:cs="Times New Roman"/>
          <w:color w:val="222222"/>
          <w:sz w:val="27"/>
          <w:szCs w:val="27"/>
        </w:rPr>
        <w:t>Стенли</w:t>
      </w:r>
      <w:proofErr w:type="spellEnd"/>
      <w:r w:rsidRPr="00EC6C8F">
        <w:rPr>
          <w:rFonts w:ascii="MuseoSansCyrl" w:eastAsia="Times New Roman" w:hAnsi="MuseoSansCyrl" w:cs="Times New Roman"/>
          <w:color w:val="222222"/>
          <w:sz w:val="27"/>
          <w:szCs w:val="27"/>
        </w:rPr>
        <w:t xml:space="preserve"> Холл назвал подростковый период периодом «Бури и натиска». Так как в этот период в личности подростка сосуществуют прямо противоположные потребности и черты. Сегодня девочка- подросток скромно сидит со своими родственниками и рассуждает о добродетели. А уже завтра, изобразив на лице боевую раскраску и проколов ухо десятком сережек, пойдёт на ночную дискотеку, заявив, что «в жизни надо испытать все». А ведь ничего особенного (с точки зрения ребенка) не произошло: она просто изменила мнение.</w:t>
      </w:r>
      <w:r w:rsidRPr="00EC6C8F">
        <w:rPr>
          <w:rFonts w:ascii="MuseoSansCyrl" w:eastAsia="Times New Roman" w:hAnsi="MuseoSansCyrl" w:cs="Times New Roman"/>
          <w:color w:val="222222"/>
          <w:sz w:val="27"/>
          <w:szCs w:val="27"/>
        </w:rPr>
        <w:br/>
        <w:t xml:space="preserve"> Как правило, подростки направляют умственную деятельность на ту сферу, которая больше всего их увлекает. Однако интересы неустойчивы. </w:t>
      </w:r>
      <w:proofErr w:type="gramStart"/>
      <w:r w:rsidRPr="00EC6C8F">
        <w:rPr>
          <w:rFonts w:ascii="MuseoSansCyrl" w:eastAsia="Times New Roman" w:hAnsi="MuseoSansCyrl" w:cs="Times New Roman"/>
          <w:color w:val="222222"/>
          <w:sz w:val="27"/>
          <w:szCs w:val="27"/>
        </w:rPr>
        <w:t>Месяц</w:t>
      </w:r>
      <w:proofErr w:type="gramEnd"/>
      <w:r w:rsidRPr="00EC6C8F">
        <w:rPr>
          <w:rFonts w:ascii="MuseoSansCyrl" w:eastAsia="Times New Roman" w:hAnsi="MuseoSansCyrl" w:cs="Times New Roman"/>
          <w:color w:val="222222"/>
          <w:sz w:val="27"/>
          <w:szCs w:val="27"/>
        </w:rPr>
        <w:t xml:space="preserve"> позанимавшись плаванием, подросток вдруг заявит, что он пацифист, что </w:t>
      </w:r>
      <w:r w:rsidRPr="00EC6C8F">
        <w:rPr>
          <w:rFonts w:ascii="MuseoSansCyrl" w:eastAsia="Times New Roman" w:hAnsi="MuseoSansCyrl" w:cs="Times New Roman"/>
          <w:color w:val="222222"/>
          <w:sz w:val="27"/>
          <w:szCs w:val="27"/>
        </w:rPr>
        <w:lastRenderedPageBreak/>
        <w:t xml:space="preserve">убивать кого бы то ни было -  страшный грех. И </w:t>
      </w:r>
      <w:proofErr w:type="gramStart"/>
      <w:r w:rsidRPr="00EC6C8F">
        <w:rPr>
          <w:rFonts w:ascii="MuseoSansCyrl" w:eastAsia="Times New Roman" w:hAnsi="MuseoSansCyrl" w:cs="Times New Roman"/>
          <w:color w:val="222222"/>
          <w:sz w:val="27"/>
          <w:szCs w:val="27"/>
        </w:rPr>
        <w:t>по сему</w:t>
      </w:r>
      <w:proofErr w:type="gramEnd"/>
      <w:r w:rsidRPr="00EC6C8F">
        <w:rPr>
          <w:rFonts w:ascii="MuseoSansCyrl" w:eastAsia="Times New Roman" w:hAnsi="MuseoSansCyrl" w:cs="Times New Roman"/>
          <w:color w:val="222222"/>
          <w:sz w:val="27"/>
          <w:szCs w:val="27"/>
        </w:rPr>
        <w:t xml:space="preserve"> увлечется с тем же азартом компьютерными играми.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Одно из новообразований подросткового возраста – чувство взрослости.</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xml:space="preserve">Когда говорят, что ребёнок взрослеет, имеют в виду становление его готовности к жизни в обществе взрослых людей, причём как равноправного участника этой жизни. С внешней стороны у подростка ничего не меняется: учится в той же школе (если, конечно, родители вдруг не перевели в </w:t>
      </w:r>
      <w:proofErr w:type="gramStart"/>
      <w:r w:rsidRPr="00EC6C8F">
        <w:rPr>
          <w:rFonts w:ascii="MuseoSansCyrl" w:eastAsia="Times New Roman" w:hAnsi="MuseoSansCyrl" w:cs="Times New Roman"/>
          <w:color w:val="222222"/>
          <w:sz w:val="27"/>
          <w:szCs w:val="27"/>
        </w:rPr>
        <w:t>другую</w:t>
      </w:r>
      <w:proofErr w:type="gramEnd"/>
      <w:r w:rsidRPr="00EC6C8F">
        <w:rPr>
          <w:rFonts w:ascii="MuseoSansCyrl" w:eastAsia="Times New Roman" w:hAnsi="MuseoSansCyrl" w:cs="Times New Roman"/>
          <w:color w:val="222222"/>
          <w:sz w:val="27"/>
          <w:szCs w:val="27"/>
        </w:rPr>
        <w:t xml:space="preserve">), живет в той же семье. Все так же в семье к ребенку относятся как к "маленькому". Многое он не делает сам, многое -  не разрешают родители, которых все так же приходится слушаться. </w:t>
      </w:r>
      <w:proofErr w:type="gramStart"/>
      <w:r w:rsidRPr="00EC6C8F">
        <w:rPr>
          <w:rFonts w:ascii="MuseoSansCyrl" w:eastAsia="Times New Roman" w:hAnsi="MuseoSansCyrl" w:cs="Times New Roman"/>
          <w:color w:val="222222"/>
          <w:sz w:val="27"/>
          <w:szCs w:val="27"/>
        </w:rPr>
        <w:t>Родители кормят, поят, одевают свое чадо, а за хорошее (с их точки зрения) поведение могут даже и "наградить» (опять таки, по своему разумению – карманные деньги, поездка на море, поход в кино, новая вещь).</w:t>
      </w:r>
      <w:proofErr w:type="gramEnd"/>
      <w:r w:rsidRPr="00EC6C8F">
        <w:rPr>
          <w:rFonts w:ascii="MuseoSansCyrl" w:eastAsia="Times New Roman" w:hAnsi="MuseoSansCyrl" w:cs="Times New Roman"/>
          <w:color w:val="222222"/>
          <w:sz w:val="27"/>
          <w:szCs w:val="27"/>
        </w:rPr>
        <w:t xml:space="preserve"> До реальной взрослости далеко – и физически, и психологически, и социально, но так хочется! Он объективно не может включиться во взрослую жизнь, но стремиться к ней и претендует на равные </w:t>
      </w:r>
      <w:proofErr w:type="gramStart"/>
      <w:r w:rsidRPr="00EC6C8F">
        <w:rPr>
          <w:rFonts w:ascii="MuseoSansCyrl" w:eastAsia="Times New Roman" w:hAnsi="MuseoSansCyrl" w:cs="Times New Roman"/>
          <w:color w:val="222222"/>
          <w:sz w:val="27"/>
          <w:szCs w:val="27"/>
        </w:rPr>
        <w:t>со</w:t>
      </w:r>
      <w:proofErr w:type="gramEnd"/>
      <w:r w:rsidRPr="00EC6C8F">
        <w:rPr>
          <w:rFonts w:ascii="MuseoSansCyrl" w:eastAsia="Times New Roman" w:hAnsi="MuseoSansCyrl" w:cs="Times New Roman"/>
          <w:color w:val="222222"/>
          <w:sz w:val="27"/>
          <w:szCs w:val="27"/>
        </w:rPr>
        <w:t xml:space="preserve"> взрослыми права. Изменить они пока ничего не могут, но внешне подражают взрослым. Отсюда и появляются атрибуты "</w:t>
      </w:r>
      <w:proofErr w:type="spellStart"/>
      <w:r w:rsidRPr="00EC6C8F">
        <w:rPr>
          <w:rFonts w:ascii="MuseoSansCyrl" w:eastAsia="Times New Roman" w:hAnsi="MuseoSansCyrl" w:cs="Times New Roman"/>
          <w:color w:val="222222"/>
          <w:sz w:val="27"/>
          <w:szCs w:val="27"/>
        </w:rPr>
        <w:t>псевдовзрослости</w:t>
      </w:r>
      <w:proofErr w:type="spellEnd"/>
      <w:r w:rsidRPr="00EC6C8F">
        <w:rPr>
          <w:rFonts w:ascii="MuseoSansCyrl" w:eastAsia="Times New Roman" w:hAnsi="MuseoSansCyrl" w:cs="Times New Roman"/>
          <w:color w:val="222222"/>
          <w:sz w:val="27"/>
          <w:szCs w:val="27"/>
        </w:rPr>
        <w:t xml:space="preserve">": курение сигарет, </w:t>
      </w:r>
      <w:proofErr w:type="gramStart"/>
      <w:r w:rsidRPr="00EC6C8F">
        <w:rPr>
          <w:rFonts w:ascii="MuseoSansCyrl" w:eastAsia="Times New Roman" w:hAnsi="MuseoSansCyrl" w:cs="Times New Roman"/>
          <w:color w:val="222222"/>
          <w:sz w:val="27"/>
          <w:szCs w:val="27"/>
        </w:rPr>
        <w:t>тусовки</w:t>
      </w:r>
      <w:proofErr w:type="gramEnd"/>
      <w:r w:rsidRPr="00EC6C8F">
        <w:rPr>
          <w:rFonts w:ascii="MuseoSansCyrl" w:eastAsia="Times New Roman" w:hAnsi="MuseoSansCyrl" w:cs="Times New Roman"/>
          <w:color w:val="222222"/>
          <w:sz w:val="27"/>
          <w:szCs w:val="27"/>
        </w:rPr>
        <w:t xml:space="preserve"> у подъезда, поездки за город (внешнее проявление "я тоже имею свою личную жизнь"). Копируют любые отношения.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xml:space="preserve">Хотя претензии на взрослость бывают нелепыми, иногда уродливыми, а образцы для подражания – не лучшими, в принципе подростку полезно пройти через такую школу новых отношений. Ведь внешнее копирование взрослых отношений -  это своеобразный перебор ролей, игры, которые встречаются в жизни. То есть вариант подростковой социализации. И где еще можно потренироваться, как не в своей семье? Встречаются по- настоящему ценные варианты взрослости, благоприятные не только для </w:t>
      </w:r>
      <w:proofErr w:type="gramStart"/>
      <w:r w:rsidRPr="00EC6C8F">
        <w:rPr>
          <w:rFonts w:ascii="MuseoSansCyrl" w:eastAsia="Times New Roman" w:hAnsi="MuseoSansCyrl" w:cs="Times New Roman"/>
          <w:color w:val="222222"/>
          <w:sz w:val="27"/>
          <w:szCs w:val="27"/>
        </w:rPr>
        <w:t>близких</w:t>
      </w:r>
      <w:proofErr w:type="gramEnd"/>
      <w:r w:rsidRPr="00EC6C8F">
        <w:rPr>
          <w:rFonts w:ascii="MuseoSansCyrl" w:eastAsia="Times New Roman" w:hAnsi="MuseoSansCyrl" w:cs="Times New Roman"/>
          <w:color w:val="222222"/>
          <w:sz w:val="27"/>
          <w:szCs w:val="27"/>
        </w:rPr>
        <w:t>, но и для личностного развития самого подростка. Это включение во вполне взрослую интеллектуальную деятельность, когда подросток интересуется определённой областью науки или искусства, глубоко занимаясь самообразованием. Или забота о семье, участие в решении как сложных, так и ежедневных проблем, помощь тем, кто в ней нуждается. Впрочем, лишь небольшая часть подростков достигает высокого уровня развития морального сознания и немногие способны принять на себя ответственность за благополучие других. Более распространённой в наше время является социальная инфантильность. Внешний вид подростка -  еще один источник конфликта. Меняется походка, манеры, внешний облик. Ещё совсем недавно свободно, легко двигавшийся мальчик начинает ходить вразвалку, опустив руки глубоко в карманы и сплёвывая через плечо. У него появляются новые выражения. Девочка начинает ревностно сравнивать свою одежду и причёску с образцами, которые она видит на улице и обложках журналов, выплёскивая на маму эмоции по поводу имеющихся расхождений. Внешний вид подростка часто становится источником постоянных недоразумений и даже конфликтов в семье. Родителей не устраивает ни молодёжная мода, ни цены на вещи, так нужные их ребёнку. А подросток, считая себя уникальной личностью, в то же время стремится ничем не отличаться от сверстников. Он может переживать отсутствие куртки – такой же, как у всех в его компании, -  как трагедию.</w:t>
      </w:r>
    </w:p>
    <w:p w:rsid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lastRenderedPageBreak/>
        <w:t xml:space="preserve">            </w:t>
      </w:r>
      <w:r w:rsidRPr="00EC6C8F">
        <w:rPr>
          <w:rFonts w:ascii="MuseoSansCyrl" w:eastAsia="Times New Roman" w:hAnsi="MuseoSansCyrl" w:cs="Times New Roman"/>
          <w:color w:val="222222"/>
          <w:sz w:val="27"/>
          <w:szCs w:val="27"/>
        </w:rPr>
        <w:t xml:space="preserve">Внутренне происходит следующее. У подростка появляется своя позиция. Он считает себя уже достаточно взрослым и относится к себе как к взрослому. Желание, 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 то подросток вовсе не желает, разве что на словах. Стремление к самостоятельности выражается в том, что контроль и помощь отвергаются. Все чаще от подростка можно слышать: "Я сам все знаю!" (Это так напоминает малышовое "Я сам!"). И родителям придется только смириться и постараться приучить своих чад отвечать за свои поступки. Это им пригодится по жизни. К сожалению, подобная "самостоятельность" -  еще один из основных конфликтов между родителями и детьми в этом возрасте. Появляются собственные вкусы и взгляды, оценки, линии поведения. Самое яркое -  это появление пристрастия к музыке определенного типа. Ведущей деятельностью в этом возрасте является </w:t>
      </w:r>
      <w:proofErr w:type="gramStart"/>
      <w:r w:rsidRPr="00EC6C8F">
        <w:rPr>
          <w:rFonts w:ascii="MuseoSansCyrl" w:eastAsia="Times New Roman" w:hAnsi="MuseoSansCyrl" w:cs="Times New Roman"/>
          <w:color w:val="222222"/>
          <w:sz w:val="27"/>
          <w:szCs w:val="27"/>
        </w:rPr>
        <w:t>коммуникативная</w:t>
      </w:r>
      <w:proofErr w:type="gramEnd"/>
      <w:r w:rsidRPr="00EC6C8F">
        <w:rPr>
          <w:rFonts w:ascii="MuseoSansCyrl" w:eastAsia="Times New Roman" w:hAnsi="MuseoSansCyrl" w:cs="Times New Roman"/>
          <w:color w:val="222222"/>
          <w:sz w:val="27"/>
          <w:szCs w:val="27"/>
        </w:rPr>
        <w:t>. Общаясь, в первую очередь, со своими сверстниками, подросток получает необходимые знания о жизни. Очень важным для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 xml:space="preserve"> Положение подростка в группе, те качества, которые он </w:t>
      </w:r>
      <w:proofErr w:type="gramStart"/>
      <w:r w:rsidRPr="00EC6C8F">
        <w:rPr>
          <w:rFonts w:ascii="MuseoSansCyrl" w:eastAsia="Times New Roman" w:hAnsi="MuseoSansCyrl" w:cs="Times New Roman"/>
          <w:color w:val="222222"/>
          <w:sz w:val="27"/>
          <w:szCs w:val="27"/>
        </w:rPr>
        <w:t>приобретает в коллективе существенным образом влияют</w:t>
      </w:r>
      <w:proofErr w:type="gramEnd"/>
      <w:r w:rsidRPr="00EC6C8F">
        <w:rPr>
          <w:rFonts w:ascii="MuseoSansCyrl" w:eastAsia="Times New Roman" w:hAnsi="MuseoSansCyrl" w:cs="Times New Roman"/>
          <w:color w:val="222222"/>
          <w:sz w:val="27"/>
          <w:szCs w:val="27"/>
        </w:rPr>
        <w:t xml:space="preserve"> на его поведенческие мотивы. Более всего особенности личностного развития подростка проявляются в общении со сверстниками. Любой подросток мечтает о закадычном друге. </w:t>
      </w:r>
      <w:proofErr w:type="gramStart"/>
      <w:r w:rsidRPr="00EC6C8F">
        <w:rPr>
          <w:rFonts w:ascii="MuseoSansCyrl" w:eastAsia="Times New Roman" w:hAnsi="MuseoSansCyrl" w:cs="Times New Roman"/>
          <w:color w:val="222222"/>
          <w:sz w:val="27"/>
          <w:szCs w:val="27"/>
        </w:rPr>
        <w:t>При чем</w:t>
      </w:r>
      <w:proofErr w:type="gramEnd"/>
      <w:r w:rsidRPr="00EC6C8F">
        <w:rPr>
          <w:rFonts w:ascii="MuseoSansCyrl" w:eastAsia="Times New Roman" w:hAnsi="MuseoSansCyrl" w:cs="Times New Roman"/>
          <w:color w:val="222222"/>
          <w:sz w:val="27"/>
          <w:szCs w:val="27"/>
        </w:rPr>
        <w:t xml:space="preserve"> о таком, которому можно было бы доверять «на все 100», как самому себе, который будет предан и верен, несмотря ни на что. В друге ищут сходства, понимания, принятия. Друг удовлетворяет потребность в </w:t>
      </w:r>
      <w:proofErr w:type="spellStart"/>
      <w:r w:rsidRPr="00EC6C8F">
        <w:rPr>
          <w:rFonts w:ascii="MuseoSansCyrl" w:eastAsia="Times New Roman" w:hAnsi="MuseoSansCyrl" w:cs="Times New Roman"/>
          <w:color w:val="222222"/>
          <w:sz w:val="27"/>
          <w:szCs w:val="27"/>
        </w:rPr>
        <w:t>самопонимании</w:t>
      </w:r>
      <w:proofErr w:type="spellEnd"/>
      <w:r w:rsidRPr="00EC6C8F">
        <w:rPr>
          <w:rFonts w:ascii="MuseoSansCyrl" w:eastAsia="Times New Roman" w:hAnsi="MuseoSansCyrl" w:cs="Times New Roman"/>
          <w:color w:val="222222"/>
          <w:sz w:val="27"/>
          <w:szCs w:val="27"/>
        </w:rPr>
        <w:t xml:space="preserve">.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подростковым максимализмом дружеские отношения носят своеобразный характер: с одной стороны – потребность в единственно- преданном друге, с другой – частая смена друзей. У подростков существуют и так называемые </w:t>
      </w:r>
      <w:proofErr w:type="spellStart"/>
      <w:r w:rsidRPr="00EC6C8F">
        <w:rPr>
          <w:rFonts w:ascii="MuseoSansCyrl" w:eastAsia="Times New Roman" w:hAnsi="MuseoSansCyrl" w:cs="Times New Roman"/>
          <w:color w:val="222222"/>
          <w:sz w:val="27"/>
          <w:szCs w:val="27"/>
        </w:rPr>
        <w:t>референтные</w:t>
      </w:r>
      <w:proofErr w:type="spellEnd"/>
      <w:r w:rsidRPr="00EC6C8F">
        <w:rPr>
          <w:rFonts w:ascii="MuseoSansCyrl" w:eastAsia="Times New Roman" w:hAnsi="MuseoSansCyrl" w:cs="Times New Roman"/>
          <w:color w:val="222222"/>
          <w:sz w:val="27"/>
          <w:szCs w:val="27"/>
        </w:rPr>
        <w:t xml:space="preserve"> группы. </w:t>
      </w:r>
      <w:proofErr w:type="spellStart"/>
      <w:r w:rsidRPr="00EC6C8F">
        <w:rPr>
          <w:rFonts w:ascii="MuseoSansCyrl" w:eastAsia="Times New Roman" w:hAnsi="MuseoSansCyrl" w:cs="Times New Roman"/>
          <w:color w:val="222222"/>
          <w:sz w:val="27"/>
          <w:szCs w:val="27"/>
        </w:rPr>
        <w:t>Референтная</w:t>
      </w:r>
      <w:proofErr w:type="spellEnd"/>
      <w:r w:rsidRPr="00EC6C8F">
        <w:rPr>
          <w:rFonts w:ascii="MuseoSansCyrl" w:eastAsia="Times New Roman" w:hAnsi="MuseoSansCyrl" w:cs="Times New Roman"/>
          <w:color w:val="222222"/>
          <w:sz w:val="27"/>
          <w:szCs w:val="27"/>
        </w:rPr>
        <w:t xml:space="preserve"> группа -  это значимая для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ребенка,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Pr>
          <w:rFonts w:ascii="MuseoSansCyrl" w:eastAsia="Times New Roman" w:hAnsi="MuseoSansCyrl" w:cs="Times New Roman"/>
          <w:color w:val="222222"/>
          <w:sz w:val="27"/>
          <w:szCs w:val="27"/>
        </w:rPr>
        <w:t xml:space="preserve">                   </w:t>
      </w:r>
      <w:r w:rsidRPr="00EC6C8F">
        <w:rPr>
          <w:rFonts w:ascii="MuseoSansCyrl" w:eastAsia="Times New Roman" w:hAnsi="MuseoSansCyrl" w:cs="Times New Roman"/>
          <w:color w:val="222222"/>
          <w:sz w:val="27"/>
          <w:szCs w:val="27"/>
        </w:rPr>
        <w:t xml:space="preserve">Сегодня в нашей стране делается попытка сформировать новую общественную идеологию, в основу которой положены патриотические ценности. Стали появляться новые, современные определения патриотизма, </w:t>
      </w:r>
      <w:r w:rsidRPr="00EC6C8F">
        <w:rPr>
          <w:rFonts w:ascii="MuseoSansCyrl" w:eastAsia="Times New Roman" w:hAnsi="MuseoSansCyrl" w:cs="Times New Roman"/>
          <w:color w:val="222222"/>
          <w:sz w:val="27"/>
          <w:szCs w:val="27"/>
        </w:rPr>
        <w:lastRenderedPageBreak/>
        <w:t xml:space="preserve">отражающие явления, не </w:t>
      </w:r>
      <w:proofErr w:type="gramStart"/>
      <w:r w:rsidRPr="00EC6C8F">
        <w:rPr>
          <w:rFonts w:ascii="MuseoSansCyrl" w:eastAsia="Times New Roman" w:hAnsi="MuseoSansCyrl" w:cs="Times New Roman"/>
          <w:color w:val="222222"/>
          <w:sz w:val="27"/>
          <w:szCs w:val="27"/>
        </w:rPr>
        <w:t>зависящее</w:t>
      </w:r>
      <w:proofErr w:type="gramEnd"/>
      <w:r w:rsidRPr="00EC6C8F">
        <w:rPr>
          <w:rFonts w:ascii="MuseoSansCyrl" w:eastAsia="Times New Roman" w:hAnsi="MuseoSansCyrl" w:cs="Times New Roman"/>
          <w:color w:val="222222"/>
          <w:sz w:val="27"/>
          <w:szCs w:val="27"/>
        </w:rPr>
        <w:t xml:space="preserve"> от времени, страны, социально-  экономической и политической ситуации. Патриотизм – это:</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чувство привязанности к стране рождения и проживания, выражающееся в готовности созидать и жертвовать личным благом для общественной пользы;</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одна из мощных скреп любой социальной организации, с разложения которой (самопроизвольного или искусственно вызванного) начинается его гибель;</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способность восстановить страну как мировую державу;</w:t>
      </w:r>
    </w:p>
    <w:p w:rsidR="00EC6C8F" w:rsidRPr="00EC6C8F" w:rsidRDefault="00EC6C8F" w:rsidP="00EC6C8F">
      <w:pPr>
        <w:shd w:val="clear" w:color="auto" w:fill="FFFFFF"/>
        <w:spacing w:after="0" w:line="240" w:lineRule="auto"/>
        <w:textAlignment w:val="baseline"/>
        <w:rPr>
          <w:rFonts w:ascii="MuseoSansCyrl" w:eastAsia="Times New Roman" w:hAnsi="MuseoSansCyrl" w:cs="Times New Roman"/>
          <w:color w:val="222222"/>
          <w:sz w:val="27"/>
          <w:szCs w:val="27"/>
        </w:rPr>
      </w:pPr>
      <w:r w:rsidRPr="00EC6C8F">
        <w:rPr>
          <w:rFonts w:ascii="MuseoSansCyrl" w:eastAsia="Times New Roman" w:hAnsi="MuseoSansCyrl" w:cs="Times New Roman"/>
          <w:color w:val="222222"/>
          <w:sz w:val="27"/>
          <w:szCs w:val="27"/>
        </w:rPr>
        <w:t>-   олицетворение любви к своей Родине, сопричастность к её истории, природе, достижениям, проблемам, притягательным и неотделимым в силу своей неповторимости и незаменимости, составляющие духовно-  нравственную основу личности, формирующие её гражданскую позицию и потребность в достойном, самоотверженном, вплоть до самопожертвования, служении Отечеству.</w:t>
      </w:r>
    </w:p>
    <w:p w:rsidR="0068584A" w:rsidRDefault="0068584A"/>
    <w:sectPr w:rsidR="00685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C6C8F"/>
    <w:rsid w:val="0068584A"/>
    <w:rsid w:val="00EC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C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1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3297</Words>
  <Characters>18794</Characters>
  <Application>Microsoft Office Word</Application>
  <DocSecurity>0</DocSecurity>
  <Lines>156</Lines>
  <Paragraphs>44</Paragraphs>
  <ScaleCrop>false</ScaleCrop>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2020-10-09T20:33:00Z</dcterms:created>
  <dcterms:modified xsi:type="dcterms:W3CDTF">2020-10-09T20:42:00Z</dcterms:modified>
</cp:coreProperties>
</file>