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1" w:rsidRDefault="00ED27E1" w:rsidP="00ED27E1">
      <w:pPr>
        <w:pStyle w:val="c3"/>
        <w:shd w:val="clear" w:color="auto" w:fill="FFFFFF"/>
        <w:spacing w:before="0" w:beforeAutospacing="0" w:after="24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« Кризис трех лет »</w:t>
      </w:r>
    </w:p>
    <w:p w:rsidR="00ED27E1" w:rsidRDefault="00ED27E1" w:rsidP="00ED27E1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kern w:val="0"/>
          <w:lang w:eastAsia="ru-RU"/>
        </w:rPr>
      </w:pPr>
      <w:r>
        <w:rPr>
          <w:rFonts w:ascii="Time Roman" w:eastAsia="Times New Roman" w:hAnsi="Time Roman" w:cs="Arial"/>
          <w:b/>
          <w:bCs/>
          <w:kern w:val="0"/>
          <w:sz w:val="28"/>
          <w:lang w:eastAsia="ru-RU"/>
        </w:rPr>
        <w:t>Знаете ли вы, какой самый верный способ</w:t>
      </w:r>
    </w:p>
    <w:p w:rsidR="00ED27E1" w:rsidRDefault="00ED27E1" w:rsidP="00ED27E1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kern w:val="0"/>
          <w:lang w:eastAsia="ru-RU"/>
        </w:rPr>
      </w:pPr>
      <w:r>
        <w:rPr>
          <w:rFonts w:ascii="Time Roman" w:eastAsia="Times New Roman" w:hAnsi="Time Roman" w:cs="Arial"/>
          <w:b/>
          <w:bCs/>
          <w:kern w:val="0"/>
          <w:sz w:val="28"/>
          <w:lang w:eastAsia="ru-RU"/>
        </w:rPr>
        <w:t> сделать вашего реб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lang w:eastAsia="ru-RU"/>
        </w:rPr>
        <w:t>ё</w:t>
      </w:r>
      <w:r>
        <w:rPr>
          <w:rFonts w:ascii="Time Roman" w:eastAsia="Times New Roman" w:hAnsi="Time Roman" w:cs="Arial"/>
          <w:b/>
          <w:bCs/>
          <w:kern w:val="0"/>
          <w:sz w:val="28"/>
          <w:lang w:eastAsia="ru-RU"/>
        </w:rPr>
        <w:t>нка несчастным -</w:t>
      </w:r>
    </w:p>
    <w:p w:rsidR="00ED27E1" w:rsidRDefault="00ED27E1" w:rsidP="00ED27E1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kern w:val="0"/>
          <w:lang w:eastAsia="ru-RU"/>
        </w:rPr>
      </w:pPr>
      <w:r>
        <w:rPr>
          <w:rFonts w:ascii="Time Roman" w:eastAsia="Times New Roman" w:hAnsi="Time Roman" w:cs="Arial"/>
          <w:b/>
          <w:bCs/>
          <w:kern w:val="0"/>
          <w:sz w:val="28"/>
          <w:lang w:eastAsia="ru-RU"/>
        </w:rPr>
        <w:t>это приучить его не встречать нигде отказа.</w:t>
      </w:r>
    </w:p>
    <w:p w:rsidR="00ED27E1" w:rsidRDefault="00ED27E1" w:rsidP="00ED27E1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ascii="Arial" w:eastAsia="Times New Roman" w:hAnsi="Arial" w:cs="Arial"/>
          <w:kern w:val="0"/>
          <w:lang w:eastAsia="ru-RU"/>
        </w:rPr>
      </w:pPr>
      <w:r>
        <w:rPr>
          <w:rFonts w:ascii="Time Roman" w:eastAsia="Times New Roman" w:hAnsi="Time Roman" w:cs="Arial"/>
          <w:b/>
          <w:bCs/>
          <w:kern w:val="0"/>
          <w:sz w:val="28"/>
          <w:lang w:eastAsia="ru-RU"/>
        </w:rPr>
        <w:t>Ж.Ж. Руссо</w:t>
      </w:r>
    </w:p>
    <w:p w:rsidR="00ED27E1" w:rsidRDefault="00ED27E1" w:rsidP="00ED27E1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Я работаю в первой младшей группы. В младшей группе я каждый раз сталкиваюсь  с такой проблемой в воспитании детей, как кризис трех лет. Она стала для меня актуальной и поэтому, пришлось искать пути правильного преодоления кризиса.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Кризис трех лет представляет собой ломку взаимоотношений, которые существовали до сих пор между ребенком и взрослым. 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В этом возрасте ребенок стремится к самостоятельности. Это означает не только возникновение внешне заметной самостоятельности, но и одновременно отделение ребенка от взрослого. Мир детской жизни из мира, ограниченного предметами, превращается в мир взрослых людей. Самостоятельная деятельность становится похожей на деятельность взрослых, ведь взрослые выступают для ребенка как образцы, ребенок хочет действовать как они. Ребенок, отделяясь от взрослых, устанавливает с ними более глубокие отношения.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Кризис трех лет можно распознать по проявлению следующих симптомов: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Негативизм – неподчинение определенным требованиям;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Упрямство – настаивание на своем решении;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Строптивость – протест против порядков;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Своеволие – стремление к самостоятельности намерения, замысла;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Обесценивание взрослых;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Протест -бунт – который проявляется в частых ссорах с родителями.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А сейчас я  хочу  описать моей работы способы коррекции симптоматики кризиса трех лет.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Во-первых – мне нужно так организовать деятельность детей, чтобы они как можно больше были заняты, проявляли самостоятельность.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Например, научила детей культурно-гигиеническим навыкам: мыть руки, умываться, предлагаю им делать это самостоятельно, а я наблюдаю. Предлагаю ребенку самостоятельно убрать за собой посуду после еды. В сюжетно-ролевой игре “Дом” ребенок сначала наблюдает за воспитателем, учится действовать с предметами, а затем я предлагаю ему: “Одень куколку теплее. На улице холодно, она может замерзнуть”. Здесь используется обучающий прием и в то же время ребенок проявляет самостоятельность в одевании. Затем ребенок самостоятельно кормит, готовит обед для куклы и т.д.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Во-вторых, через игры-драматизации можно снять проявление агрессии. На роль отрицательного героя выбираю ребенка, проявляющего признаки агрессии. “Волк очень злой, он громко рычит, хочет испугать козлят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(предлагаем ребенку порычать). Сильно стучит в дверь, топает от недовольства ногами”. С помощью этих занятий выгоняем агрессию. Чем сильнее ребенок рычит, стучит ногами, тем эффективнее это упражнение. Так же эти приемы способствуют развитию актерского мастерства. Если в группе несколько человек проявляют агрессию, то вовлекаем их в игру. “Ребята, к нам в группу пришел разбойник. Он хочет забрать у нас все игрушки, чтобы мы сидели на стульчиках и плакали. Давайте выгоним его”. Предлагаю “забросать” разбойника мешочками с песком, комочками из ваты. Это может быть игрушка или картинка. Чаще всего я  эти приемы использую на занятии физкультурой или на прогулке (метание, топот, крик).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Также я провожу коррекцию негативных проявлений через лепку, т.к. это пластичный материал, затем можно слепить другого героя. “Давайте слепим лису, которая выгнала зайку из избушки. Она у нас получилась злая, у нее хитрые глаза, на лапках острые когти. Давайте изменим сюжет сказки, слепим добрую лису. Пусть они живут с зайчиком дружно, вместе. А эту лису мы выгоним. Сомнем пластилин, крепко будем на него нажимать, чтобы злая лиса поскорее ушла и появилась добрая”.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Предлагаю детям закрасить рисунок резкими размашистыми движениями , этот метод также помогает сбросить агрессию у детей. Для этого понадобиться большой листок с изображением отрицательного героя. “Закрась мишку, который сломал теремок”.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Style w:val="c10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Бороться с упрямством можно путем создания фантастических ситуаций. “Не хочешь кушать, не кушай. Послушай историю. Жила-была девочка Машенька. Она никогда ничего не кушала. Сначала она была пухленькой, у нее были пухленькие щечки. Потом она стала худеть, стала легкой. На улице ей пришлось держаться за маму, т.к. ветер сдувал ее с места. А потом Маша исчезла”. Обычно такие истории имеют обратную реакцию. Использую серию стихов на примере :  </w:t>
      </w:r>
    </w:p>
    <w:p w:rsidR="00ED27E1" w:rsidRDefault="00ED27E1" w:rsidP="00ED27E1">
      <w:pPr>
        <w:shd w:val="clear" w:color="auto" w:fill="FFFFFF"/>
        <w:spacing w:after="0" w:line="270" w:lineRule="atLeast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Г. Остера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“Вредные советы”.</w:t>
      </w:r>
    </w:p>
    <w:p w:rsidR="00ED27E1" w:rsidRDefault="00ED27E1" w:rsidP="00ED27E1">
      <w:pPr>
        <w:pStyle w:val="c7"/>
        <w:shd w:val="clear" w:color="auto" w:fill="FFFFFF"/>
        <w:spacing w:before="0" w:beforeAutospacing="0" w:after="0" w:afterAutospacing="0" w:line="270" w:lineRule="atLeast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Никогда не мойте уши,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Шею, руки и лицо.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Это глупое занятье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Не приводит ни к чему.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Вновь испачкаются руки,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Шея, уши и лицо.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Так зачем же тратить силы,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Время попусту терять.</w:t>
      </w:r>
    </w:p>
    <w:p w:rsidR="00ED27E1" w:rsidRDefault="00ED27E1" w:rsidP="00ED27E1">
      <w:pPr>
        <w:pStyle w:val="c7"/>
        <w:shd w:val="clear" w:color="auto" w:fill="FFFFFF"/>
        <w:spacing w:before="0" w:beforeAutospacing="0" w:after="0" w:afterAutospacing="0" w:line="270" w:lineRule="atLeast"/>
      </w:pPr>
    </w:p>
    <w:p w:rsidR="00ED27E1" w:rsidRDefault="00ED27E1" w:rsidP="00ED27E1">
      <w:pPr>
        <w:pStyle w:val="c7"/>
        <w:shd w:val="clear" w:color="auto" w:fill="FFFFFF"/>
        <w:spacing w:before="0" w:beforeAutospacing="0" w:after="0" w:afterAutospacing="0" w:line="270" w:lineRule="atLeast"/>
        <w:jc w:val="both"/>
        <w:rPr>
          <w:rStyle w:val="c10"/>
        </w:rPr>
      </w:pPr>
      <w:r>
        <w:rPr>
          <w:rStyle w:val="c10"/>
          <w:color w:val="000000"/>
          <w:sz w:val="28"/>
          <w:szCs w:val="28"/>
        </w:rPr>
        <w:t>           Так же с проявлением негативного поведения помогает бороться художественная литература:</w:t>
      </w:r>
    </w:p>
    <w:p w:rsidR="00ED27E1" w:rsidRDefault="00ED27E1" w:rsidP="00ED27E1">
      <w:pPr>
        <w:pStyle w:val="c7"/>
        <w:shd w:val="clear" w:color="auto" w:fill="FFFFFF"/>
        <w:spacing w:before="0" w:beforeAutospacing="0" w:after="0" w:afterAutospacing="0" w:line="270" w:lineRule="atLeast"/>
        <w:jc w:val="both"/>
      </w:pPr>
    </w:p>
    <w:p w:rsidR="00ED27E1" w:rsidRDefault="00ED27E1" w:rsidP="00ED27E1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И. Демьянов “Дразнилки”.</w:t>
      </w:r>
    </w:p>
    <w:p w:rsidR="00ED27E1" w:rsidRDefault="00ED27E1" w:rsidP="00ED27E1">
      <w:pPr>
        <w:pStyle w:val="c23"/>
        <w:shd w:val="clear" w:color="auto" w:fill="FFFFFF"/>
        <w:spacing w:before="0" w:beforeAutospacing="0" w:after="0" w:afterAutospacing="0"/>
        <w:rPr>
          <w:rStyle w:val="c10"/>
        </w:rPr>
      </w:pPr>
      <w:r>
        <w:rPr>
          <w:rStyle w:val="c10"/>
          <w:color w:val="000000"/>
          <w:sz w:val="28"/>
          <w:szCs w:val="28"/>
        </w:rPr>
        <w:t>«Замарашка рук не мыл,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Месяц в баню не ходил.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Столько грязи, столько ссадин!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lastRenderedPageBreak/>
        <w:t>Мы на шее лук посадим,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Репу – на ладошках,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На щеках – картошку,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На носу морковь взойдет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Будет целый огород».</w:t>
      </w:r>
    </w:p>
    <w:p w:rsidR="00ED27E1" w:rsidRDefault="00ED27E1" w:rsidP="00ED27E1">
      <w:pPr>
        <w:pStyle w:val="c23"/>
        <w:shd w:val="clear" w:color="auto" w:fill="FFFFFF"/>
        <w:spacing w:before="0" w:beforeAutospacing="0" w:after="0" w:afterAutospacing="0"/>
      </w:pPr>
    </w:p>
    <w:p w:rsidR="00ED27E1" w:rsidRDefault="00ED27E1" w:rsidP="00ED27E1">
      <w:pPr>
        <w:pStyle w:val="c22"/>
        <w:shd w:val="clear" w:color="auto" w:fill="FFFFFF"/>
        <w:spacing w:before="0" w:beforeAutospacing="0" w:after="0" w:afterAutospacing="0" w:line="270" w:lineRule="atLeast"/>
        <w:rPr>
          <w:rStyle w:val="c10"/>
        </w:rPr>
      </w:pPr>
      <w:r>
        <w:rPr>
          <w:rStyle w:val="c10"/>
          <w:b/>
          <w:color w:val="000000"/>
          <w:sz w:val="28"/>
          <w:szCs w:val="28"/>
        </w:rPr>
        <w:t>М. Зощенко</w:t>
      </w:r>
      <w:r>
        <w:rPr>
          <w:rStyle w:val="c10"/>
          <w:color w:val="000000"/>
          <w:sz w:val="28"/>
          <w:szCs w:val="28"/>
        </w:rPr>
        <w:t xml:space="preserve"> “Глупая история”;</w:t>
      </w:r>
    </w:p>
    <w:p w:rsidR="00ED27E1" w:rsidRDefault="00ED27E1" w:rsidP="00ED27E1">
      <w:pPr>
        <w:pStyle w:val="c22"/>
        <w:shd w:val="clear" w:color="auto" w:fill="FFFFFF"/>
        <w:spacing w:before="0" w:beforeAutospacing="0" w:after="0" w:afterAutospacing="0" w:line="270" w:lineRule="atLeast"/>
      </w:pPr>
    </w:p>
    <w:p w:rsidR="00ED27E1" w:rsidRDefault="00ED27E1" w:rsidP="00ED27E1">
      <w:pPr>
        <w:pStyle w:val="c22"/>
        <w:shd w:val="clear" w:color="auto" w:fill="FFFFFF"/>
        <w:spacing w:before="0" w:beforeAutospacing="0" w:after="0" w:afterAutospacing="0" w:line="270" w:lineRule="atLeast"/>
        <w:rPr>
          <w:rStyle w:val="c10"/>
        </w:rPr>
      </w:pPr>
      <w:r>
        <w:rPr>
          <w:rStyle w:val="c10"/>
          <w:b/>
          <w:color w:val="000000"/>
          <w:sz w:val="28"/>
          <w:szCs w:val="28"/>
        </w:rPr>
        <w:t>Русская народная песенка</w:t>
      </w:r>
      <w:r>
        <w:rPr>
          <w:rStyle w:val="c10"/>
          <w:color w:val="000000"/>
          <w:sz w:val="28"/>
          <w:szCs w:val="28"/>
        </w:rPr>
        <w:t xml:space="preserve"> “Бабушкин козлик”;</w:t>
      </w:r>
    </w:p>
    <w:p w:rsidR="00ED27E1" w:rsidRDefault="00ED27E1" w:rsidP="00ED27E1">
      <w:pPr>
        <w:pStyle w:val="c22"/>
        <w:shd w:val="clear" w:color="auto" w:fill="FFFFFF"/>
        <w:spacing w:before="0" w:beforeAutospacing="0" w:after="0" w:afterAutospacing="0" w:line="270" w:lineRule="atLeast"/>
      </w:pPr>
    </w:p>
    <w:p w:rsidR="00ED27E1" w:rsidRDefault="00ED27E1" w:rsidP="00ED27E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Нужно отметить, что кризис может проявляться не только в негативном проявлении, но и в замкнутости, неуверенности в себе. Здесь нужны постоянные поощрения. 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Так как эта проблема очень сложная, одной мне воспитателю с ней не справиться. Нужна помощь родителей. Родители, которые более или менее просвещены в плане воспитания детей, которые понимают, что такое кризис трех лет, могу посоветовать самостоятельно почитать литературу, предложенную мною. А с теми, кто своим воспитанием обостряет кризис, не замечает его проявлений, путает симптомы кризиса с непослушанием, нужно проводить индивидуальные беседы.</w:t>
      </w:r>
    </w:p>
    <w:p w:rsidR="00ED27E1" w:rsidRDefault="00ED27E1" w:rsidP="00ED27E1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7E1" w:rsidRDefault="00ED27E1" w:rsidP="00ED27E1">
      <w:pPr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Хочу  сделать вывод, чтобы не было места негативным проявлениям, нужно постоянно занимать ребенка интересными для него делами: игры, пение песен, драматизации, чтение, прогулки и т. п.</w:t>
      </w:r>
    </w:p>
    <w:p w:rsidR="00ED27E1" w:rsidRDefault="00ED27E1" w:rsidP="00ED27E1">
      <w:pPr>
        <w:rPr>
          <w:rFonts w:ascii="Times New Roman" w:hAnsi="Times New Roman" w:cs="Times New Roman"/>
          <w:sz w:val="28"/>
          <w:szCs w:val="28"/>
        </w:rPr>
      </w:pPr>
    </w:p>
    <w:p w:rsidR="00AB33C2" w:rsidRDefault="00AB33C2"/>
    <w:sectPr w:rsidR="00AB33C2" w:rsidSect="00AB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7E1"/>
    <w:rsid w:val="00AB33C2"/>
    <w:rsid w:val="00ED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E1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27E1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">
    <w:name w:val="c18"/>
    <w:basedOn w:val="a"/>
    <w:rsid w:val="00ED27E1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">
    <w:name w:val="c7"/>
    <w:basedOn w:val="a"/>
    <w:rsid w:val="00ED27E1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3">
    <w:name w:val="c23"/>
    <w:basedOn w:val="a"/>
    <w:rsid w:val="00ED27E1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a"/>
    <w:rsid w:val="00ED27E1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ED27E1"/>
  </w:style>
  <w:style w:type="character" w:customStyle="1" w:styleId="apple-converted-space">
    <w:name w:val="apple-converted-space"/>
    <w:basedOn w:val="a0"/>
    <w:rsid w:val="00ED27E1"/>
  </w:style>
  <w:style w:type="character" w:customStyle="1" w:styleId="c10">
    <w:name w:val="c10"/>
    <w:basedOn w:val="a0"/>
    <w:rsid w:val="00ED2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2020-08-16T20:47:00Z</dcterms:created>
  <dcterms:modified xsi:type="dcterms:W3CDTF">2020-08-16T20:48:00Z</dcterms:modified>
</cp:coreProperties>
</file>