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B8" w:rsidRPr="001610AB" w:rsidRDefault="009206B8" w:rsidP="009206B8">
      <w:pPr>
        <w:pStyle w:val="c1"/>
        <w:shd w:val="clear" w:color="auto" w:fill="FFFFFF"/>
        <w:spacing w:before="0" w:beforeAutospacing="0" w:after="0" w:afterAutospacing="0"/>
        <w:ind w:firstLine="568"/>
        <w:jc w:val="both"/>
      </w:pPr>
      <w:r w:rsidRPr="001610AB">
        <w:rPr>
          <w:rStyle w:val="c3"/>
          <w:color w:val="000000"/>
        </w:rPr>
        <w:t>При подготовке к уроку необходимо  четко определить, какое новое знание должно быть открыто на уроке. Также нужно хорошо продумать проблемную ситуацию и подвести к тому, чтобы ученики самостоятельно сформулировали проблему урока в виде темы, цели или вопроса. На этом  этапе работы чаще всего использую сравнительный анализ фактов, мнений, предположений.  В процессе сравнения стараюсь добиться осознания учениками несовпадения, противоречия, которое вызывает у них удивление и приводит к формулировке проблемы урока. Например, на уроке русского языка при изучении темы «Чередующиеся гласные в корне» ученики видят на доске слова с одинаковыми корнями, но разными гласными в них. Это вызывает недоумение, и многие считают, что я допустила ошибки при написании. Возникает диалог, в процессе которого формулируется проблема и планируются пути ее решения. Так  на данном этапе урока происходит формирование  </w:t>
      </w:r>
      <w:proofErr w:type="gramStart"/>
      <w:r w:rsidRPr="001610AB">
        <w:rPr>
          <w:rStyle w:val="c3"/>
          <w:color w:val="000000"/>
        </w:rPr>
        <w:t>познавательных</w:t>
      </w:r>
      <w:proofErr w:type="gramEnd"/>
      <w:r w:rsidRPr="001610AB">
        <w:rPr>
          <w:rStyle w:val="c3"/>
          <w:color w:val="000000"/>
        </w:rPr>
        <w:t>,  коммуникативных и регулятивных УУД. Формируются и личностные универсальные действия (адекватная позитивная самооценка, самоуважение) у тех детей, которые правильно отвечали на вопросы и сумели сформулировать проблему самостоятельно.</w:t>
      </w:r>
    </w:p>
    <w:p w:rsidR="009206B8" w:rsidRPr="001610AB" w:rsidRDefault="009206B8" w:rsidP="009206B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0AB">
        <w:rPr>
          <w:rStyle w:val="c3"/>
          <w:color w:val="000000"/>
        </w:rPr>
        <w:t>Исключением не являются и уроки литературы.  Особо хочется отметить, что именно на этих уроках, в первую очередь, и  происходит  формирование личностных универсальных учебных действий. Ведь при изучении  произведений</w:t>
      </w:r>
      <w:r>
        <w:rPr>
          <w:rStyle w:val="c3"/>
          <w:color w:val="000000"/>
        </w:rPr>
        <w:t xml:space="preserve"> </w:t>
      </w:r>
      <w:r w:rsidRPr="001610AB">
        <w:rPr>
          <w:rStyle w:val="c3"/>
          <w:color w:val="000000"/>
        </w:rPr>
        <w:t xml:space="preserve">А.С.Пушкина, М.Ю.Лермонтова, И.С.Тургенева, Л.Н.Толстого, С.А.Есенина  и других мастеров художественного слова у детей развиваются этические и эстетические чувства, основы экологической культуры, происходит формирование основ гражданской идентичности личности. Например, тема урока «М.Ю.Лермонтов. Стихотворение «Бородино». Ученики готовят индивидуальные сообщения и презентации, выступая в роли «историка» </w:t>
      </w:r>
      <w:proofErr w:type="gramStart"/>
      <w:r w:rsidRPr="001610AB">
        <w:rPr>
          <w:rStyle w:val="c3"/>
          <w:color w:val="000000"/>
        </w:rPr>
        <w:t xml:space="preserve">( </w:t>
      </w:r>
      <w:proofErr w:type="gramEnd"/>
      <w:r w:rsidRPr="001610AB">
        <w:rPr>
          <w:rStyle w:val="c3"/>
          <w:color w:val="000000"/>
        </w:rPr>
        <w:t>«Значение Бородинского сражения в истории войны 1812 года»),  «искусствоведа» («Бородинское сражение и его герои в изобразительном искусстве»), «литературоведа» («Прототипы героев стихотворения М.Ю.Лермонтова «Бородино»). На этом же уроке формируются и коммуникативные действия, так как выступления обсуждаются, и регулятивные, потому что по ходу сообщений учителя и учащихся происходит заполнение правой части таблицы.</w:t>
      </w:r>
    </w:p>
    <w:p w:rsidR="009206B8" w:rsidRPr="001610AB" w:rsidRDefault="009206B8" w:rsidP="009206B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0AB">
        <w:rPr>
          <w:rStyle w:val="c3"/>
          <w:color w:val="000000"/>
        </w:rPr>
        <w:t>  Конечно же, в начале года желающих подготовить сообщение и выступить было не так уж много, в основном это были отличники, но, начиная уже со второго полугодия, количество  желающих увеличилось. Положительным еще оказалось то,  что ученики сами  стали объединяться в группы, самостоятельно распределяя роли.  </w:t>
      </w:r>
    </w:p>
    <w:p w:rsidR="009206B8" w:rsidRPr="001610AB" w:rsidRDefault="009206B8" w:rsidP="009206B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0AB">
        <w:rPr>
          <w:rStyle w:val="c3"/>
          <w:color w:val="000000"/>
        </w:rPr>
        <w:t xml:space="preserve">На уроках русского языка и литературы  для формирования познавательных и регулятивных  УУД  часто использую задание «Докажи, что…».  Например, используя 5 грамматических признаков, докажи, что слово </w:t>
      </w:r>
      <w:r w:rsidRPr="001610AB">
        <w:rPr>
          <w:rStyle w:val="c3c6"/>
          <w:i/>
          <w:iCs/>
          <w:color w:val="000000"/>
        </w:rPr>
        <w:t>синева</w:t>
      </w:r>
      <w:r w:rsidRPr="001610AB">
        <w:rPr>
          <w:rStyle w:val="c3"/>
          <w:color w:val="000000"/>
        </w:rPr>
        <w:t xml:space="preserve"> является именем существительным </w:t>
      </w:r>
    </w:p>
    <w:p w:rsidR="009206B8" w:rsidRDefault="009206B8" w:rsidP="009206B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</w:rPr>
      </w:pPr>
      <w:r w:rsidRPr="001610AB">
        <w:rPr>
          <w:rStyle w:val="c3"/>
          <w:color w:val="000000"/>
        </w:rPr>
        <w:t> Таким образом, при подготовке к уроку  следует помнить, что задания должны носить проблемный характер, нацеливать ученика на поисковую и исследовательскую деятельность, предполагать индивидуальную или групповую работу, то есть способствовать формированию универсальных учебных действий. Однако главной задачей учителя, по моему мнению, остается позитивное общение с детьми, стремление к диалогу, желание найти альтернативный выход, всегда быть терпимым и вежливым, ведь человек – это целый мир, океан, вселенная, в котором бушуют радости, переживания, огорчения, и роль педагога в формировании духовно – нравственных ценностей  ребенка огромна.</w:t>
      </w:r>
    </w:p>
    <w:p w:rsidR="009206B8" w:rsidRDefault="009206B8" w:rsidP="009206B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hd w:val="clear" w:color="auto" w:fill="FFFFFF"/>
        </w:rPr>
      </w:pPr>
      <w:r w:rsidRPr="001610AB">
        <w:rPr>
          <w:color w:val="000000"/>
          <w:shd w:val="clear" w:color="auto" w:fill="FFFFFF"/>
        </w:rPr>
        <w:t>Целью школы становятся не только знания, но и умение их добывать и ими пользоваться.</w:t>
      </w:r>
      <w:r w:rsidRPr="001610AB">
        <w:rPr>
          <w:color w:val="000000"/>
        </w:rPr>
        <w:br/>
      </w:r>
      <w:r w:rsidRPr="001610AB">
        <w:rPr>
          <w:color w:val="000000"/>
          <w:shd w:val="clear" w:color="auto" w:fill="FFFFFF"/>
        </w:rPr>
        <w:t>Внесение элементов новизны в учебный процесс при изучении и анализе художественного произведения на уроках литературы способствует достижению целей, ориентированных на высокий предметный результат, на формирование универсальных учебных действий.</w:t>
      </w:r>
    </w:p>
    <w:p w:rsidR="00252E4D" w:rsidRDefault="00252E4D"/>
    <w:sectPr w:rsidR="00252E4D" w:rsidSect="0025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06B8"/>
    <w:rsid w:val="00252E4D"/>
    <w:rsid w:val="0092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06B8"/>
  </w:style>
  <w:style w:type="character" w:customStyle="1" w:styleId="c3c6">
    <w:name w:val="c3 c6"/>
    <w:basedOn w:val="a0"/>
    <w:rsid w:val="00920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2020-02-13T12:23:00Z</dcterms:created>
  <dcterms:modified xsi:type="dcterms:W3CDTF">2020-02-13T12:24:00Z</dcterms:modified>
</cp:coreProperties>
</file>