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07" w:rsidRDefault="00693407" w:rsidP="0069340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Филатов С.В. </w:t>
      </w:r>
    </w:p>
    <w:p w:rsidR="00693407" w:rsidRDefault="00693407" w:rsidP="0069340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к.и.н., доцент кафедры Исторических наук </w:t>
      </w:r>
    </w:p>
    <w:p w:rsidR="00693407" w:rsidRDefault="00693407" w:rsidP="0069340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политологии РГЭУ (РИНХ) </w:t>
      </w:r>
    </w:p>
    <w:p w:rsidR="00693407" w:rsidRDefault="00693407" w:rsidP="0069340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 Ростов-на-Дону</w:t>
      </w:r>
    </w:p>
    <w:p w:rsidR="00693407" w:rsidRDefault="00861BF7" w:rsidP="0069340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 ОСОБЕННОСТЯХ ИНСТИТУТА НЕПРЕРЫВНОГО ОБРАЗОВАНИЯ </w:t>
      </w:r>
    </w:p>
    <w:p w:rsidR="00235117" w:rsidRPr="00235117" w:rsidRDefault="00235117" w:rsidP="002351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117">
        <w:rPr>
          <w:rFonts w:ascii="Times New Roman" w:hAnsi="Times New Roman" w:cs="Times New Roman"/>
          <w:color w:val="000000"/>
          <w:sz w:val="28"/>
          <w:szCs w:val="28"/>
        </w:rPr>
        <w:t>Современное общество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, прежде всего,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обществом образования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 xml:space="preserve">. В нем 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>новые образовательные технологии, в первую очередь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дистанционного обучения, как технологии активного освоения знаний и навыков, играют 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важнейшую рол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ь. 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Большинство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учебны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заведени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созда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цеп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непрерывного образования «школа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 xml:space="preserve"> – вуз – 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>структуры послевузовского и дополнительного обучения», внедр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в учебный процесс инновационных образо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вательных технологии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и проект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117" w:rsidRPr="00235117" w:rsidRDefault="00902CCD" w:rsidP="002351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35117" w:rsidRPr="00235117">
        <w:rPr>
          <w:rFonts w:ascii="Times New Roman" w:hAnsi="Times New Roman" w:cs="Times New Roman"/>
          <w:color w:val="000000"/>
          <w:sz w:val="28"/>
          <w:szCs w:val="28"/>
        </w:rPr>
        <w:t>фера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="00235117"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быть свободна от глобальных эволюционных и революци</w:t>
      </w:r>
      <w:r w:rsidR="00235117"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онных процессов, происходящих в политической, экономической, культур</w:t>
      </w:r>
      <w:r w:rsidR="00235117"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ной, образовательной, технологической, информационной и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сферах</w:t>
      </w:r>
      <w:r w:rsidR="00235117"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социума. К концу XX столетия в мире произошли коренные изменения, кото</w:t>
      </w:r>
      <w:r w:rsidR="00235117"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рые привели к тому, что современное развитое общество является обществом образования</w:t>
      </w:r>
      <w:r w:rsidR="00AE4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BD1" w:rsidRPr="00AE4BD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E4B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4BD1" w:rsidRPr="00AE4BD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35117" w:rsidRPr="00235117">
        <w:rPr>
          <w:rFonts w:ascii="Times New Roman" w:hAnsi="Times New Roman" w:cs="Times New Roman"/>
          <w:color w:val="000000"/>
          <w:sz w:val="28"/>
          <w:szCs w:val="28"/>
        </w:rPr>
        <w:t>. Именно образование становится краеугольным камнем разви</w:t>
      </w:r>
      <w:r w:rsidR="00235117"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тия экономики нашей страны.</w:t>
      </w:r>
    </w:p>
    <w:p w:rsidR="00AE4BD1" w:rsidRDefault="00235117" w:rsidP="00201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Сегодня России необходимы принципиально другие специалисты, чем те, которых в общей массе 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 xml:space="preserve">еще недавно 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>выпуска</w:t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высшего и среднего профессионального образования. Для мощного качественного рывка страна должна вырастить армию специалистов, которые готовы к активной созида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деятельности, имеют профессиональные навыки, творческие способ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для их реализации и развития, высокий уровень профессиональной компетентности, а также обладают социальной толерантностью и коммуника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02CCD">
        <w:rPr>
          <w:rFonts w:ascii="Times New Roman" w:hAnsi="Times New Roman" w:cs="Times New Roman"/>
          <w:color w:val="000000"/>
          <w:sz w:val="28"/>
          <w:szCs w:val="28"/>
        </w:rPr>
        <w:t>бельностью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. Именно эти принципы легли в основу программ разработки </w:t>
      </w:r>
      <w:r w:rsidR="00AE4BD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стандартов для профессионального образования, </w:t>
      </w:r>
      <w:r w:rsidR="00AE4BD1">
        <w:rPr>
          <w:rFonts w:ascii="Times New Roman" w:hAnsi="Times New Roman" w:cs="Times New Roman"/>
          <w:color w:val="000000"/>
          <w:sz w:val="28"/>
          <w:szCs w:val="28"/>
        </w:rPr>
        <w:t xml:space="preserve">начало которым было положено более чем </w:t>
      </w:r>
      <w:r w:rsidR="00AE4B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 лет назад, 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коллегии Министерства образования и науки России </w:t>
      </w:r>
      <w:r w:rsidR="00AE4BD1">
        <w:rPr>
          <w:rFonts w:ascii="Times New Roman" w:hAnsi="Times New Roman" w:cs="Times New Roman"/>
          <w:color w:val="000000"/>
          <w:sz w:val="28"/>
          <w:szCs w:val="28"/>
        </w:rPr>
        <w:t>в 2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 xml:space="preserve">007 г. </w:t>
      </w:r>
    </w:p>
    <w:p w:rsidR="002010FA" w:rsidRDefault="00235117" w:rsidP="00201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117">
        <w:rPr>
          <w:rFonts w:ascii="Times New Roman" w:hAnsi="Times New Roman" w:cs="Times New Roman"/>
          <w:color w:val="000000"/>
          <w:sz w:val="28"/>
          <w:szCs w:val="28"/>
        </w:rPr>
        <w:t>Воплощение провозглашенных принципов вынуждает образова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учреждения всех уровней идти по пути изменения технологий обра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зования, поэтапно переходить на уровневый подход к высшему про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фессиональному образованию с учетом требований рынка труда и междуна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softHyphen/>
        <w:t>родных тенденций развития высшего образования</w:t>
      </w:r>
      <w:r w:rsidR="00AE4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BD1" w:rsidRPr="00AE4BD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E4B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4BD1" w:rsidRPr="00AE4BD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35117">
        <w:rPr>
          <w:rFonts w:ascii="Times New Roman" w:hAnsi="Times New Roman" w:cs="Times New Roman"/>
          <w:color w:val="000000"/>
          <w:sz w:val="28"/>
          <w:szCs w:val="28"/>
        </w:rPr>
        <w:t>. Многие годы российское</w:t>
      </w:r>
      <w:r w:rsidR="00201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>образование  базировалось  на  предметно-ориентированной  методоло</w:t>
      </w:r>
      <w:r w:rsidR="002010FA">
        <w:rPr>
          <w:rFonts w:ascii="Times New Roman" w:hAnsi="Times New Roman" w:cs="Times New Roman"/>
          <w:color w:val="000000"/>
          <w:sz w:val="28"/>
          <w:szCs w:val="28"/>
        </w:rPr>
        <w:t>гии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предполагающей пассивное усвоение большого объема знаний. Поэтому м</w:t>
      </w:r>
      <w:r w:rsidR="002010FA">
        <w:rPr>
          <w:rFonts w:ascii="Times New Roman" w:hAnsi="Times New Roman" w:cs="Times New Roman"/>
          <w:color w:val="000000"/>
          <w:sz w:val="28"/>
          <w:szCs w:val="28"/>
        </w:rPr>
        <w:t>ногие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выпускники </w:t>
      </w:r>
      <w:r w:rsidR="0091122B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приобретали 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>не только слабые профессиональные навыки</w:t>
      </w:r>
      <w:r w:rsidR="009112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но </w:t>
      </w:r>
      <w:r w:rsidR="0091122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общенаучную эрудицию, не соответствующую объему знаний, </w:t>
      </w:r>
      <w:r w:rsidR="0091122B">
        <w:rPr>
          <w:rFonts w:ascii="Times New Roman" w:hAnsi="Times New Roman" w:cs="Times New Roman"/>
          <w:color w:val="000000"/>
          <w:sz w:val="28"/>
          <w:szCs w:val="28"/>
        </w:rPr>
        <w:t>предлагаемых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студенту за время учебы в среднем или высшем профессиональном учебно</w:t>
      </w:r>
      <w:r w:rsidR="002010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заведении. </w:t>
      </w:r>
      <w:r w:rsidR="0091122B">
        <w:rPr>
          <w:rFonts w:ascii="Times New Roman" w:hAnsi="Times New Roman" w:cs="Times New Roman"/>
          <w:color w:val="000000"/>
          <w:sz w:val="28"/>
          <w:szCs w:val="28"/>
        </w:rPr>
        <w:t>В этой ситуации стала о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>чевидн</w:t>
      </w:r>
      <w:r w:rsidR="0091122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необ</w:t>
      </w:r>
      <w:r w:rsidR="0091122B">
        <w:rPr>
          <w:rFonts w:ascii="Times New Roman" w:hAnsi="Times New Roman" w:cs="Times New Roman"/>
          <w:color w:val="000000"/>
          <w:sz w:val="28"/>
          <w:szCs w:val="28"/>
        </w:rPr>
        <w:t>ходимость перехода от предметно-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>ориентированного к личностно-ориентированному образовательному проц</w:t>
      </w:r>
      <w:r w:rsidR="002010FA">
        <w:rPr>
          <w:rFonts w:ascii="Times New Roman" w:hAnsi="Times New Roman" w:cs="Times New Roman"/>
          <w:color w:val="000000"/>
          <w:sz w:val="28"/>
          <w:szCs w:val="28"/>
        </w:rPr>
        <w:t>ессу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>, требующему коренного пересмотра в подход</w:t>
      </w:r>
      <w:r w:rsidR="009112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к образовательным техно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логиям</w:t>
      </w:r>
      <w:r w:rsidR="0007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784" w:rsidRPr="00AE4BD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717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1784" w:rsidRPr="00AE4BD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010FA" w:rsidRPr="00201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0FA" w:rsidRPr="002010FA" w:rsidRDefault="002010FA" w:rsidP="00201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0FA">
        <w:rPr>
          <w:rFonts w:ascii="Times New Roman" w:hAnsi="Times New Roman" w:cs="Times New Roman"/>
          <w:color w:val="000000"/>
          <w:sz w:val="28"/>
          <w:szCs w:val="28"/>
        </w:rPr>
        <w:t>Эта необходимость становится еще более острой в связи со стремительным старением приобретаемых знаний. Технологии во всех сферах деятель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изменяются так 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>, что уже сег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>одня нетрудно спрогнозиро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– 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>знания выпускника колледжа или вуза устареют не позднее, чем че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рез 3-5 лет, а нередко даже к моменту выпуска из учебного заведения. Следо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вательно, для успешной адаптации выпускника в производственной и соци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альной среде потребуется его опережающая подготовка к реальной деятель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ности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963" w:rsidRPr="00AE4BD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5963" w:rsidRPr="00AE4BD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0FA" w:rsidRPr="002010FA" w:rsidRDefault="002010FA" w:rsidP="00201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0FA">
        <w:rPr>
          <w:rFonts w:ascii="Times New Roman" w:hAnsi="Times New Roman" w:cs="Times New Roman"/>
          <w:color w:val="000000"/>
          <w:sz w:val="28"/>
          <w:szCs w:val="28"/>
        </w:rPr>
        <w:t>Перед образовательным сообществом сто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>т задач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технологий активного освоения студентами знаний и навыков, психологической ори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ентации выпускников на их приобретение и осознание как насущной потреб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ности, как некоего необходимого условия выживания в стремительно ме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няющемся мире, осознание ответственности за собственное благополучие, профессиональный успех и карьерный рост. В сегодняшнем 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мире актуальной проблемой становится повышение квалификации специалистов, работающих в различных сферах деятельности.</w:t>
      </w:r>
    </w:p>
    <w:p w:rsidR="002010FA" w:rsidRPr="002010FA" w:rsidRDefault="002010FA" w:rsidP="00201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0FA">
        <w:rPr>
          <w:rFonts w:ascii="Times New Roman" w:hAnsi="Times New Roman" w:cs="Times New Roman"/>
          <w:color w:val="000000"/>
          <w:sz w:val="28"/>
          <w:szCs w:val="28"/>
        </w:rPr>
        <w:t>Институты и университеты являются активным связующим звеном между школой и учеником, с одной стороны, бизнес-сообществом, с другой, на раннем этапе формирования интереса к профессии, а также в последующем построении карьеры специалиста.</w:t>
      </w:r>
    </w:p>
    <w:p w:rsidR="002010FA" w:rsidRPr="002010FA" w:rsidRDefault="002010FA" w:rsidP="00201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0FA">
        <w:rPr>
          <w:rFonts w:ascii="Times New Roman" w:hAnsi="Times New Roman" w:cs="Times New Roman"/>
          <w:color w:val="000000"/>
          <w:sz w:val="28"/>
          <w:szCs w:val="28"/>
        </w:rPr>
        <w:t>Перенос занятий из школьных классов в университетские аудитории способствовал активизации профильного и предпрофильного обучения, обеспечил раннюю адаптацию школьников к обучению в вузе и сделал контакты школьных и вузовских преподавателей менее формальными. По этому пути уже сегодня уверенно идут многие вузы, а так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>же их филиалы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0FA" w:rsidRPr="002010FA" w:rsidRDefault="002010FA" w:rsidP="00201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0FA">
        <w:rPr>
          <w:rFonts w:ascii="Times New Roman" w:hAnsi="Times New Roman" w:cs="Times New Roman"/>
          <w:color w:val="000000"/>
          <w:sz w:val="28"/>
          <w:szCs w:val="28"/>
        </w:rPr>
        <w:t>Внедрение инновационных образовательных технологий, базирующих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>на дистанционном обучении, в университете в целом занимает одно из ли</w:t>
      </w:r>
      <w:r>
        <w:rPr>
          <w:rFonts w:ascii="Times New Roman" w:hAnsi="Times New Roman" w:cs="Times New Roman"/>
          <w:color w:val="000000"/>
          <w:sz w:val="28"/>
          <w:szCs w:val="28"/>
        </w:rPr>
        <w:t>дирующих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 xml:space="preserve"> мест при обеспечении процесса непрерывного образования. Тех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нологии дистанционного обучения являются весьма действенным механиз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мом, способным одновременно решить несколько учебно-методических и ме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тодологических задач, позволяют оптимизировать образовательный процесс, разработать и реализовать новые подходы к обучению. Все дистанционные образовательные технологии (особенно сетевые) базируются на возможности получения образования часто без необходимости посещения учебного заве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дения, регулирования самим студентом темпа усвоения материала, возмож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ности свободно распределять время и делать выбор учебного центра вне зави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симости от его месторасположения.</w:t>
      </w:r>
    </w:p>
    <w:p w:rsidR="002010FA" w:rsidRPr="002010FA" w:rsidRDefault="002010FA" w:rsidP="00201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0FA">
        <w:rPr>
          <w:rFonts w:ascii="Times New Roman" w:hAnsi="Times New Roman" w:cs="Times New Roman"/>
          <w:color w:val="000000"/>
          <w:sz w:val="28"/>
          <w:szCs w:val="28"/>
        </w:rPr>
        <w:t>Однако следует помнить, что эффективным дистанционное обучение становится только при наличии у обучающегося достаточно устойчивой мотивации необходимости получения знаний и навыков, его умения приобретать знания и о способности к самостоятельной длительной работе. Следует помнить, что необходимо научить студентов самостоятельно мыслить, нахо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дить и решать проблемы, привлекая для этой цели знания из 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разных областей, умения прогнозировать результаты и возможные последствия разных вариан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тов решения, умения устанавливать причинно-следственные связи. При этом существенно меняется весь традиционно сложившийся стиль и строй образо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вательного процесса, предполагающий насыщение студента большим объе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мом, зачастую слабо усваиваемых им знаний.</w:t>
      </w:r>
    </w:p>
    <w:p w:rsidR="003D731A" w:rsidRPr="003D731A" w:rsidRDefault="002010FA" w:rsidP="003D73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0FA">
        <w:rPr>
          <w:rFonts w:ascii="Times New Roman" w:hAnsi="Times New Roman" w:cs="Times New Roman"/>
          <w:color w:val="000000"/>
          <w:sz w:val="28"/>
          <w:szCs w:val="28"/>
        </w:rPr>
        <w:t>При внедрении дистанционного обучения студент нуждается в большей, чем при традиционной форме, свободе распределения времени, ином подходе к получению знаний. Существенно при этом меняется и роль препо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давателя. Студент, используя дистанционные технологии обучения, является не пассивным «приемником» знаний, а самостоятельным исследовате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лем, переходит от механического запоминания информации к ее осознанию в применении и решению конкретной задачи. Правильно разработанный для обучения контент сокращает время на изучение материала за счет четкой и продуманной формы изложения и дополнительных возможностей, связанных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t>иллюстрированием материала, графическими изображениями и анимацией. А преподаватель в большей степени играет роль не источника знаний, а глав</w:t>
      </w:r>
      <w:r w:rsidRPr="002010FA">
        <w:rPr>
          <w:rFonts w:ascii="Times New Roman" w:hAnsi="Times New Roman" w:cs="Times New Roman"/>
          <w:color w:val="000000"/>
          <w:sz w:val="28"/>
          <w:szCs w:val="28"/>
        </w:rPr>
        <w:softHyphen/>
        <w:t>ного консультанта. Роль источника знаний возлагается на контент и общедос</w:t>
      </w:r>
      <w:r w:rsidR="003D731A" w:rsidRPr="003D731A">
        <w:rPr>
          <w:rFonts w:ascii="Times New Roman" w:hAnsi="Times New Roman" w:cs="Times New Roman"/>
          <w:color w:val="000000"/>
          <w:sz w:val="28"/>
          <w:szCs w:val="28"/>
        </w:rPr>
        <w:t>тупную информацию в сети Интернет, тре</w:t>
      </w:r>
      <w:r w:rsidR="003D731A">
        <w:rPr>
          <w:rFonts w:ascii="Times New Roman" w:hAnsi="Times New Roman" w:cs="Times New Roman"/>
          <w:color w:val="000000"/>
          <w:sz w:val="28"/>
          <w:szCs w:val="28"/>
        </w:rPr>
        <w:t>бующих активного усвоения в свя</w:t>
      </w:r>
      <w:r w:rsidR="003D731A" w:rsidRPr="003D731A">
        <w:rPr>
          <w:rFonts w:ascii="Times New Roman" w:hAnsi="Times New Roman" w:cs="Times New Roman"/>
          <w:color w:val="000000"/>
          <w:sz w:val="28"/>
          <w:szCs w:val="28"/>
        </w:rPr>
        <w:t>зи с конкретно решаемой задачей, что многократно повышает эффективность и качество образовательного процесса. Поп</w:t>
      </w:r>
      <w:r w:rsidR="003D731A">
        <w:rPr>
          <w:rFonts w:ascii="Times New Roman" w:hAnsi="Times New Roman" w:cs="Times New Roman"/>
          <w:color w:val="000000"/>
          <w:sz w:val="28"/>
          <w:szCs w:val="28"/>
        </w:rPr>
        <w:t xml:space="preserve">утно решается и еще одна задача </w:t>
      </w:r>
      <w:r w:rsidR="003D731A" w:rsidRPr="003D731A">
        <w:rPr>
          <w:rFonts w:ascii="Times New Roman" w:hAnsi="Times New Roman" w:cs="Times New Roman"/>
          <w:color w:val="000000"/>
          <w:sz w:val="28"/>
          <w:szCs w:val="28"/>
        </w:rPr>
        <w:t>студентам, вовлеченным в проектное обучение в дистанционном режиме, не</w:t>
      </w:r>
      <w:r w:rsidR="003D731A"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 иметь навыки исследователя и уметь ориентироваться в огромном количестве информации, то есть уметь учиться.</w:t>
      </w:r>
    </w:p>
    <w:p w:rsidR="003D731A" w:rsidRPr="003D731A" w:rsidRDefault="003D731A" w:rsidP="003D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31A">
        <w:rPr>
          <w:rFonts w:ascii="Times New Roman" w:hAnsi="Times New Roman" w:cs="Times New Roman"/>
          <w:color w:val="000000"/>
          <w:sz w:val="28"/>
          <w:szCs w:val="28"/>
        </w:rPr>
        <w:t>Внедрение дистанционного обучения в определенном объеме на разных уровнях дневной формы обучения позволяет повысить качество образова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процесса при использовании традиционных образовательных техно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логий. В дистанционном режиме стало возможным выполнение лаборатор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работ, как при помощи программ, моделирующих 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работу лабораторных установок (например, установок для изучения физических процессов), так и с использованием удаленного доступа к лабораторному оборудованию через сеть Интернет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963" w:rsidRPr="00AE4BD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5963" w:rsidRPr="00AE4BD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31A" w:rsidRPr="003D731A" w:rsidRDefault="003D731A" w:rsidP="003D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31A">
        <w:rPr>
          <w:rFonts w:ascii="Times New Roman" w:hAnsi="Times New Roman" w:cs="Times New Roman"/>
          <w:color w:val="000000"/>
          <w:sz w:val="28"/>
          <w:szCs w:val="28"/>
        </w:rPr>
        <w:t>Однако, несмотря на все перечисленные выше достоинства дистанционного обучения, в настоящий момент существует ряд проблем. Одной из ос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новных является привлечение преподавателей к подготовке контента, кото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рые должны знать не только предмет, но и программирование. Внедрение технологий дистанционного обучения - это процесс, требующий значитель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ных материальных затрат. Следовательно, представляется целесообразным объединение на этом пути усилий нескольких учебных заведений с близкими образовательными программами. Однако, как правило, контент, разработанный в одном учебном заведении, сложно адаптируется в другом из-за исполь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зования разных стандартов формирования контента и систем управления процессом дистанционного обучения. Важно, чтобы различные учебные заве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дения имели возможность обмениваться учебными и образовательными мате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риалами друг с другом. Путь решения этой проблемы лежит в использовании международных стандартов при создании курсов так, чтобы эффективными средствами обучения, разработанными в одном вузе, могли бы воспользо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и другие учебные заведения, не изменяя имеющуюся инфраструктуру дистанционного обучения.</w:t>
      </w:r>
    </w:p>
    <w:p w:rsidR="003D731A" w:rsidRDefault="003D731A" w:rsidP="003D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31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многими вузами реализуются проекты по созданию систем, позволяющих организовать дистанционные конференции и олимпиады, по комплексному решению проблемы выполнения лабораторных работ с удаленным доступом и ряд других. Образовательные технологии, </w:t>
      </w:r>
      <w:r w:rsidR="00785963" w:rsidRPr="003D731A">
        <w:rPr>
          <w:rFonts w:ascii="Times New Roman" w:hAnsi="Times New Roman" w:cs="Times New Roman"/>
          <w:color w:val="000000"/>
          <w:sz w:val="28"/>
          <w:szCs w:val="28"/>
        </w:rPr>
        <w:t>применяющие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t xml:space="preserve"> аудио-, видеоконференции, форумы и чаты позволяют создавать эффек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тивные обучающие курсы, однако возникает проблема с подготовкой препо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давательских кадров к работе с использованием этих технологий. Но и владе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этими технологиями не является гарантией качественного преподавания дисциплин. Хорошо известно, что основными качествами, которыми должен обладать преподаватель дистанционного 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 (тьютор) являются спо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собность воспринимать ученика как коллегу, передавать в текстовой форме не только знания, но и эмоции, поддерживать общение, в игровой форме представлять знания. Для развития именно этих качеств необходимо органи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softHyphen/>
        <w:t>зовывать процесс подготовки и переподготовки учителей и преподавателей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963" w:rsidRPr="00AE4BD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8596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5963" w:rsidRPr="00AE4BD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3D7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BD1" w:rsidRDefault="00AE4BD1" w:rsidP="003D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BD1" w:rsidRPr="00AE4BD1" w:rsidRDefault="00AE4BD1" w:rsidP="003D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BD1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</w:t>
      </w:r>
    </w:p>
    <w:p w:rsidR="003D731A" w:rsidRDefault="00AE4BD1" w:rsidP="003D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4BD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D731A" w:rsidRPr="00AE4BD1">
        <w:rPr>
          <w:rFonts w:ascii="Times New Roman" w:hAnsi="Times New Roman" w:cs="Times New Roman"/>
          <w:bCs/>
          <w:color w:val="000000"/>
          <w:sz w:val="28"/>
          <w:szCs w:val="28"/>
        </w:rPr>
        <w:t>Бачурин 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D731A" w:rsidRPr="00AE4B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D731A" w:rsidRPr="00AE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Информационные технологам в обучении 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3D731A" w:rsidRPr="00AE4BD1">
        <w:rPr>
          <w:rFonts w:ascii="Times New Roman" w:hAnsi="Times New Roman" w:cs="Times New Roman"/>
          <w:bCs/>
          <w:color w:val="000000"/>
          <w:sz w:val="28"/>
          <w:szCs w:val="28"/>
        </w:rPr>
        <w:t>Наука,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3D731A" w:rsidRPr="00AE4B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4BD1" w:rsidRDefault="00AE4BD1" w:rsidP="003D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Кубракова А.А. Анализ мирового рынка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AE4BD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Learning</w:t>
      </w:r>
      <w:r w:rsidRPr="00AE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обоснование актуальности внедрения инновационных форм обучения в систему </w:t>
      </w:r>
      <w:r w:rsidR="00911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России // Петербургский экономический журнал. 2015. №4. С. 75-79. </w:t>
      </w:r>
    </w:p>
    <w:p w:rsidR="003D731A" w:rsidRPr="0091122B" w:rsidRDefault="0091122B" w:rsidP="003D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1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3D731A" w:rsidRPr="0091122B">
        <w:rPr>
          <w:rFonts w:ascii="Times New Roman" w:hAnsi="Times New Roman" w:cs="Times New Roman"/>
          <w:bCs/>
          <w:color w:val="000000"/>
          <w:sz w:val="28"/>
          <w:szCs w:val="28"/>
        </w:rPr>
        <w:t>Панфилова Л.П. Основы менеджмента. Полное руководство по кейс-технологиям. СПб.</w:t>
      </w:r>
      <w:r w:rsidR="00861BF7">
        <w:rPr>
          <w:rFonts w:ascii="Times New Roman" w:hAnsi="Times New Roman" w:cs="Times New Roman"/>
          <w:bCs/>
          <w:color w:val="000000"/>
          <w:sz w:val="28"/>
          <w:szCs w:val="28"/>
        </w:rPr>
        <w:t>: Эксмо-Пресс,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731A" w:rsidRPr="0091122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3D731A" w:rsidRPr="0091122B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</w:p>
    <w:p w:rsidR="0091122B" w:rsidRDefault="00785963" w:rsidP="003D73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11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Татаринов К.А. Предпосылки и условия развития непрерывного образования // Балтийский гуманитарный журнал. </w:t>
      </w:r>
      <w:r w:rsidR="00071784">
        <w:rPr>
          <w:rFonts w:ascii="Times New Roman" w:hAnsi="Times New Roman" w:cs="Times New Roman"/>
          <w:bCs/>
          <w:color w:val="000000"/>
          <w:sz w:val="28"/>
          <w:szCs w:val="28"/>
        </w:rPr>
        <w:t>2019.</w:t>
      </w:r>
      <w:r w:rsidR="0091122B">
        <w:rPr>
          <w:rFonts w:ascii="Times New Roman" w:hAnsi="Times New Roman" w:cs="Times New Roman"/>
          <w:bCs/>
          <w:color w:val="000000"/>
          <w:sz w:val="28"/>
          <w:szCs w:val="28"/>
        </w:rPr>
        <w:t>Т.8. №</w:t>
      </w:r>
      <w:r w:rsidR="00071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(26). </w:t>
      </w:r>
    </w:p>
    <w:p w:rsidR="00071784" w:rsidRDefault="00785963" w:rsidP="003D73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071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Белоглазов А.А. Моделирование технологий интернет-обучения // Вестник РУДН. Серия: Информатизация образования. 2017. Т. 14. №1. С. 83-91. </w:t>
      </w:r>
    </w:p>
    <w:p w:rsidR="00071784" w:rsidRPr="0091122B" w:rsidRDefault="00785963" w:rsidP="003D7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071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Полат Е.С. Теория и практика дистанционного обучения: учебное пособие. М.: Академия, 2014. 416 с. </w:t>
      </w:r>
    </w:p>
    <w:sectPr w:rsidR="00071784" w:rsidRPr="0091122B" w:rsidSect="007778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1C" w:rsidRDefault="00914F1C" w:rsidP="00902CCD">
      <w:pPr>
        <w:spacing w:after="0" w:line="240" w:lineRule="auto"/>
      </w:pPr>
      <w:r>
        <w:separator/>
      </w:r>
    </w:p>
  </w:endnote>
  <w:endnote w:type="continuationSeparator" w:id="1">
    <w:p w:rsidR="00914F1C" w:rsidRDefault="00914F1C" w:rsidP="0090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001"/>
    </w:sdtPr>
    <w:sdtContent>
      <w:p w:rsidR="00902CCD" w:rsidRDefault="00421DEC">
        <w:pPr>
          <w:pStyle w:val="a5"/>
          <w:jc w:val="center"/>
        </w:pPr>
        <w:fldSimple w:instr=" PAGE   \* MERGEFORMAT ">
          <w:r w:rsidR="00861BF7">
            <w:rPr>
              <w:noProof/>
            </w:rPr>
            <w:t>1</w:t>
          </w:r>
        </w:fldSimple>
      </w:p>
    </w:sdtContent>
  </w:sdt>
  <w:p w:rsidR="00902CCD" w:rsidRDefault="00902C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1C" w:rsidRDefault="00914F1C" w:rsidP="00902CCD">
      <w:pPr>
        <w:spacing w:after="0" w:line="240" w:lineRule="auto"/>
      </w:pPr>
      <w:r>
        <w:separator/>
      </w:r>
    </w:p>
  </w:footnote>
  <w:footnote w:type="continuationSeparator" w:id="1">
    <w:p w:rsidR="00914F1C" w:rsidRDefault="00914F1C" w:rsidP="00902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117"/>
    <w:rsid w:val="00071784"/>
    <w:rsid w:val="00132C4A"/>
    <w:rsid w:val="002010FA"/>
    <w:rsid w:val="00235117"/>
    <w:rsid w:val="003D731A"/>
    <w:rsid w:val="00421DEC"/>
    <w:rsid w:val="00693407"/>
    <w:rsid w:val="00777817"/>
    <w:rsid w:val="00785963"/>
    <w:rsid w:val="00861BF7"/>
    <w:rsid w:val="00902CCD"/>
    <w:rsid w:val="0091122B"/>
    <w:rsid w:val="00914F1C"/>
    <w:rsid w:val="00AE4BD1"/>
    <w:rsid w:val="00F5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CCD"/>
  </w:style>
  <w:style w:type="paragraph" w:styleId="a5">
    <w:name w:val="footer"/>
    <w:basedOn w:val="a"/>
    <w:link w:val="a6"/>
    <w:uiPriority w:val="99"/>
    <w:unhideWhenUsed/>
    <w:rsid w:val="0090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CCD"/>
  </w:style>
  <w:style w:type="paragraph" w:styleId="a7">
    <w:name w:val="Balloon Text"/>
    <w:basedOn w:val="a"/>
    <w:link w:val="a8"/>
    <w:uiPriority w:val="99"/>
    <w:semiHidden/>
    <w:unhideWhenUsed/>
    <w:rsid w:val="0078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2019-11-16T08:08:00Z</dcterms:created>
  <dcterms:modified xsi:type="dcterms:W3CDTF">2019-11-17T14:15:00Z</dcterms:modified>
</cp:coreProperties>
</file>