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648" w:type="dxa"/>
        <w:tblLook w:val="01E0"/>
      </w:tblPr>
      <w:tblGrid>
        <w:gridCol w:w="9648"/>
      </w:tblGrid>
      <w:tr w:rsidR="00807D3A" w:rsidRPr="00CC27F9" w:rsidTr="00FB0AE0">
        <w:tc>
          <w:tcPr>
            <w:tcW w:w="9648" w:type="dxa"/>
          </w:tcPr>
          <w:p w:rsidR="00807D3A" w:rsidRPr="00807D3A" w:rsidRDefault="005B2434" w:rsidP="00807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И</w:t>
            </w:r>
            <w:r w:rsidR="00807D3A" w:rsidRPr="00807D3A">
              <w:rPr>
                <w:rFonts w:ascii="Times New Roman" w:hAnsi="Times New Roman" w:cs="Times New Roman"/>
                <w:b/>
                <w:sz w:val="28"/>
                <w:szCs w:val="28"/>
              </w:rPr>
              <w:t>нформацио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нно-коммуникационные технологии на уроках математики</w:t>
            </w:r>
            <w:r w:rsidR="00807D3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807D3A" w:rsidRPr="00CB1A61" w:rsidRDefault="00807D3A" w:rsidP="00B9112B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iCs/>
                <w:sz w:val="28"/>
                <w:szCs w:val="28"/>
              </w:rPr>
            </w:pPr>
          </w:p>
          <w:p w:rsidR="00807D3A" w:rsidRDefault="00807D3A" w:rsidP="00B9112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31B0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</w:rPr>
              <w:t>Нефедова Валентина Ивановна</w:t>
            </w:r>
          </w:p>
          <w:p w:rsidR="00807D3A" w:rsidRPr="00226C86" w:rsidRDefault="00807D3A" w:rsidP="00B9112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математики</w:t>
            </w:r>
          </w:p>
          <w:p w:rsidR="00807D3A" w:rsidRDefault="00807D3A" w:rsidP="00B9112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МАОУ «СОШ 40»</w:t>
            </w:r>
          </w:p>
          <w:p w:rsidR="00807D3A" w:rsidRDefault="00807D3A" w:rsidP="00B9112B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 Старый Оскол, Россия</w:t>
            </w:r>
          </w:p>
          <w:p w:rsidR="00807D3A" w:rsidRPr="007408FB" w:rsidRDefault="00807D3A" w:rsidP="00B9112B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07D3A" w:rsidRPr="00CC27F9" w:rsidTr="00FB0AE0">
        <w:tc>
          <w:tcPr>
            <w:tcW w:w="9648" w:type="dxa"/>
          </w:tcPr>
          <w:p w:rsidR="00807D3A" w:rsidRPr="0034591F" w:rsidRDefault="00807D3A" w:rsidP="00B9112B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4591F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Аннотация</w:t>
            </w:r>
            <w:r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>:</w:t>
            </w:r>
            <w:r w:rsidRPr="0034591F">
              <w:rPr>
                <w:rFonts w:ascii="Times New Roman" w:hAnsi="Times New Roman"/>
                <w:b/>
                <w:spacing w:val="-2"/>
                <w:sz w:val="28"/>
                <w:szCs w:val="28"/>
              </w:rPr>
              <w:t xml:space="preserve"> </w:t>
            </w:r>
          </w:p>
        </w:tc>
      </w:tr>
    </w:tbl>
    <w:p w:rsidR="00FB0AE0" w:rsidRDefault="00FB0AE0" w:rsidP="00FB0AE0">
      <w:pPr>
        <w:pStyle w:val="4"/>
        <w:shd w:val="clear" w:color="auto" w:fill="auto"/>
        <w:tabs>
          <w:tab w:val="right" w:pos="4573"/>
          <w:tab w:val="right" w:pos="6757"/>
          <w:tab w:val="right" w:pos="9456"/>
        </w:tabs>
        <w:spacing w:line="240" w:lineRule="auto"/>
        <w:ind w:left="80" w:right="80" w:firstLine="480"/>
        <w:rPr>
          <w:rStyle w:val="11"/>
          <w:rFonts w:ascii="Times New Roman" w:hAnsi="Times New Roman" w:cs="Times New Roman"/>
          <w:sz w:val="28"/>
          <w:szCs w:val="28"/>
        </w:rPr>
      </w:pPr>
      <w:r w:rsidRPr="00FB0AE0">
        <w:rPr>
          <w:rStyle w:val="11"/>
          <w:rFonts w:ascii="Times New Roman" w:hAnsi="Times New Roman" w:cs="Times New Roman"/>
          <w:sz w:val="28"/>
          <w:szCs w:val="28"/>
        </w:rPr>
        <w:t>Использование информационных техно</w:t>
      </w:r>
      <w:r w:rsidR="00A667C8">
        <w:rPr>
          <w:rStyle w:val="11"/>
          <w:rFonts w:ascii="Times New Roman" w:hAnsi="Times New Roman" w:cs="Times New Roman"/>
          <w:sz w:val="28"/>
          <w:szCs w:val="28"/>
        </w:rPr>
        <w:t>логий на уроках математики</w:t>
      </w:r>
      <w:r w:rsidRPr="00FB0AE0">
        <w:rPr>
          <w:rStyle w:val="11"/>
          <w:rFonts w:ascii="Times New Roman" w:hAnsi="Times New Roman" w:cs="Times New Roman"/>
          <w:sz w:val="28"/>
          <w:szCs w:val="28"/>
        </w:rPr>
        <w:t xml:space="preserve"> делает обучение более содержательным, зрелищным, способствует развитию самостоятельности и тв</w:t>
      </w:r>
      <w:r w:rsidR="009452D6">
        <w:rPr>
          <w:rStyle w:val="11"/>
          <w:rFonts w:ascii="Times New Roman" w:hAnsi="Times New Roman" w:cs="Times New Roman"/>
          <w:sz w:val="28"/>
          <w:szCs w:val="28"/>
        </w:rPr>
        <w:t>орческих способностей</w:t>
      </w:r>
      <w:r w:rsidRPr="00FB0AE0">
        <w:rPr>
          <w:rStyle w:val="11"/>
          <w:rFonts w:ascii="Times New Roman" w:hAnsi="Times New Roman" w:cs="Times New Roman"/>
          <w:sz w:val="28"/>
          <w:szCs w:val="28"/>
        </w:rPr>
        <w:t>, существенно повышает уровень индивидуализации обучения и познавательную активность обу</w:t>
      </w:r>
      <w:r w:rsidR="00A667C8">
        <w:rPr>
          <w:rStyle w:val="11"/>
          <w:rFonts w:ascii="Times New Roman" w:hAnsi="Times New Roman" w:cs="Times New Roman"/>
          <w:sz w:val="28"/>
          <w:szCs w:val="28"/>
        </w:rPr>
        <w:t xml:space="preserve">чающихся.  </w:t>
      </w:r>
    </w:p>
    <w:p w:rsidR="001670DD" w:rsidRPr="00FB0AE0" w:rsidRDefault="001670DD" w:rsidP="00FB0AE0">
      <w:pPr>
        <w:pStyle w:val="4"/>
        <w:shd w:val="clear" w:color="auto" w:fill="auto"/>
        <w:tabs>
          <w:tab w:val="right" w:pos="4573"/>
          <w:tab w:val="right" w:pos="6757"/>
          <w:tab w:val="right" w:pos="9456"/>
        </w:tabs>
        <w:spacing w:line="240" w:lineRule="auto"/>
        <w:ind w:left="80" w:right="80" w:firstLine="480"/>
        <w:rPr>
          <w:rStyle w:val="11"/>
          <w:rFonts w:ascii="Times New Roman" w:hAnsi="Times New Roman" w:cs="Times New Roman"/>
          <w:sz w:val="28"/>
          <w:szCs w:val="28"/>
        </w:rPr>
      </w:pPr>
    </w:p>
    <w:p w:rsidR="00807D3A" w:rsidRPr="00C36D05" w:rsidRDefault="00807D3A" w:rsidP="00807D3A">
      <w:pPr>
        <w:spacing w:after="0" w:line="360" w:lineRule="auto"/>
        <w:rPr>
          <w:rFonts w:ascii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hAnsi="Times New Roman"/>
          <w:b/>
          <w:spacing w:val="-2"/>
          <w:sz w:val="28"/>
          <w:szCs w:val="28"/>
        </w:rPr>
        <w:t xml:space="preserve">Ключевые слова: </w:t>
      </w:r>
      <w:r w:rsidR="00C36D05" w:rsidRPr="00C36D05">
        <w:rPr>
          <w:rFonts w:ascii="Times New Roman" w:hAnsi="Times New Roman" w:cs="Times New Roman"/>
          <w:sz w:val="28"/>
          <w:szCs w:val="28"/>
        </w:rPr>
        <w:t>познавательный интерес учащихся, информационно-коммуникативные технологии,</w:t>
      </w:r>
      <w:r w:rsidR="00C36D05" w:rsidRPr="00C36D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C36D05" w:rsidRPr="00C36D05">
        <w:rPr>
          <w:rFonts w:ascii="Times New Roman" w:hAnsi="Times New Roman" w:cs="Times New Roman"/>
          <w:sz w:val="28"/>
          <w:szCs w:val="28"/>
        </w:rPr>
        <w:t>информационная культура.</w:t>
      </w:r>
      <w:r w:rsidR="00C36D05" w:rsidRPr="00C36D0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</w:p>
    <w:p w:rsidR="00C36D05" w:rsidRPr="000321C0" w:rsidRDefault="00A667C8" w:rsidP="00C36D05">
      <w:pPr>
        <w:pStyle w:val="aa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C36D05" w:rsidRPr="000321C0">
        <w:rPr>
          <w:rFonts w:ascii="Times New Roman" w:hAnsi="Times New Roman"/>
          <w:sz w:val="28"/>
          <w:szCs w:val="28"/>
        </w:rPr>
        <w:t xml:space="preserve">рок </w:t>
      </w:r>
      <w:r>
        <w:rPr>
          <w:rFonts w:ascii="Times New Roman" w:hAnsi="Times New Roman"/>
          <w:sz w:val="28"/>
          <w:szCs w:val="28"/>
        </w:rPr>
        <w:t xml:space="preserve"> математики немыслим сегодня</w:t>
      </w:r>
      <w:r w:rsidR="00C36D05" w:rsidRPr="000321C0">
        <w:rPr>
          <w:rFonts w:ascii="Times New Roman" w:hAnsi="Times New Roman"/>
          <w:sz w:val="28"/>
          <w:szCs w:val="28"/>
        </w:rPr>
        <w:t xml:space="preserve"> без </w:t>
      </w:r>
      <w:r>
        <w:rPr>
          <w:rFonts w:ascii="Times New Roman" w:hAnsi="Times New Roman"/>
          <w:sz w:val="28"/>
          <w:szCs w:val="28"/>
        </w:rPr>
        <w:t>компьютерных технологий.  И</w:t>
      </w:r>
      <w:r w:rsidR="00C36D05" w:rsidRPr="000321C0">
        <w:rPr>
          <w:rFonts w:ascii="Times New Roman" w:hAnsi="Times New Roman"/>
          <w:sz w:val="28"/>
          <w:szCs w:val="28"/>
        </w:rPr>
        <w:t>спользование информационных и коммуникационных техно</w:t>
      </w:r>
      <w:r>
        <w:rPr>
          <w:rFonts w:ascii="Times New Roman" w:hAnsi="Times New Roman"/>
          <w:sz w:val="28"/>
          <w:szCs w:val="28"/>
        </w:rPr>
        <w:t>логий (ИКТ)  с целью</w:t>
      </w:r>
      <w:r w:rsidR="00C36D05" w:rsidRPr="000321C0">
        <w:rPr>
          <w:rFonts w:ascii="Times New Roman" w:hAnsi="Times New Roman"/>
          <w:sz w:val="28"/>
          <w:szCs w:val="28"/>
        </w:rPr>
        <w:t xml:space="preserve"> повышения мотивации обучающихся является актуальной проблемой современного школьного образования.</w:t>
      </w:r>
    </w:p>
    <w:p w:rsidR="00C36D05" w:rsidRPr="00E668F3" w:rsidRDefault="00C36D05" w:rsidP="00C36D05">
      <w:pPr>
        <w:pStyle w:val="a3"/>
        <w:spacing w:before="0" w:beforeAutospacing="0" w:after="0" w:afterAutospacing="0"/>
        <w:rPr>
          <w:sz w:val="28"/>
          <w:szCs w:val="28"/>
        </w:rPr>
      </w:pPr>
      <w:r w:rsidRPr="00E668F3">
        <w:rPr>
          <w:color w:val="333333"/>
          <w:sz w:val="28"/>
          <w:szCs w:val="28"/>
        </w:rPr>
        <w:t>Использован</w:t>
      </w:r>
      <w:r w:rsidR="007846C7" w:rsidRPr="00E668F3">
        <w:rPr>
          <w:color w:val="333333"/>
          <w:sz w:val="28"/>
          <w:szCs w:val="28"/>
        </w:rPr>
        <w:t xml:space="preserve">ие </w:t>
      </w:r>
      <w:r w:rsidRPr="00E668F3">
        <w:rPr>
          <w:color w:val="333333"/>
          <w:sz w:val="28"/>
          <w:szCs w:val="28"/>
        </w:rPr>
        <w:t xml:space="preserve"> информационно-коммуникационных технологий на уроках математики  </w:t>
      </w:r>
      <w:r w:rsidR="007846C7" w:rsidRPr="00E668F3">
        <w:rPr>
          <w:sz w:val="28"/>
          <w:szCs w:val="28"/>
        </w:rPr>
        <w:t>позволяет</w:t>
      </w:r>
      <w:r w:rsidRPr="00E668F3">
        <w:rPr>
          <w:sz w:val="28"/>
          <w:szCs w:val="28"/>
        </w:rPr>
        <w:t xml:space="preserve">  активизировать познавательную деятельность учеников, увеличить эффективность урока, индивидуализировать  учебный процесс. </w: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80" w:firstLine="66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  </w:t>
      </w:r>
      <w:r w:rsidR="007846C7" w:rsidRPr="00E668F3">
        <w:rPr>
          <w:rFonts w:ascii="Times New Roman" w:hAnsi="Times New Roman" w:cs="Times New Roman"/>
          <w:sz w:val="28"/>
          <w:szCs w:val="28"/>
        </w:rPr>
        <w:t>И</w:t>
      </w:r>
      <w:r w:rsidRPr="00E668F3">
        <w:rPr>
          <w:rFonts w:ascii="Times New Roman" w:hAnsi="Times New Roman" w:cs="Times New Roman"/>
          <w:sz w:val="28"/>
          <w:szCs w:val="28"/>
        </w:rPr>
        <w:t xml:space="preserve">нтерактивные средства обучения </w:t>
      </w:r>
      <w:r w:rsidR="007846C7" w:rsidRPr="00E668F3">
        <w:rPr>
          <w:rFonts w:ascii="Times New Roman" w:hAnsi="Times New Roman" w:cs="Times New Roman"/>
          <w:sz w:val="28"/>
          <w:szCs w:val="28"/>
        </w:rPr>
        <w:t xml:space="preserve">используются </w:t>
      </w:r>
      <w:r w:rsidRPr="00E668F3">
        <w:rPr>
          <w:rFonts w:ascii="Times New Roman" w:hAnsi="Times New Roman" w:cs="Times New Roman"/>
          <w:sz w:val="28"/>
          <w:szCs w:val="28"/>
        </w:rPr>
        <w:t xml:space="preserve">в следующих вариантах: </w:t>
      </w:r>
      <w:proofErr w:type="spellStart"/>
      <w:r w:rsidRPr="00E668F3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E668F3">
        <w:rPr>
          <w:rFonts w:ascii="Times New Roman" w:hAnsi="Times New Roman" w:cs="Times New Roman"/>
          <w:sz w:val="28"/>
          <w:szCs w:val="28"/>
        </w:rPr>
        <w:t xml:space="preserve"> презентации; мобильный компьютерный класс; интерактивную доску; образовательные ресурсы Интернета; </w:t>
      </w:r>
    </w:p>
    <w:p w:rsidR="00C36D05" w:rsidRPr="00E668F3" w:rsidRDefault="00C36D05" w:rsidP="00C36D05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E668F3">
        <w:rPr>
          <w:sz w:val="28"/>
          <w:szCs w:val="28"/>
        </w:rPr>
        <w:t>Это</w:t>
      </w:r>
      <w:r w:rsidRPr="00E668F3">
        <w:rPr>
          <w:color w:val="000000"/>
          <w:sz w:val="28"/>
          <w:szCs w:val="28"/>
        </w:rPr>
        <w:t xml:space="preserve"> расширяет возможности для творчества при исследовательской и проектной деятельности. Акцент ставится на воспитание активной личности,  способной самостоятельно мыслить, добывать и применять знания в конкретных условиях.</w: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80" w:right="80"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E668F3">
        <w:rPr>
          <w:rFonts w:ascii="Times New Roman" w:hAnsi="Times New Roman" w:cs="Times New Roman"/>
          <w:sz w:val="28"/>
          <w:szCs w:val="28"/>
        </w:rPr>
        <w:t>Мультимедийные</w:t>
      </w:r>
      <w:proofErr w:type="spellEnd"/>
      <w:r w:rsidRPr="00E668F3">
        <w:rPr>
          <w:rFonts w:ascii="Times New Roman" w:hAnsi="Times New Roman" w:cs="Times New Roman"/>
          <w:sz w:val="28"/>
          <w:szCs w:val="28"/>
        </w:rPr>
        <w:t xml:space="preserve"> презентации  активно </w:t>
      </w:r>
      <w:r w:rsidR="007846C7" w:rsidRPr="00E668F3">
        <w:rPr>
          <w:rFonts w:ascii="Times New Roman" w:hAnsi="Times New Roman" w:cs="Times New Roman"/>
          <w:sz w:val="28"/>
          <w:szCs w:val="28"/>
        </w:rPr>
        <w:t>используются</w:t>
      </w:r>
      <w:r w:rsidRPr="00E668F3">
        <w:rPr>
          <w:rFonts w:ascii="Times New Roman" w:hAnsi="Times New Roman" w:cs="Times New Roman"/>
          <w:sz w:val="28"/>
          <w:szCs w:val="28"/>
        </w:rPr>
        <w:t xml:space="preserve"> на любых этапах урока, так как  сопровождаются большим количеством иллюстраций. На экране наглядно демонстрируются графики, таблицы, диаграммы, поясняющие условие заданий и т. д.  Готовая презентация более эффективна, чем доска и мел при объяснении нового материала.  </w:t>
      </w:r>
    </w:p>
    <w:p w:rsidR="00C36D05" w:rsidRPr="00E668F3" w:rsidRDefault="00C36D05" w:rsidP="001670DD">
      <w:pPr>
        <w:jc w:val="both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>Пример:</w:t>
      </w:r>
      <w:r w:rsidR="001670DD">
        <w:rPr>
          <w:rFonts w:ascii="Times New Roman" w:hAnsi="Times New Roman" w:cs="Times New Roman"/>
          <w:sz w:val="28"/>
          <w:szCs w:val="28"/>
        </w:rPr>
        <w:t xml:space="preserve"> </w:t>
      </w:r>
      <w:r w:rsidRPr="00E668F3">
        <w:rPr>
          <w:rFonts w:ascii="Times New Roman" w:hAnsi="Times New Roman" w:cs="Times New Roman"/>
          <w:sz w:val="28"/>
          <w:szCs w:val="28"/>
        </w:rPr>
        <w:t>5-6 класс «Круговые и столбчатые диаграммы»</w:t>
      </w:r>
    </w:p>
    <w:p w:rsidR="00C36D05" w:rsidRPr="00650241" w:rsidRDefault="00C36D05" w:rsidP="00C36D05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1255" cy="1799590"/>
            <wp:effectExtent l="19050" t="19050" r="17145" b="1016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179959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50241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9665" cy="1799590"/>
            <wp:effectExtent l="19050" t="19050" r="19685" b="1016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6D05" w:rsidRPr="00E668F3" w:rsidRDefault="00C36D05" w:rsidP="00C36D05">
      <w:pPr>
        <w:jc w:val="both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>5 класс «Построение прямого угла и квадрата»</w:t>
      </w:r>
    </w:p>
    <w:p w:rsidR="00C36D05" w:rsidRPr="00650241" w:rsidRDefault="00C36D05" w:rsidP="00C36D05">
      <w:pPr>
        <w:pStyle w:val="4"/>
        <w:shd w:val="clear" w:color="auto" w:fill="auto"/>
        <w:spacing w:line="240" w:lineRule="auto"/>
        <w:ind w:left="80" w:right="80"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9665" cy="1799590"/>
            <wp:effectExtent l="19050" t="19050" r="19685" b="1016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50241"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99665" cy="1799590"/>
            <wp:effectExtent l="19050" t="19050" r="19685" b="1016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 w="19050" cmpd="dbl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36D05" w:rsidRPr="00E668F3" w:rsidRDefault="00C36D05" w:rsidP="00C36D05">
      <w:pPr>
        <w:tabs>
          <w:tab w:val="left" w:pos="46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>2.Мультимедийное сопровождение всего урока.</w: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80" w:right="80" w:firstLine="72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В таком варианте отражена вся структура урока, начиная с  повторения пройденного материала, опроса, объяснения, закрепления и задания на дом. </w:t>
      </w:r>
      <w:r w:rsidR="005274C4">
        <w:rPr>
          <w:rFonts w:ascii="Times New Roman" w:hAnsi="Times New Roman" w:cs="Times New Roman"/>
          <w:sz w:val="28"/>
          <w:szCs w:val="28"/>
        </w:rPr>
        <w:t>Используя презентацию,</w:t>
      </w:r>
      <w:r w:rsidRPr="00E668F3">
        <w:rPr>
          <w:rFonts w:ascii="Times New Roman" w:hAnsi="Times New Roman" w:cs="Times New Roman"/>
          <w:sz w:val="28"/>
          <w:szCs w:val="28"/>
        </w:rPr>
        <w:t xml:space="preserve"> </w:t>
      </w:r>
      <w:r w:rsidR="00767078">
        <w:rPr>
          <w:rFonts w:ascii="Times New Roman" w:hAnsi="Times New Roman" w:cs="Times New Roman"/>
          <w:sz w:val="28"/>
          <w:szCs w:val="28"/>
        </w:rPr>
        <w:t>учащие</w:t>
      </w:r>
      <w:r w:rsidRPr="00E668F3">
        <w:rPr>
          <w:rFonts w:ascii="Times New Roman" w:hAnsi="Times New Roman" w:cs="Times New Roman"/>
          <w:sz w:val="28"/>
          <w:szCs w:val="28"/>
        </w:rPr>
        <w:t>ся</w:t>
      </w:r>
      <w:r w:rsidR="00767078" w:rsidRPr="00767078">
        <w:rPr>
          <w:rFonts w:ascii="Times New Roman" w:hAnsi="Times New Roman" w:cs="Times New Roman"/>
          <w:sz w:val="28"/>
          <w:szCs w:val="28"/>
        </w:rPr>
        <w:t xml:space="preserve"> </w:t>
      </w:r>
      <w:r w:rsidR="00767078" w:rsidRPr="00E668F3">
        <w:rPr>
          <w:rFonts w:ascii="Times New Roman" w:hAnsi="Times New Roman" w:cs="Times New Roman"/>
          <w:sz w:val="28"/>
          <w:szCs w:val="28"/>
        </w:rPr>
        <w:t>включают</w:t>
      </w:r>
      <w:r w:rsidR="00767078">
        <w:rPr>
          <w:rFonts w:ascii="Times New Roman" w:hAnsi="Times New Roman" w:cs="Times New Roman"/>
          <w:sz w:val="28"/>
          <w:szCs w:val="28"/>
        </w:rPr>
        <w:t>ся</w:t>
      </w:r>
      <w:r w:rsidRPr="00E668F3">
        <w:rPr>
          <w:rFonts w:ascii="Times New Roman" w:hAnsi="Times New Roman" w:cs="Times New Roman"/>
          <w:sz w:val="28"/>
          <w:szCs w:val="28"/>
        </w:rPr>
        <w:t xml:space="preserve"> в  интеллектуальную работу, по итогам кот</w:t>
      </w:r>
      <w:r w:rsidR="00767078">
        <w:rPr>
          <w:rFonts w:ascii="Times New Roman" w:hAnsi="Times New Roman" w:cs="Times New Roman"/>
          <w:sz w:val="28"/>
          <w:szCs w:val="28"/>
        </w:rPr>
        <w:t xml:space="preserve">орой ставится поурочный балл. </w: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80" w:right="80" w:firstLine="72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>З.Фронтальная работа на уроке.</w:t>
      </w:r>
    </w:p>
    <w:p w:rsidR="00C36D05" w:rsidRPr="001670DD" w:rsidRDefault="00C36D05" w:rsidP="001670DD">
      <w:pPr>
        <w:pStyle w:val="4"/>
        <w:shd w:val="clear" w:color="auto" w:fill="auto"/>
        <w:spacing w:line="240" w:lineRule="auto"/>
        <w:ind w:left="80" w:right="80" w:firstLine="72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>Например, поэтапное построение углов, их обозначение; повторение формул скорости, времени, расстояния, объема, периметра и площадей.</w:t>
      </w:r>
      <w:r w:rsidR="00767078">
        <w:rPr>
          <w:rFonts w:ascii="Times New Roman" w:hAnsi="Times New Roman" w:cs="Times New Roman"/>
          <w:sz w:val="28"/>
          <w:szCs w:val="28"/>
        </w:rPr>
        <w:t xml:space="preserve"> При этом </w:t>
      </w:r>
      <w:r w:rsidRPr="00E668F3">
        <w:rPr>
          <w:rFonts w:ascii="Times New Roman" w:hAnsi="Times New Roman" w:cs="Times New Roman"/>
          <w:sz w:val="28"/>
          <w:szCs w:val="28"/>
        </w:rPr>
        <w:t xml:space="preserve"> часто используют</w:t>
      </w:r>
      <w:r w:rsidR="00767078">
        <w:rPr>
          <w:rFonts w:ascii="Times New Roman" w:hAnsi="Times New Roman" w:cs="Times New Roman"/>
          <w:sz w:val="28"/>
          <w:szCs w:val="28"/>
        </w:rPr>
        <w:t>ся</w:t>
      </w:r>
      <w:r w:rsidRPr="00E668F3">
        <w:rPr>
          <w:rFonts w:ascii="Times New Roman" w:hAnsi="Times New Roman" w:cs="Times New Roman"/>
          <w:sz w:val="28"/>
          <w:szCs w:val="28"/>
        </w:rPr>
        <w:t xml:space="preserve"> соревновательные, игровые моменты.</w:t>
      </w:r>
      <w:r w:rsidR="001670DD">
        <w:rPr>
          <w:rFonts w:ascii="Times New Roman" w:hAnsi="Times New Roman" w:cs="Times New Roman"/>
          <w:sz w:val="28"/>
          <w:szCs w:val="28"/>
        </w:rPr>
        <w:t xml:space="preserve"> </w:t>
      </w:r>
      <w:r w:rsidRPr="001670DD">
        <w:rPr>
          <w:rFonts w:ascii="Times New Roman" w:hAnsi="Times New Roman" w:cs="Times New Roman"/>
          <w:sz w:val="28"/>
          <w:szCs w:val="28"/>
        </w:rPr>
        <w:t>Пример:5 класс «Угол. Обозначение углов»</w:t>
      </w:r>
    </w:p>
    <w:p w:rsidR="00C36D05" w:rsidRPr="001670DD" w:rsidRDefault="00C36D05" w:rsidP="001670DD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4639" cy="1555896"/>
            <wp:effectExtent l="19050" t="19050" r="49911" b="44304"/>
            <wp:docPr id="8" name="Рисунок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39" cy="155589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Pr="00650241">
        <w:rPr>
          <w:sz w:val="28"/>
          <w:szCs w:val="28"/>
        </w:rPr>
        <w:t>..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10836" cy="1506316"/>
            <wp:effectExtent l="19050" t="19050" r="65614" b="36734"/>
            <wp:docPr id="9" name="Рисунок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36" cy="15063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  <w:r w:rsidRPr="00E668F3">
        <w:rPr>
          <w:rFonts w:ascii="Times New Roman" w:hAnsi="Times New Roman" w:cs="Times New Roman"/>
          <w:sz w:val="28"/>
          <w:szCs w:val="28"/>
        </w:rPr>
        <w:t>Работа по готовому чертежу  помогает осмыслить задание, понять его суть, уточнить все нюансы, учит составлению  плана решения задач любой  сложности. Так, при изучении геометрии в 7 классе, когда дети ещё  не могут оформлять задачи, на помощь приходят слайды «Решен</w:t>
      </w:r>
      <w:r w:rsidR="001670DD">
        <w:rPr>
          <w:rFonts w:ascii="Times New Roman" w:hAnsi="Times New Roman" w:cs="Times New Roman"/>
          <w:sz w:val="28"/>
          <w:szCs w:val="28"/>
        </w:rPr>
        <w:t xml:space="preserve">ие задач на готовых чертежах». </w:t>
      </w:r>
      <w:r w:rsidRPr="00E668F3">
        <w:rPr>
          <w:rFonts w:ascii="Times New Roman" w:hAnsi="Times New Roman" w:cs="Times New Roman"/>
          <w:sz w:val="28"/>
          <w:szCs w:val="28"/>
        </w:rPr>
        <w:t>7 класс «Задачи на готовых чертежах»</w:t>
      </w:r>
    </w:p>
    <w:p w:rsidR="00C36D05" w:rsidRPr="00650241" w:rsidRDefault="00C36D05" w:rsidP="00C36D05">
      <w:pPr>
        <w:rPr>
          <w:sz w:val="28"/>
          <w:szCs w:val="28"/>
        </w:rPr>
      </w:pPr>
      <w:r w:rsidRPr="00650241">
        <w:rPr>
          <w:sz w:val="28"/>
          <w:szCs w:val="28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7pt;height:175.7pt" o:ole="">
            <v:imagedata r:id="rId12" o:title=""/>
          </v:shape>
          <o:OLEObject Type="Embed" ProgID="PowerPoint.Slide.12" ShapeID="_x0000_i1025" DrawAspect="Content" ObjectID="_1608136197" r:id="rId13"/>
        </w:object>
      </w:r>
      <w:r w:rsidRPr="00650241">
        <w:rPr>
          <w:sz w:val="28"/>
          <w:szCs w:val="28"/>
        </w:rPr>
        <w:object w:dxaOrig="7191" w:dyaOrig="5399">
          <v:shape id="_x0000_i1026" type="#_x0000_t75" style="width:232.15pt;height:173.95pt" o:ole="">
            <v:imagedata r:id="rId14" o:title=""/>
          </v:shape>
          <o:OLEObject Type="Embed" ProgID="PowerPoint.Slide.12" ShapeID="_x0000_i1026" DrawAspect="Content" ObjectID="_1608136198" r:id="rId15"/>
        </w:object>
      </w:r>
    </w:p>
    <w:p w:rsidR="00C36D05" w:rsidRPr="00650241" w:rsidRDefault="00C36D05" w:rsidP="00C36D05">
      <w:pPr>
        <w:pStyle w:val="4"/>
        <w:shd w:val="clear" w:color="auto" w:fill="auto"/>
        <w:spacing w:line="240" w:lineRule="auto"/>
        <w:ind w:left="80" w:right="80" w:firstLine="720"/>
        <w:rPr>
          <w:sz w:val="28"/>
          <w:szCs w:val="28"/>
        </w:rPr>
      </w:pPr>
    </w:p>
    <w:p w:rsidR="00C36D05" w:rsidRPr="00650241" w:rsidRDefault="00C36D05" w:rsidP="00C36D05">
      <w:pPr>
        <w:pStyle w:val="4"/>
        <w:shd w:val="clear" w:color="auto" w:fill="auto"/>
        <w:spacing w:line="240" w:lineRule="auto"/>
        <w:ind w:left="80" w:right="80" w:firstLine="720"/>
        <w:rPr>
          <w:sz w:val="28"/>
          <w:szCs w:val="28"/>
        </w:rPr>
      </w:pPr>
    </w:p>
    <w:p w:rsidR="00C36D05" w:rsidRPr="00650241" w:rsidRDefault="00C36D05" w:rsidP="00C36D05">
      <w:pPr>
        <w:jc w:val="both"/>
        <w:rPr>
          <w:sz w:val="28"/>
          <w:szCs w:val="28"/>
        </w:rPr>
      </w:pPr>
      <w:r w:rsidRPr="00650241">
        <w:rPr>
          <w:sz w:val="28"/>
          <w:szCs w:val="28"/>
        </w:rPr>
        <w:object w:dxaOrig="7191" w:dyaOrig="5399">
          <v:shape id="_x0000_i1027" type="#_x0000_t75" style="width:223.5pt;height:168.2pt" o:ole="">
            <v:imagedata r:id="rId16" o:title=""/>
          </v:shape>
          <o:OLEObject Type="Embed" ProgID="PowerPoint.Slide.12" ShapeID="_x0000_i1027" DrawAspect="Content" ObjectID="_1608136199" r:id="rId17"/>
        </w:object>
      </w:r>
      <w:r w:rsidRPr="00650241">
        <w:rPr>
          <w:rFonts w:eastAsia="Calibri"/>
          <w:sz w:val="28"/>
          <w:szCs w:val="28"/>
        </w:rPr>
        <w:t xml:space="preserve"> </w:t>
      </w:r>
      <w:r w:rsidRPr="00650241">
        <w:rPr>
          <w:sz w:val="28"/>
          <w:szCs w:val="28"/>
        </w:rPr>
        <w:object w:dxaOrig="7191" w:dyaOrig="5399">
          <v:shape id="_x0000_i1028" type="#_x0000_t75" style="width:223.5pt;height:168.2pt" o:ole="">
            <v:imagedata r:id="rId18" o:title=""/>
          </v:shape>
          <o:OLEObject Type="Embed" ProgID="PowerPoint.Slide.12" ShapeID="_x0000_i1028" DrawAspect="Content" ObjectID="_1608136200" r:id="rId19"/>
        </w:objec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80" w:right="80" w:firstLine="720"/>
        <w:jc w:val="left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 Варианты их использования на уроках различны.</w:t>
      </w:r>
    </w:p>
    <w:p w:rsidR="00C36D05" w:rsidRPr="00767078" w:rsidRDefault="00C36D05" w:rsidP="00C36D05">
      <w:pPr>
        <w:pStyle w:val="4"/>
        <w:shd w:val="clear" w:color="auto" w:fill="auto"/>
        <w:spacing w:line="240" w:lineRule="auto"/>
        <w:ind w:left="80" w:right="80" w:firstLine="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Например, подобные примеры выполняют в тетрадях. Один  из учеников работает за компьютером, при этом объектив проектора закрыт. После окончания работы,  нужно открыть объектив и нажать кнопку «Проверить». Далее предлагается учащимся найти </w:t>
      </w:r>
      <w:r w:rsidRPr="00767078">
        <w:rPr>
          <w:rFonts w:ascii="Times New Roman" w:hAnsi="Times New Roman" w:cs="Times New Roman"/>
          <w:sz w:val="28"/>
          <w:szCs w:val="28"/>
        </w:rPr>
        <w:t>о</w:t>
      </w:r>
      <w:r w:rsidRPr="00767078">
        <w:rPr>
          <w:rStyle w:val="3"/>
          <w:rFonts w:eastAsiaTheme="minorHAnsi"/>
          <w:sz w:val="28"/>
          <w:szCs w:val="28"/>
          <w:u w:val="none"/>
        </w:rPr>
        <w:t>ши</w:t>
      </w:r>
      <w:r w:rsidRPr="00767078">
        <w:rPr>
          <w:rFonts w:ascii="Times New Roman" w:hAnsi="Times New Roman" w:cs="Times New Roman"/>
          <w:sz w:val="28"/>
          <w:szCs w:val="28"/>
        </w:rPr>
        <w:t>бки.</w: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Вернуться к заданиям можно многократно на других уроках. Их можно предлагать в качестве дополнительного задания после устного ответа.  Удобная быстрая проверка показывает количество верных ответов в цепочках.  </w: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E668F3">
        <w:rPr>
          <w:rFonts w:ascii="Times New Roman" w:hAnsi="Times New Roman" w:cs="Times New Roman"/>
          <w:sz w:val="28"/>
          <w:szCs w:val="28"/>
        </w:rPr>
        <w:t>4.Решение текстовых задач</w:t>
      </w:r>
      <w:bookmarkEnd w:id="0"/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>На этом этапе урока рассматриваются приемы решения задач, разрабатываются алгоритмы, составляются схемы для большей наглядности материала.</w:t>
      </w:r>
      <w:r w:rsidR="001670DD">
        <w:rPr>
          <w:rFonts w:ascii="Times New Roman" w:hAnsi="Times New Roman" w:cs="Times New Roman"/>
          <w:sz w:val="28"/>
          <w:szCs w:val="28"/>
        </w:rPr>
        <w:t xml:space="preserve">  </w:t>
      </w:r>
      <w:r w:rsidRPr="00E668F3">
        <w:rPr>
          <w:rFonts w:ascii="Times New Roman" w:hAnsi="Times New Roman" w:cs="Times New Roman"/>
          <w:sz w:val="28"/>
          <w:szCs w:val="28"/>
        </w:rPr>
        <w:t xml:space="preserve">Например, задачи на уравнения, представлены в презентациях </w:t>
      </w:r>
      <w:r w:rsidRPr="00E668F3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E668F3">
        <w:rPr>
          <w:rFonts w:ascii="Times New Roman" w:hAnsi="Times New Roman" w:cs="Times New Roman"/>
          <w:sz w:val="28"/>
          <w:szCs w:val="28"/>
        </w:rPr>
        <w:t xml:space="preserve"> </w:t>
      </w:r>
      <w:r w:rsidRPr="00E668F3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E668F3">
        <w:rPr>
          <w:rFonts w:ascii="Times New Roman" w:hAnsi="Times New Roman" w:cs="Times New Roman"/>
          <w:sz w:val="28"/>
          <w:szCs w:val="28"/>
        </w:rPr>
        <w:t xml:space="preserve"> доступным способом. Текст задачи сопровождается краткой записью - схемой, что  позволяет лучше его понять. </w:t>
      </w:r>
    </w:p>
    <w:p w:rsidR="00C36D05" w:rsidRPr="00650241" w:rsidRDefault="00C36D05" w:rsidP="00C36D05">
      <w:pPr>
        <w:pStyle w:val="4"/>
        <w:shd w:val="clear" w:color="auto" w:fill="auto"/>
        <w:spacing w:line="240" w:lineRule="auto"/>
        <w:ind w:left="20" w:right="40" w:firstLine="72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2265" cy="2179955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20" w:right="40" w:firstLine="14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Методика работы над данными задачами может быть разной. Один ученик предложит взять за </w:t>
      </w:r>
      <w:proofErr w:type="spellStart"/>
      <w:r w:rsidRPr="00E668F3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E668F3">
        <w:rPr>
          <w:rFonts w:ascii="Times New Roman" w:hAnsi="Times New Roman" w:cs="Times New Roman"/>
          <w:sz w:val="28"/>
          <w:szCs w:val="28"/>
        </w:rPr>
        <w:t xml:space="preserve"> массу апельсинов, проданных в первый день. Другой -  обозначит за </w:t>
      </w:r>
      <w:proofErr w:type="spellStart"/>
      <w:r w:rsidRPr="00E668F3">
        <w:rPr>
          <w:rStyle w:val="ac"/>
          <w:rFonts w:eastAsiaTheme="minorHAnsi"/>
          <w:b w:val="0"/>
          <w:sz w:val="28"/>
          <w:szCs w:val="28"/>
        </w:rPr>
        <w:t>х</w:t>
      </w:r>
      <w:proofErr w:type="spellEnd"/>
      <w:r w:rsidRPr="00E668F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668F3">
        <w:rPr>
          <w:rFonts w:ascii="Times New Roman" w:hAnsi="Times New Roman" w:cs="Times New Roman"/>
          <w:sz w:val="28"/>
          <w:szCs w:val="28"/>
        </w:rPr>
        <w:t>массу апельсинов, проданных в третий день. К доске выходят оба ученика и решают задачу своими способами.</w:t>
      </w:r>
    </w:p>
    <w:p w:rsidR="00C36D05" w:rsidRPr="00E668F3" w:rsidRDefault="00C36D05" w:rsidP="001670DD">
      <w:pPr>
        <w:pStyle w:val="4"/>
        <w:shd w:val="clear" w:color="auto" w:fill="auto"/>
        <w:spacing w:line="240" w:lineRule="auto"/>
        <w:ind w:left="20" w:right="40" w:firstLine="72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>Предложить эту же задачу можно иначе: удалить текст. Дети должны сами придумать условие.</w:t>
      </w:r>
      <w:r w:rsidR="001670DD">
        <w:rPr>
          <w:rFonts w:ascii="Times New Roman" w:hAnsi="Times New Roman" w:cs="Times New Roman"/>
          <w:sz w:val="28"/>
          <w:szCs w:val="28"/>
        </w:rPr>
        <w:t xml:space="preserve"> </w:t>
      </w:r>
      <w:r w:rsidRPr="00E668F3">
        <w:rPr>
          <w:rFonts w:ascii="Times New Roman" w:hAnsi="Times New Roman" w:cs="Times New Roman"/>
          <w:sz w:val="28"/>
          <w:szCs w:val="28"/>
        </w:rPr>
        <w:t>В 6 классе  в задачах переменная содержится и в правой и в левой части уравнения. Чтобы  его составить, удобно записывать решение в виде таблицы.</w:t>
      </w:r>
    </w:p>
    <w:p w:rsidR="00C36D05" w:rsidRPr="00650241" w:rsidRDefault="00C36D05" w:rsidP="00C36D05">
      <w:pPr>
        <w:pStyle w:val="4"/>
        <w:shd w:val="clear" w:color="auto" w:fill="auto"/>
        <w:spacing w:after="300" w:line="240" w:lineRule="auto"/>
        <w:ind w:left="60" w:right="60" w:firstLine="700"/>
        <w:jc w:val="left"/>
        <w:rPr>
          <w:sz w:val="28"/>
          <w:szCs w:val="28"/>
        </w:rPr>
      </w:pPr>
      <w:r w:rsidRPr="00650241">
        <w:rPr>
          <w:sz w:val="28"/>
          <w:szCs w:val="28"/>
        </w:rPr>
        <w:object w:dxaOrig="7191" w:dyaOrig="5399">
          <v:shape id="_x0000_i1029" type="#_x0000_t75" style="width:209.1pt;height:157.25pt" o:ole="">
            <v:imagedata r:id="rId21" o:title=""/>
          </v:shape>
          <o:OLEObject Type="Embed" ProgID="PowerPoint.Slide.12" ShapeID="_x0000_i1029" DrawAspect="Content" ObjectID="_1608136201" r:id="rId22"/>
        </w:object>
      </w:r>
      <w:r w:rsidRPr="00650241">
        <w:rPr>
          <w:sz w:val="28"/>
          <w:szCs w:val="28"/>
        </w:rPr>
        <w:object w:dxaOrig="7191" w:dyaOrig="5399">
          <v:shape id="_x0000_i1030" type="#_x0000_t75" style="width:213.1pt;height:160.7pt" o:ole="">
            <v:imagedata r:id="rId23" o:title=""/>
          </v:shape>
          <o:OLEObject Type="Embed" ProgID="PowerPoint.Slide.12" ShapeID="_x0000_i1030" DrawAspect="Content" ObjectID="_1608136202" r:id="rId24"/>
        </w:objec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60" w:right="60" w:firstLine="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К задачам выполняется удобный интерфейс. </w:t>
      </w:r>
      <w:r w:rsidRPr="001670DD">
        <w:rPr>
          <w:rStyle w:val="ac"/>
          <w:rFonts w:eastAsiaTheme="minorHAnsi"/>
          <w:b w:val="0"/>
          <w:i w:val="0"/>
          <w:sz w:val="28"/>
          <w:szCs w:val="28"/>
          <w:u w:val="none"/>
        </w:rPr>
        <w:t>Учитель</w:t>
      </w:r>
      <w:r w:rsidRPr="00E668F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668F3">
        <w:rPr>
          <w:rFonts w:ascii="Times New Roman" w:hAnsi="Times New Roman" w:cs="Times New Roman"/>
          <w:sz w:val="28"/>
          <w:szCs w:val="28"/>
        </w:rPr>
        <w:t>делает 2 слайда. На первом - текст и мультипликация. На втором слайде оформлена таблица.  Делаем клик по кнопке «</w:t>
      </w:r>
      <w:proofErr w:type="spellStart"/>
      <w:r w:rsidRPr="00E668F3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E668F3">
        <w:rPr>
          <w:rFonts w:ascii="Times New Roman" w:hAnsi="Times New Roman" w:cs="Times New Roman"/>
          <w:sz w:val="28"/>
          <w:szCs w:val="28"/>
        </w:rPr>
        <w:t>», заполняем таблицу,  выражаем другие величины и решаем полученное уравнение.</w:t>
      </w:r>
    </w:p>
    <w:p w:rsidR="00C36D05" w:rsidRPr="001670DD" w:rsidRDefault="00C36D05" w:rsidP="001670DD">
      <w:pPr>
        <w:pStyle w:val="14"/>
        <w:keepNext/>
        <w:keepLines/>
        <w:shd w:val="clear" w:color="auto" w:fill="auto"/>
        <w:tabs>
          <w:tab w:val="left" w:pos="5022"/>
        </w:tabs>
        <w:spacing w:line="240" w:lineRule="auto"/>
        <w:rPr>
          <w:rFonts w:ascii="Times New Roman" w:hAnsi="Times New Roman" w:cs="Times New Roman"/>
          <w:b w:val="0"/>
          <w:i w:val="0"/>
          <w:sz w:val="28"/>
          <w:szCs w:val="28"/>
        </w:rPr>
      </w:pPr>
      <w:bookmarkStart w:id="1" w:name="bookmark1"/>
      <w:r w:rsidRPr="00E668F3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    5.Контролъ знаний</w:t>
      </w:r>
      <w:bookmarkEnd w:id="1"/>
      <w:r w:rsidRPr="00E668F3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предполагает всесторонний, объективный, индивидуальный характер и дифференцированный подход, позволяет снять часть нагрузки с учителя.</w:t>
      </w:r>
      <w:r w:rsidR="001670DD">
        <w:rPr>
          <w:rFonts w:ascii="Times New Roman" w:hAnsi="Times New Roman" w:cs="Times New Roman"/>
          <w:b w:val="0"/>
          <w:i w:val="0"/>
          <w:sz w:val="28"/>
          <w:szCs w:val="28"/>
        </w:rPr>
        <w:t xml:space="preserve"> </w:t>
      </w:r>
      <w:r w:rsidRPr="001670DD">
        <w:rPr>
          <w:rFonts w:ascii="Times New Roman" w:hAnsi="Times New Roman" w:cs="Times New Roman"/>
          <w:b w:val="0"/>
          <w:i w:val="0"/>
          <w:sz w:val="28"/>
          <w:szCs w:val="28"/>
        </w:rPr>
        <w:t>При этом используются разного уровня контрольные и самостоятельные работы, тематические тесты, в которых предлагается либо выбрать ответ из предложенных, либо записать свой ответ.</w: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60" w:right="60" w:firstLine="70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Тест с выбором ответа обеспечивает быстроту его прохождения.  Например, в 6 классе при изучении темы «Действия с дробями»  все учащиеся проходят компьютерные тесты и сразу получают отметку. </w:t>
      </w:r>
    </w:p>
    <w:p w:rsidR="00C36D05" w:rsidRPr="00650241" w:rsidRDefault="00C36D05" w:rsidP="00C36D05">
      <w:pPr>
        <w:pStyle w:val="4"/>
        <w:shd w:val="clear" w:color="auto" w:fill="auto"/>
        <w:spacing w:line="240" w:lineRule="auto"/>
        <w:ind w:left="60" w:right="60" w:firstLine="1100"/>
        <w:rPr>
          <w:sz w:val="28"/>
          <w:szCs w:val="28"/>
        </w:rPr>
      </w:pPr>
      <w:r w:rsidRPr="00650241">
        <w:rPr>
          <w:sz w:val="28"/>
          <w:szCs w:val="28"/>
        </w:rPr>
        <w:object w:dxaOrig="7191" w:dyaOrig="5399">
          <v:shape id="_x0000_i1031" type="#_x0000_t75" style="width:245.4pt;height:184.3pt" o:ole="">
            <v:imagedata r:id="rId25" o:title=""/>
          </v:shape>
          <o:OLEObject Type="Embed" ProgID="PowerPoint.Slide.12" ShapeID="_x0000_i1031" DrawAspect="Content" ObjectID="_1608136203" r:id="rId26"/>
        </w:objec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По сложности варианты  равноценны. Каждый состоит из 5 заданий с четырьмя вариантами ответов,  где только один верный. </w:t>
      </w:r>
    </w:p>
    <w:p w:rsidR="00C36D05" w:rsidRPr="005274C4" w:rsidRDefault="00C36D05" w:rsidP="005274C4">
      <w:pPr>
        <w:pStyle w:val="4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 Чтобы   выполнить тест с записью ответа нужно хорошо знать  клавиатуру и уметь набирать формулы с помощью специальных программ.</w:t>
      </w:r>
    </w:p>
    <w:p w:rsidR="00C36D05" w:rsidRPr="00E668F3" w:rsidRDefault="00C36D05" w:rsidP="00C36D05">
      <w:pPr>
        <w:tabs>
          <w:tab w:val="left" w:pos="3612"/>
        </w:tabs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  6.Компьютерные технологии в обучении геометрии.</w:t>
      </w:r>
    </w:p>
    <w:p w:rsidR="00C36D05" w:rsidRPr="00E668F3" w:rsidRDefault="00C36D05" w:rsidP="00C36D05">
      <w:pPr>
        <w:pStyle w:val="4"/>
        <w:shd w:val="clear" w:color="auto" w:fill="auto"/>
        <w:spacing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>Компьютер может быть использован на самых различных этапах обучения геометрии, учитывая его графические возможности.</w:t>
      </w:r>
    </w:p>
    <w:p w:rsidR="00C36D05" w:rsidRPr="00E668F3" w:rsidRDefault="005274C4" w:rsidP="005274C4">
      <w:pPr>
        <w:pStyle w:val="4"/>
        <w:shd w:val="clear" w:color="auto" w:fill="auto"/>
        <w:spacing w:after="128" w:line="240" w:lineRule="auto"/>
        <w:ind w:left="20" w:right="2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Успешно применяе</w:t>
      </w:r>
      <w:r w:rsidR="00C36D05" w:rsidRPr="00E668F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C36D05" w:rsidRPr="00E668F3">
        <w:rPr>
          <w:rFonts w:ascii="Times New Roman" w:hAnsi="Times New Roman" w:cs="Times New Roman"/>
          <w:sz w:val="28"/>
          <w:szCs w:val="28"/>
        </w:rPr>
        <w:t xml:space="preserve"> прием-иллюстрирование теорем.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36D05" w:rsidRPr="00E668F3">
        <w:rPr>
          <w:rFonts w:ascii="Times New Roman" w:hAnsi="Times New Roman" w:cs="Times New Roman"/>
          <w:sz w:val="28"/>
          <w:szCs w:val="28"/>
        </w:rPr>
        <w:t xml:space="preserve">Динамика графических изображений изменяет характер преподавания геометрии, увеличивается время работы на уроке, уровень индивидуализации обучения значительно возрастает. </w:t>
      </w:r>
    </w:p>
    <w:p w:rsidR="001670DD" w:rsidRDefault="00C36D05" w:rsidP="00C36D05">
      <w:pPr>
        <w:jc w:val="both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E668F3">
        <w:rPr>
          <w:rFonts w:ascii="Times New Roman" w:hAnsi="Times New Roman" w:cs="Times New Roman"/>
          <w:bCs/>
          <w:iCs/>
          <w:sz w:val="28"/>
          <w:szCs w:val="28"/>
        </w:rPr>
        <w:t>Особенно актуально и эффективно использование мобильного класса</w:t>
      </w:r>
      <w:r w:rsidRPr="00E668F3">
        <w:rPr>
          <w:rFonts w:ascii="Times New Roman" w:hAnsi="Times New Roman" w:cs="Times New Roman"/>
          <w:sz w:val="28"/>
          <w:szCs w:val="28"/>
        </w:rPr>
        <w:t xml:space="preserve"> на уроках математики. Преимущества  его применения: нет нужды в специально оборудованном компьютерном кабинете;  наглядность изложения учебного материала; отработка  умений и навыков ( построение сечений геометрических фигур,  преобразование графиков и т.д.);  контроль и проверка знаний, объективный результат</w:t>
      </w:r>
      <w:r w:rsidR="005274C4">
        <w:rPr>
          <w:rFonts w:ascii="Times New Roman" w:hAnsi="Times New Roman" w:cs="Times New Roman"/>
          <w:sz w:val="28"/>
          <w:szCs w:val="28"/>
        </w:rPr>
        <w:t xml:space="preserve">. </w:t>
      </w:r>
      <w:r w:rsidRPr="00E668F3">
        <w:rPr>
          <w:rFonts w:ascii="Times New Roman" w:hAnsi="Times New Roman" w:cs="Times New Roman"/>
          <w:sz w:val="28"/>
          <w:szCs w:val="28"/>
        </w:rPr>
        <w:t>При этом даже отстающие ученики охотно работают с компьютером. Используется мобильный класс на уроках алгебры и геометрии  в 5-9 классах   для проверки базовых знаний средствами тестового контроля, тренажеров. Этот вид работы  позволяет опросить всех учащихся по многим разделам учебного курса.</w:t>
      </w:r>
    </w:p>
    <w:p w:rsidR="001670DD" w:rsidRDefault="00C36D05" w:rsidP="00C36D05">
      <w:pPr>
        <w:jc w:val="both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Особое место </w:t>
      </w:r>
      <w:r w:rsidR="00767078">
        <w:rPr>
          <w:rFonts w:ascii="Times New Roman" w:hAnsi="Times New Roman" w:cs="Times New Roman"/>
          <w:sz w:val="28"/>
          <w:szCs w:val="28"/>
        </w:rPr>
        <w:t xml:space="preserve"> </w:t>
      </w:r>
      <w:r w:rsidRPr="00E668F3">
        <w:rPr>
          <w:rFonts w:ascii="Times New Roman" w:hAnsi="Times New Roman" w:cs="Times New Roman"/>
          <w:sz w:val="28"/>
          <w:szCs w:val="28"/>
        </w:rPr>
        <w:t>занимают интерактивные доски, которые  позволяют не только демонстрировать слайды, но и выполнять любые построения, делать пометки, пояснения, изменять рисунки, сделать процесс обучения очень ярким и  динамичным.</w:t>
      </w:r>
      <w:r w:rsidR="00167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4C4" w:rsidRDefault="00C36D05" w:rsidP="00C36D05">
      <w:pPr>
        <w:jc w:val="both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 xml:space="preserve"> При изучении темы «Координатная плоскость» в 6 классе учащиеся с  удовольствием находят координаты точек, соединяют их и получают интересные картинки. Процесс становится очень увлекательным, они сами придумывают рисунок и задают координаты.  Интерактивная доска </w:t>
      </w:r>
      <w:r w:rsidRPr="00E668F3">
        <w:rPr>
          <w:rFonts w:ascii="Times New Roman" w:hAnsi="Times New Roman" w:cs="Times New Roman"/>
          <w:sz w:val="28"/>
          <w:szCs w:val="28"/>
        </w:rPr>
        <w:lastRenderedPageBreak/>
        <w:t>позволяет выиграть время, а работа с ней у учеников вызывает лишь положительные эмоции. В памяти доски более тысячи  объектов: многоугольники, окружности, тела вращения и т.д.  Таким образом, видны преимущества: экономия времени, наглядность и интерактивность, многократное использование («чистый лист»).</w:t>
      </w:r>
    </w:p>
    <w:p w:rsidR="00C36D05" w:rsidRPr="00E668F3" w:rsidRDefault="00C36D05" w:rsidP="00C36D05">
      <w:pPr>
        <w:jc w:val="both"/>
        <w:rPr>
          <w:rFonts w:ascii="Times New Roman" w:hAnsi="Times New Roman" w:cs="Times New Roman"/>
          <w:sz w:val="28"/>
          <w:szCs w:val="28"/>
        </w:rPr>
      </w:pPr>
      <w:r w:rsidRPr="00E668F3">
        <w:rPr>
          <w:rFonts w:ascii="Times New Roman" w:hAnsi="Times New Roman" w:cs="Times New Roman"/>
          <w:sz w:val="28"/>
          <w:szCs w:val="28"/>
        </w:rPr>
        <w:t>3.</w:t>
      </w:r>
      <w:r w:rsidRPr="00E668F3">
        <w:rPr>
          <w:rStyle w:val="ab"/>
          <w:rFonts w:ascii="Times New Roman" w:hAnsi="Times New Roman" w:cs="Times New Roman"/>
          <w:b w:val="0"/>
          <w:sz w:val="28"/>
          <w:szCs w:val="28"/>
        </w:rPr>
        <w:t>Использование Интернет-ресурсов</w:t>
      </w:r>
      <w:r w:rsidRPr="00E668F3">
        <w:rPr>
          <w:rStyle w:val="ab"/>
          <w:rFonts w:ascii="Times New Roman" w:hAnsi="Times New Roman" w:cs="Times New Roman"/>
          <w:color w:val="333333"/>
          <w:sz w:val="28"/>
          <w:szCs w:val="28"/>
        </w:rPr>
        <w:t xml:space="preserve">. </w:t>
      </w:r>
      <w:r w:rsidRPr="00E668F3">
        <w:rPr>
          <w:rFonts w:ascii="Times New Roman" w:hAnsi="Times New Roman" w:cs="Times New Roman"/>
          <w:sz w:val="28"/>
          <w:szCs w:val="28"/>
        </w:rPr>
        <w:t xml:space="preserve">Наиболее используемым на уроке и для выполнения домашних заданий стал сайт - </w:t>
      </w:r>
      <w:proofErr w:type="spellStart"/>
      <w:r w:rsidRPr="00E668F3">
        <w:rPr>
          <w:rFonts w:ascii="Times New Roman" w:hAnsi="Times New Roman" w:cs="Times New Roman"/>
          <w:sz w:val="28"/>
          <w:szCs w:val="28"/>
        </w:rPr>
        <w:t>uztest</w:t>
      </w:r>
      <w:proofErr w:type="spellEnd"/>
      <w:r w:rsidRPr="00E668F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668F3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E668F3">
        <w:rPr>
          <w:rFonts w:ascii="Times New Roman" w:hAnsi="Times New Roman" w:cs="Times New Roman"/>
          <w:sz w:val="28"/>
          <w:szCs w:val="28"/>
        </w:rPr>
        <w:t xml:space="preserve">, на котором каждый учащийся зарегистрирован, получив свой логин и пароль. Ученик выполняет тестовые задания, отправляет решение, просматривает результат, может  проконсультироваться с  учителем.  На сайте есть </w:t>
      </w:r>
      <w:proofErr w:type="spellStart"/>
      <w:r w:rsidRPr="00E668F3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E668F3">
        <w:rPr>
          <w:rFonts w:ascii="Times New Roman" w:hAnsi="Times New Roman" w:cs="Times New Roman"/>
          <w:sz w:val="28"/>
          <w:szCs w:val="28"/>
        </w:rPr>
        <w:t xml:space="preserve"> тесты по разным темам, варианты ОГЭ, можно узнать условия проведения экзамена. Интерактивный тренажер – один из способов самостоятельной подготовки к нему.  Уроки с использованием информационных технологий дают огромный стимул в обучении. </w:t>
      </w:r>
    </w:p>
    <w:p w:rsidR="00623F8D" w:rsidRDefault="00807D3A" w:rsidP="008C14B4">
      <w:pPr>
        <w:rPr>
          <w:rFonts w:ascii="Times New Roman" w:hAnsi="Times New Roman" w:cs="Times New Roman"/>
          <w:b/>
          <w:sz w:val="28"/>
          <w:szCs w:val="28"/>
        </w:rPr>
      </w:pPr>
      <w:r w:rsidRPr="00807D3A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7846C7" w:rsidRPr="001B1AB6" w:rsidRDefault="007846C7" w:rsidP="007846C7">
      <w:pPr>
        <w:pStyle w:val="ad"/>
        <w:numPr>
          <w:ilvl w:val="0"/>
          <w:numId w:val="3"/>
        </w:numPr>
        <w:jc w:val="both"/>
        <w:rPr>
          <w:sz w:val="28"/>
          <w:szCs w:val="28"/>
        </w:rPr>
      </w:pPr>
      <w:r w:rsidRPr="001B1AB6">
        <w:rPr>
          <w:sz w:val="28"/>
          <w:szCs w:val="28"/>
        </w:rPr>
        <w:t xml:space="preserve">Агапова Н.В. Перспективы развития новых технологий обучения. – М.: ТК </w:t>
      </w:r>
      <w:proofErr w:type="spellStart"/>
      <w:r w:rsidRPr="001B1AB6">
        <w:rPr>
          <w:sz w:val="28"/>
          <w:szCs w:val="28"/>
        </w:rPr>
        <w:t>Велби</w:t>
      </w:r>
      <w:proofErr w:type="spellEnd"/>
      <w:r w:rsidRPr="001B1AB6">
        <w:rPr>
          <w:sz w:val="28"/>
          <w:szCs w:val="28"/>
        </w:rPr>
        <w:t>, 2005 – 247 с.</w:t>
      </w:r>
    </w:p>
    <w:p w:rsidR="007846C7" w:rsidRPr="001B1AB6" w:rsidRDefault="007846C7" w:rsidP="007846C7">
      <w:pPr>
        <w:pStyle w:val="p6"/>
        <w:numPr>
          <w:ilvl w:val="0"/>
          <w:numId w:val="3"/>
        </w:numPr>
        <w:shd w:val="clear" w:color="auto" w:fill="FFFFFF"/>
        <w:jc w:val="both"/>
        <w:rPr>
          <w:sz w:val="28"/>
          <w:szCs w:val="28"/>
        </w:rPr>
      </w:pPr>
      <w:r w:rsidRPr="001B1AB6">
        <w:rPr>
          <w:sz w:val="28"/>
          <w:szCs w:val="28"/>
        </w:rPr>
        <w:t>Макарова А.К. Формирование мотивации учения в школьном возрасте. // М.: Изд-во МГУ, - 2009.— 185 с.</w:t>
      </w:r>
    </w:p>
    <w:p w:rsidR="007846C7" w:rsidRPr="001B1AB6" w:rsidRDefault="007846C7" w:rsidP="007846C7">
      <w:pPr>
        <w:pStyle w:val="ad"/>
        <w:numPr>
          <w:ilvl w:val="0"/>
          <w:numId w:val="3"/>
        </w:numPr>
        <w:jc w:val="both"/>
        <w:rPr>
          <w:sz w:val="28"/>
          <w:szCs w:val="28"/>
        </w:rPr>
      </w:pPr>
      <w:r w:rsidRPr="001B1AB6">
        <w:rPr>
          <w:sz w:val="28"/>
          <w:szCs w:val="28"/>
        </w:rPr>
        <w:t>Никифорова М. А. Преподавание математики и новые информационные технологии. // Математика в школе, 2005, № 7.</w:t>
      </w:r>
    </w:p>
    <w:p w:rsidR="007846C7" w:rsidRDefault="007846C7" w:rsidP="007846C7">
      <w:pPr>
        <w:pStyle w:val="ad"/>
        <w:numPr>
          <w:ilvl w:val="0"/>
          <w:numId w:val="3"/>
        </w:numPr>
        <w:jc w:val="both"/>
        <w:rPr>
          <w:sz w:val="28"/>
          <w:szCs w:val="28"/>
        </w:rPr>
      </w:pPr>
      <w:proofErr w:type="spellStart"/>
      <w:r w:rsidRPr="001B1AB6">
        <w:rPr>
          <w:sz w:val="28"/>
          <w:szCs w:val="28"/>
        </w:rPr>
        <w:t>Полат</w:t>
      </w:r>
      <w:proofErr w:type="spellEnd"/>
      <w:r w:rsidRPr="001B1AB6">
        <w:rPr>
          <w:sz w:val="28"/>
          <w:szCs w:val="28"/>
        </w:rPr>
        <w:t xml:space="preserve"> Е.С. Новые педагогические и информационные технологии в системе образования. -  М: Омега-Л, 2004. - 215 с.</w:t>
      </w:r>
    </w:p>
    <w:p w:rsidR="007846C7" w:rsidRDefault="007846C7" w:rsidP="007846C7">
      <w:pPr>
        <w:pStyle w:val="ad"/>
        <w:numPr>
          <w:ilvl w:val="0"/>
          <w:numId w:val="3"/>
        </w:numPr>
        <w:jc w:val="both"/>
        <w:rPr>
          <w:sz w:val="28"/>
          <w:szCs w:val="28"/>
        </w:rPr>
      </w:pPr>
      <w:r w:rsidRPr="00027EE5">
        <w:rPr>
          <w:rStyle w:val="s6"/>
          <w:sz w:val="28"/>
          <w:szCs w:val="28"/>
        </w:rPr>
        <w:t> </w:t>
      </w:r>
      <w:r w:rsidRPr="00027EE5">
        <w:rPr>
          <w:sz w:val="28"/>
          <w:szCs w:val="28"/>
        </w:rPr>
        <w:t>Панюкова С.В. Информационные и коммуникационные технологии в личностно ориентированном обучении. // М.: ИОСО РАО - 2008, 225 с.</w:t>
      </w:r>
    </w:p>
    <w:p w:rsidR="007846C7" w:rsidRPr="00807D3A" w:rsidRDefault="007846C7" w:rsidP="008C14B4">
      <w:pPr>
        <w:rPr>
          <w:rFonts w:ascii="Times New Roman" w:hAnsi="Times New Roman" w:cs="Times New Roman"/>
          <w:b/>
          <w:sz w:val="28"/>
          <w:szCs w:val="28"/>
        </w:rPr>
      </w:pPr>
    </w:p>
    <w:sectPr w:rsidR="007846C7" w:rsidRPr="00807D3A" w:rsidSect="00216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70283"/>
    <w:multiLevelType w:val="hybridMultilevel"/>
    <w:tmpl w:val="100C0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00166"/>
    <w:multiLevelType w:val="multilevel"/>
    <w:tmpl w:val="8606F2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FCC6598"/>
    <w:multiLevelType w:val="hybridMultilevel"/>
    <w:tmpl w:val="9C50209C"/>
    <w:lvl w:ilvl="0" w:tplc="767E1D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EB3F4F"/>
    <w:rsid w:val="000A6678"/>
    <w:rsid w:val="001670DD"/>
    <w:rsid w:val="0021627C"/>
    <w:rsid w:val="002268D4"/>
    <w:rsid w:val="002D2E82"/>
    <w:rsid w:val="005274C4"/>
    <w:rsid w:val="005B2434"/>
    <w:rsid w:val="005F018F"/>
    <w:rsid w:val="00623F8D"/>
    <w:rsid w:val="00767078"/>
    <w:rsid w:val="007846C7"/>
    <w:rsid w:val="007C3593"/>
    <w:rsid w:val="007F45DC"/>
    <w:rsid w:val="00807D3A"/>
    <w:rsid w:val="008615E1"/>
    <w:rsid w:val="008C14B4"/>
    <w:rsid w:val="009452D6"/>
    <w:rsid w:val="009638DB"/>
    <w:rsid w:val="00A667C8"/>
    <w:rsid w:val="00B31ECA"/>
    <w:rsid w:val="00B34A12"/>
    <w:rsid w:val="00C36D05"/>
    <w:rsid w:val="00D93D84"/>
    <w:rsid w:val="00DC1C6E"/>
    <w:rsid w:val="00E668F3"/>
    <w:rsid w:val="00EB3F4F"/>
    <w:rsid w:val="00FB0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27C"/>
  </w:style>
  <w:style w:type="paragraph" w:styleId="1">
    <w:name w:val="heading 1"/>
    <w:basedOn w:val="a"/>
    <w:link w:val="10"/>
    <w:uiPriority w:val="9"/>
    <w:qFormat/>
    <w:rsid w:val="00EB3F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3F4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B3F4F"/>
  </w:style>
  <w:style w:type="paragraph" w:styleId="a3">
    <w:name w:val="Normal (Web)"/>
    <w:basedOn w:val="a"/>
    <w:uiPriority w:val="99"/>
    <w:unhideWhenUsed/>
    <w:rsid w:val="00EB3F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3F4F"/>
    <w:rPr>
      <w:color w:val="0000FF"/>
      <w:u w:val="single"/>
    </w:rPr>
  </w:style>
  <w:style w:type="character" w:customStyle="1" w:styleId="b-share">
    <w:name w:val="b-share"/>
    <w:basedOn w:val="a0"/>
    <w:rsid w:val="00EB3F4F"/>
  </w:style>
  <w:style w:type="character" w:customStyle="1" w:styleId="b-share-form-button">
    <w:name w:val="b-share-form-button"/>
    <w:basedOn w:val="a0"/>
    <w:rsid w:val="00EB3F4F"/>
  </w:style>
  <w:style w:type="paragraph" w:styleId="a5">
    <w:name w:val="Balloon Text"/>
    <w:basedOn w:val="a"/>
    <w:link w:val="a6"/>
    <w:uiPriority w:val="99"/>
    <w:semiHidden/>
    <w:unhideWhenUsed/>
    <w:rsid w:val="00EB3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F4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C14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s-message-subject">
    <w:name w:val="js-message-subject"/>
    <w:basedOn w:val="a0"/>
    <w:rsid w:val="00623F8D"/>
  </w:style>
  <w:style w:type="character" w:customStyle="1" w:styleId="b-message-headname">
    <w:name w:val="b-message-head__name"/>
    <w:basedOn w:val="a0"/>
    <w:rsid w:val="00623F8D"/>
  </w:style>
  <w:style w:type="character" w:customStyle="1" w:styleId="b-message-heademail">
    <w:name w:val="b-message-head__email"/>
    <w:basedOn w:val="a0"/>
    <w:rsid w:val="00623F8D"/>
  </w:style>
  <w:style w:type="character" w:customStyle="1" w:styleId="js-extracted-address">
    <w:name w:val="js-extracted-address"/>
    <w:basedOn w:val="a0"/>
    <w:rsid w:val="00623F8D"/>
  </w:style>
  <w:style w:type="character" w:customStyle="1" w:styleId="mail-message-map-nobreak">
    <w:name w:val="mail-message-map-nobreak"/>
    <w:basedOn w:val="a0"/>
    <w:rsid w:val="00623F8D"/>
  </w:style>
  <w:style w:type="character" w:customStyle="1" w:styleId="a8">
    <w:name w:val="Основной текст_"/>
    <w:basedOn w:val="a0"/>
    <w:link w:val="4"/>
    <w:rsid w:val="00FB0AE0"/>
    <w:rPr>
      <w:sz w:val="27"/>
      <w:szCs w:val="27"/>
      <w:shd w:val="clear" w:color="auto" w:fill="FFFFFF"/>
    </w:rPr>
  </w:style>
  <w:style w:type="character" w:customStyle="1" w:styleId="11">
    <w:name w:val="Основной текст1"/>
    <w:basedOn w:val="a8"/>
    <w:rsid w:val="00FB0AE0"/>
    <w:rPr>
      <w:color w:val="000000"/>
      <w:spacing w:val="0"/>
      <w:w w:val="100"/>
      <w:position w:val="0"/>
      <w:lang w:val="ru-RU"/>
    </w:rPr>
  </w:style>
  <w:style w:type="paragraph" w:customStyle="1" w:styleId="4">
    <w:name w:val="Основной текст4"/>
    <w:basedOn w:val="a"/>
    <w:link w:val="a8"/>
    <w:rsid w:val="00FB0AE0"/>
    <w:pPr>
      <w:widowControl w:val="0"/>
      <w:shd w:val="clear" w:color="auto" w:fill="FFFFFF"/>
      <w:spacing w:after="0" w:line="317" w:lineRule="exact"/>
      <w:ind w:hanging="360"/>
      <w:jc w:val="both"/>
    </w:pPr>
    <w:rPr>
      <w:sz w:val="27"/>
      <w:szCs w:val="27"/>
    </w:rPr>
  </w:style>
  <w:style w:type="character" w:customStyle="1" w:styleId="a9">
    <w:name w:val="Текст Знак"/>
    <w:basedOn w:val="a0"/>
    <w:link w:val="aa"/>
    <w:locked/>
    <w:rsid w:val="00C36D05"/>
    <w:rPr>
      <w:rFonts w:ascii="Consolas" w:eastAsia="Calibri" w:hAnsi="Consolas"/>
      <w:sz w:val="21"/>
      <w:szCs w:val="21"/>
    </w:rPr>
  </w:style>
  <w:style w:type="paragraph" w:styleId="aa">
    <w:name w:val="Plain Text"/>
    <w:basedOn w:val="a"/>
    <w:link w:val="a9"/>
    <w:rsid w:val="00C36D05"/>
    <w:pPr>
      <w:spacing w:after="0" w:line="240" w:lineRule="auto"/>
    </w:pPr>
    <w:rPr>
      <w:rFonts w:ascii="Consolas" w:eastAsia="Calibri" w:hAnsi="Consolas"/>
      <w:sz w:val="21"/>
      <w:szCs w:val="21"/>
    </w:rPr>
  </w:style>
  <w:style w:type="character" w:customStyle="1" w:styleId="12">
    <w:name w:val="Текст Знак1"/>
    <w:basedOn w:val="a0"/>
    <w:link w:val="aa"/>
    <w:uiPriority w:val="99"/>
    <w:semiHidden/>
    <w:rsid w:val="00C36D05"/>
    <w:rPr>
      <w:rFonts w:ascii="Consolas" w:hAnsi="Consolas" w:cs="Consolas"/>
      <w:sz w:val="21"/>
      <w:szCs w:val="21"/>
    </w:rPr>
  </w:style>
  <w:style w:type="character" w:styleId="ab">
    <w:name w:val="Strong"/>
    <w:basedOn w:val="a0"/>
    <w:qFormat/>
    <w:rsid w:val="00C36D05"/>
    <w:rPr>
      <w:b/>
      <w:bCs/>
    </w:rPr>
  </w:style>
  <w:style w:type="character" w:customStyle="1" w:styleId="ac">
    <w:name w:val="Основной текст + Полужирный;Курсив"/>
    <w:basedOn w:val="a8"/>
    <w:rsid w:val="00C36D05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u w:val="single"/>
      <w:lang w:val="ru-RU"/>
    </w:rPr>
  </w:style>
  <w:style w:type="character" w:customStyle="1" w:styleId="3">
    <w:name w:val="Основной текст3"/>
    <w:basedOn w:val="a8"/>
    <w:rsid w:val="00C36D05"/>
    <w:rPr>
      <w:rFonts w:ascii="Times New Roman" w:eastAsia="Times New Roman" w:hAnsi="Times New Roman" w:cs="Times New Roman"/>
      <w:color w:val="000000"/>
      <w:spacing w:val="0"/>
      <w:w w:val="100"/>
      <w:position w:val="0"/>
      <w:u w:val="single"/>
      <w:lang w:val="ru-RU"/>
    </w:rPr>
  </w:style>
  <w:style w:type="character" w:customStyle="1" w:styleId="13">
    <w:name w:val="Заголовок №1_"/>
    <w:basedOn w:val="a0"/>
    <w:link w:val="14"/>
    <w:rsid w:val="00C36D05"/>
    <w:rPr>
      <w:b/>
      <w:bCs/>
      <w:i/>
      <w:iCs/>
      <w:sz w:val="27"/>
      <w:szCs w:val="27"/>
      <w:shd w:val="clear" w:color="auto" w:fill="FFFFFF"/>
    </w:rPr>
  </w:style>
  <w:style w:type="character" w:customStyle="1" w:styleId="11pt2pt">
    <w:name w:val="Основной текст + 11 pt;Полужирный;Курсив;Интервал 2 pt"/>
    <w:basedOn w:val="a8"/>
    <w:rsid w:val="00C36D05"/>
    <w:rPr>
      <w:rFonts w:ascii="Times New Roman" w:eastAsia="Times New Roman" w:hAnsi="Times New Roman" w:cs="Times New Roman"/>
      <w:b/>
      <w:bCs/>
      <w:i/>
      <w:iCs/>
      <w:color w:val="000000"/>
      <w:spacing w:val="40"/>
      <w:w w:val="100"/>
      <w:position w:val="0"/>
      <w:sz w:val="22"/>
      <w:szCs w:val="22"/>
      <w:lang w:val="en-US"/>
    </w:rPr>
  </w:style>
  <w:style w:type="character" w:customStyle="1" w:styleId="11pt">
    <w:name w:val="Основной текст + 11 pt"/>
    <w:basedOn w:val="a8"/>
    <w:rsid w:val="00C36D05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</w:rPr>
  </w:style>
  <w:style w:type="paragraph" w:customStyle="1" w:styleId="14">
    <w:name w:val="Заголовок №1"/>
    <w:basedOn w:val="a"/>
    <w:link w:val="13"/>
    <w:rsid w:val="00C36D05"/>
    <w:pPr>
      <w:widowControl w:val="0"/>
      <w:shd w:val="clear" w:color="auto" w:fill="FFFFFF"/>
      <w:spacing w:after="0" w:line="317" w:lineRule="exact"/>
      <w:jc w:val="both"/>
      <w:outlineLvl w:val="0"/>
    </w:pPr>
    <w:rPr>
      <w:b/>
      <w:bCs/>
      <w:i/>
      <w:iCs/>
      <w:sz w:val="27"/>
      <w:szCs w:val="27"/>
    </w:rPr>
  </w:style>
  <w:style w:type="paragraph" w:styleId="ad">
    <w:name w:val="footnote text"/>
    <w:basedOn w:val="a"/>
    <w:link w:val="ae"/>
    <w:rsid w:val="007846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rsid w:val="007846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6">
    <w:name w:val="p6"/>
    <w:basedOn w:val="a"/>
    <w:rsid w:val="00784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6">
    <w:name w:val="s6"/>
    <w:basedOn w:val="a0"/>
    <w:rsid w:val="007846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6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3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17589">
                  <w:marLeft w:val="196"/>
                  <w:marRight w:val="19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6" w:color="auto"/>
                    <w:right w:val="none" w:sz="0" w:space="0" w:color="auto"/>
                  </w:divBdr>
                  <w:divsChild>
                    <w:div w:id="57524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127302">
                          <w:marLeft w:val="0"/>
                          <w:marRight w:val="0"/>
                          <w:marTop w:val="0"/>
                          <w:marBottom w:val="4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373536">
                              <w:marLeft w:val="864"/>
                              <w:marRight w:val="34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85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862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002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03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24864818">
                      <w:marLeft w:val="0"/>
                      <w:marRight w:val="0"/>
                      <w:marTop w:val="26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361892">
                          <w:marLeft w:val="0"/>
                          <w:marRight w:val="7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594182">
                          <w:marLeft w:val="864"/>
                          <w:marRight w:val="19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162530">
                      <w:marLeft w:val="0"/>
                      <w:marRight w:val="1680"/>
                      <w:marTop w:val="26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56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89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97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3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13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32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44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10.emf"/><Relationship Id="rId26" Type="http://schemas.openxmlformats.org/officeDocument/2006/relationships/package" Target="embeddings/______Microsoft_Office_PowerPoint7.sldx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package" Target="embeddings/______Microsoft_Office_PowerPoint3.sldx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package" Target="embeddings/______Microsoft_Office_PowerPoint6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.sldx"/><Relationship Id="rId23" Type="http://schemas.openxmlformats.org/officeDocument/2006/relationships/image" Target="media/image13.emf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package" Target="embeddings/______Microsoft_Office_PowerPoint4.sldx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8.emf"/><Relationship Id="rId22" Type="http://schemas.openxmlformats.org/officeDocument/2006/relationships/package" Target="embeddings/______Microsoft_Office_PowerPoint5.sld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75AA0B-6EAE-47AF-A397-650C3DBB4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ds</cp:lastModifiedBy>
  <cp:revision>11</cp:revision>
  <cp:lastPrinted>2016-06-05T17:36:00Z</cp:lastPrinted>
  <dcterms:created xsi:type="dcterms:W3CDTF">2016-06-05T17:36:00Z</dcterms:created>
  <dcterms:modified xsi:type="dcterms:W3CDTF">2019-01-04T16:43:00Z</dcterms:modified>
</cp:coreProperties>
</file>