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22" w:rsidRPr="00473495" w:rsidRDefault="00F36022" w:rsidP="00BD09E3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473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022" w:rsidRPr="006D791F" w:rsidRDefault="00F36022" w:rsidP="00BD09E3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91F">
        <w:rPr>
          <w:rFonts w:ascii="Times New Roman" w:hAnsi="Times New Roman" w:cs="Times New Roman"/>
          <w:b/>
          <w:sz w:val="28"/>
          <w:szCs w:val="28"/>
        </w:rPr>
        <w:t>Проектирование универсальных учебных действий в рамках урока как обязательный компонент для формирования активной и творческой личности обучающегося</w:t>
      </w:r>
      <w:r w:rsidR="00117E43">
        <w:rPr>
          <w:rFonts w:ascii="Times New Roman" w:hAnsi="Times New Roman" w:cs="Times New Roman"/>
          <w:b/>
          <w:sz w:val="28"/>
          <w:szCs w:val="28"/>
        </w:rPr>
        <w:t>.</w:t>
      </w:r>
    </w:p>
    <w:p w:rsidR="00BD09E3" w:rsidRPr="006D791F" w:rsidRDefault="00BD09E3" w:rsidP="00BD09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91F">
        <w:rPr>
          <w:rFonts w:ascii="Times New Roman" w:hAnsi="Times New Roman" w:cs="Times New Roman"/>
          <w:sz w:val="28"/>
          <w:szCs w:val="28"/>
        </w:rPr>
        <w:t>Педагогика - уникальный вид деятельности. Среди прочего, уникальность ее в том, что она существует одновременно в грех временах: прошедшем, настоящем и будущем. Опираясь па культурный опыт, накопленный нашей цивилизацией на протяжении всей истории своего существования, наполняя этим опытом сегодняшний день своих учеников, педагог ежедневно причастен к созданию контуров завтрашнего дня.</w:t>
      </w:r>
    </w:p>
    <w:p w:rsidR="00BD09E3" w:rsidRPr="006D791F" w:rsidRDefault="00BD09E3" w:rsidP="00BD09E3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6D791F">
        <w:rPr>
          <w:rFonts w:ascii="Times New Roman" w:hAnsi="Times New Roman" w:cs="Times New Roman"/>
          <w:sz w:val="28"/>
          <w:szCs w:val="28"/>
        </w:rPr>
        <w:t>В нашей профессии мы имеем дело с живым, развивающимся человеком, его судьбой, личными планами и собственным отношением к образованию. Мы проектируем условия для его развития, применяем для этого эффективные психолого-педагогические методы и технологии, но они не гарантируют результата, если не поддержаны изнутри! Своими педагогическими действиями мы, в принципе, в состоянии влиять на процесс развития человека: вмешиваться в темп развития, направленность, перспективы. Но для того чтобы такое влияние дало реальные результаты, должны сойтись три условия, три силы:</w:t>
      </w:r>
    </w:p>
    <w:p w:rsidR="00BD09E3" w:rsidRPr="006D791F" w:rsidRDefault="00BD09E3" w:rsidP="00BD09E3">
      <w:pPr>
        <w:pStyle w:val="100"/>
        <w:keepLines/>
        <w:widowControl/>
        <w:numPr>
          <w:ilvl w:val="0"/>
          <w:numId w:val="3"/>
        </w:numPr>
        <w:shd w:val="clear" w:color="auto" w:fill="auto"/>
        <w:tabs>
          <w:tab w:val="left" w:pos="625"/>
        </w:tabs>
        <w:spacing w:line="240" w:lineRule="auto"/>
        <w:ind w:firstLine="709"/>
        <w:jc w:val="both"/>
        <w:rPr>
          <w:sz w:val="28"/>
          <w:szCs w:val="28"/>
        </w:rPr>
      </w:pPr>
      <w:r w:rsidRPr="006D791F">
        <w:rPr>
          <w:sz w:val="28"/>
          <w:szCs w:val="28"/>
        </w:rPr>
        <w:t>умение самого педагога проектировать педагогические условия;</w:t>
      </w:r>
    </w:p>
    <w:p w:rsidR="00BD09E3" w:rsidRPr="006D791F" w:rsidRDefault="00BD09E3" w:rsidP="00BD09E3">
      <w:pPr>
        <w:pStyle w:val="100"/>
        <w:keepLines/>
        <w:widowControl/>
        <w:numPr>
          <w:ilvl w:val="0"/>
          <w:numId w:val="3"/>
        </w:numPr>
        <w:shd w:val="clear" w:color="auto" w:fill="auto"/>
        <w:tabs>
          <w:tab w:val="left" w:pos="620"/>
        </w:tabs>
        <w:spacing w:line="240" w:lineRule="auto"/>
        <w:ind w:firstLine="709"/>
        <w:jc w:val="both"/>
        <w:rPr>
          <w:sz w:val="28"/>
          <w:szCs w:val="28"/>
        </w:rPr>
      </w:pPr>
      <w:r w:rsidRPr="006D791F">
        <w:rPr>
          <w:sz w:val="28"/>
          <w:szCs w:val="28"/>
        </w:rPr>
        <w:t>наличие у учащегося потенциала, возможностей для того, чтобы поддержать замысел педагога (с точки зрения его интеллектуального, эмоционального, социального развития);</w:t>
      </w:r>
    </w:p>
    <w:p w:rsidR="00BD09E3" w:rsidRPr="006D791F" w:rsidRDefault="00BD09E3" w:rsidP="00BD09E3">
      <w:pPr>
        <w:pStyle w:val="100"/>
        <w:keepLines/>
        <w:widowControl/>
        <w:numPr>
          <w:ilvl w:val="0"/>
          <w:numId w:val="3"/>
        </w:numPr>
        <w:shd w:val="clear" w:color="auto" w:fill="auto"/>
        <w:tabs>
          <w:tab w:val="left" w:pos="620"/>
        </w:tabs>
        <w:spacing w:line="240" w:lineRule="auto"/>
        <w:ind w:firstLine="709"/>
        <w:jc w:val="both"/>
        <w:rPr>
          <w:sz w:val="28"/>
          <w:szCs w:val="28"/>
        </w:rPr>
      </w:pPr>
      <w:r w:rsidRPr="006D791F">
        <w:rPr>
          <w:sz w:val="28"/>
          <w:szCs w:val="28"/>
        </w:rPr>
        <w:t>наличие у учащегося желания, потребности в развитии, изменении, приобретении новых знаний и способностей.</w:t>
      </w:r>
    </w:p>
    <w:p w:rsidR="00BD09E3" w:rsidRPr="006D791F" w:rsidRDefault="00BD09E3" w:rsidP="00BD09E3">
      <w:pPr>
        <w:pStyle w:val="100"/>
        <w:keepLines/>
        <w:widowControl/>
        <w:shd w:val="clear" w:color="auto" w:fill="auto"/>
        <w:tabs>
          <w:tab w:val="left" w:pos="620"/>
        </w:tabs>
        <w:spacing w:line="240" w:lineRule="auto"/>
        <w:ind w:firstLine="0"/>
        <w:jc w:val="both"/>
        <w:rPr>
          <w:sz w:val="28"/>
          <w:szCs w:val="28"/>
        </w:rPr>
      </w:pPr>
      <w:r w:rsidRPr="006D791F">
        <w:rPr>
          <w:sz w:val="28"/>
          <w:szCs w:val="28"/>
        </w:rPr>
        <w:t>Воспитание ученика-исследователя – это процесс, который открывает широкие возможности для развития активной и творческой личности, способной вести самостоятельный поиск, делать собственные открытия, решать возникающие проблемы, принимать решения и нести ответственность за них</w:t>
      </w:r>
    </w:p>
    <w:p w:rsidR="00BD09E3" w:rsidRPr="006D791F" w:rsidRDefault="00BD09E3" w:rsidP="00BD09E3">
      <w:pPr>
        <w:pStyle w:val="30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3"/>
      <w:r w:rsidRPr="006D791F">
        <w:rPr>
          <w:rFonts w:ascii="Times New Roman" w:hAnsi="Times New Roman" w:cs="Times New Roman"/>
          <w:sz w:val="28"/>
          <w:szCs w:val="28"/>
        </w:rPr>
        <w:t>Для формирования у ученика исследовательских творческих начал необходимо</w:t>
      </w:r>
      <w:r w:rsidR="00F36022" w:rsidRPr="006D791F">
        <w:rPr>
          <w:rFonts w:ascii="Times New Roman" w:hAnsi="Times New Roman" w:cs="Times New Roman"/>
          <w:sz w:val="28"/>
          <w:szCs w:val="28"/>
        </w:rPr>
        <w:t xml:space="preserve"> дать ему в руки необходимый инструментарий - у</w:t>
      </w:r>
      <w:r w:rsidRPr="006D791F">
        <w:rPr>
          <w:rFonts w:ascii="Times New Roman" w:hAnsi="Times New Roman" w:cs="Times New Roman"/>
          <w:sz w:val="28"/>
          <w:szCs w:val="28"/>
        </w:rPr>
        <w:t>ниверсальные учебные действия</w:t>
      </w:r>
      <w:r w:rsidR="00F36022" w:rsidRPr="006D791F">
        <w:rPr>
          <w:rFonts w:ascii="Times New Roman" w:hAnsi="Times New Roman" w:cs="Times New Roman"/>
          <w:sz w:val="28"/>
          <w:szCs w:val="28"/>
        </w:rPr>
        <w:t>.</w:t>
      </w:r>
      <w:r w:rsidRPr="006D791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BD09E3" w:rsidRPr="006D791F" w:rsidRDefault="00BD09E3" w:rsidP="00BD09E3">
      <w:pPr>
        <w:pStyle w:val="100"/>
        <w:keepLines/>
        <w:widowControl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D791F">
        <w:rPr>
          <w:sz w:val="28"/>
          <w:szCs w:val="28"/>
        </w:rPr>
        <w:t xml:space="preserve">Именно по </w:t>
      </w:r>
      <w:proofErr w:type="spellStart"/>
      <w:r w:rsidRPr="006D791F">
        <w:rPr>
          <w:sz w:val="28"/>
          <w:szCs w:val="28"/>
        </w:rPr>
        <w:t>сформированности</w:t>
      </w:r>
      <w:proofErr w:type="spellEnd"/>
      <w:r w:rsidRPr="006D791F">
        <w:rPr>
          <w:sz w:val="28"/>
          <w:szCs w:val="28"/>
        </w:rPr>
        <w:t xml:space="preserve"> учебных действий можно и должно судить о качестве образовательного результата: если успешно формируются УУД, значит, идет процесс развития личности и достигаются цели образования.</w:t>
      </w:r>
    </w:p>
    <w:p w:rsidR="00BD09E3" w:rsidRPr="006D791F" w:rsidRDefault="00BD09E3" w:rsidP="00BD09E3">
      <w:pPr>
        <w:pStyle w:val="100"/>
        <w:keepLines/>
        <w:widowControl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D791F">
        <w:rPr>
          <w:sz w:val="28"/>
          <w:szCs w:val="28"/>
        </w:rPr>
        <w:t xml:space="preserve">Что же такое по своей сути универсальные учебные действия? Чем они отличаются от того, что мы </w:t>
      </w:r>
      <w:proofErr w:type="gramStart"/>
      <w:r w:rsidRPr="006D791F">
        <w:rPr>
          <w:sz w:val="28"/>
          <w:szCs w:val="28"/>
        </w:rPr>
        <w:t>много лет обозначали</w:t>
      </w:r>
      <w:proofErr w:type="gramEnd"/>
      <w:r w:rsidRPr="006D791F">
        <w:rPr>
          <w:sz w:val="28"/>
          <w:szCs w:val="28"/>
        </w:rPr>
        <w:t xml:space="preserve"> термином «</w:t>
      </w:r>
      <w:proofErr w:type="spellStart"/>
      <w:r w:rsidRPr="006D791F">
        <w:rPr>
          <w:sz w:val="28"/>
          <w:szCs w:val="28"/>
        </w:rPr>
        <w:t>ОУУНы</w:t>
      </w:r>
      <w:proofErr w:type="spellEnd"/>
      <w:r w:rsidRPr="006D791F">
        <w:rPr>
          <w:sz w:val="28"/>
          <w:szCs w:val="28"/>
        </w:rPr>
        <w:t>» (</w:t>
      </w:r>
      <w:proofErr w:type="spellStart"/>
      <w:r w:rsidRPr="006D791F">
        <w:rPr>
          <w:sz w:val="28"/>
          <w:szCs w:val="28"/>
        </w:rPr>
        <w:t>общеучебные</w:t>
      </w:r>
      <w:proofErr w:type="spellEnd"/>
      <w:r w:rsidRPr="006D791F">
        <w:rPr>
          <w:sz w:val="28"/>
          <w:szCs w:val="28"/>
        </w:rPr>
        <w:t xml:space="preserve"> умения и навыки»)?</w:t>
      </w:r>
    </w:p>
    <w:p w:rsidR="00BD09E3" w:rsidRPr="006D791F" w:rsidRDefault="00BD09E3" w:rsidP="00BD09E3">
      <w:pPr>
        <w:pStyle w:val="100"/>
        <w:keepLines/>
        <w:widowControl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D791F">
        <w:rPr>
          <w:sz w:val="28"/>
          <w:szCs w:val="28"/>
        </w:rPr>
        <w:lastRenderedPageBreak/>
        <w:t>УУД - это способы осуществления деятельности, обеспечивающие человеку готовность и способность учиться и самостоятельно строить свою жизнь. Этот краткий тезис при ближайшем изучении содержит три принципиально важных положения:</w:t>
      </w:r>
    </w:p>
    <w:p w:rsidR="00BD09E3" w:rsidRPr="006D791F" w:rsidRDefault="00BD09E3" w:rsidP="00F36022">
      <w:pPr>
        <w:pStyle w:val="100"/>
        <w:keepLines/>
        <w:widowControl/>
        <w:numPr>
          <w:ilvl w:val="0"/>
          <w:numId w:val="2"/>
        </w:numPr>
        <w:shd w:val="clear" w:color="auto" w:fill="auto"/>
        <w:tabs>
          <w:tab w:val="left" w:pos="615"/>
        </w:tabs>
        <w:spacing w:line="240" w:lineRule="auto"/>
        <w:ind w:firstLine="709"/>
        <w:jc w:val="both"/>
        <w:rPr>
          <w:sz w:val="28"/>
          <w:szCs w:val="28"/>
        </w:rPr>
      </w:pPr>
      <w:r w:rsidRPr="006D791F">
        <w:rPr>
          <w:sz w:val="28"/>
          <w:szCs w:val="28"/>
        </w:rPr>
        <w:t xml:space="preserve">по своей природе УУД представляют собой </w:t>
      </w:r>
      <w:r w:rsidRPr="006D791F">
        <w:rPr>
          <w:rStyle w:val="101"/>
          <w:b w:val="0"/>
          <w:i w:val="0"/>
          <w:color w:val="auto"/>
          <w:sz w:val="28"/>
          <w:szCs w:val="28"/>
        </w:rPr>
        <w:t>способы</w:t>
      </w:r>
      <w:r w:rsidRPr="006D791F">
        <w:rPr>
          <w:rStyle w:val="101"/>
          <w:color w:val="auto"/>
          <w:sz w:val="28"/>
          <w:szCs w:val="28"/>
        </w:rPr>
        <w:t xml:space="preserve"> </w:t>
      </w:r>
      <w:r w:rsidRPr="006D791F">
        <w:rPr>
          <w:sz w:val="28"/>
          <w:szCs w:val="28"/>
        </w:rPr>
        <w:t>осуществления разных видов деятельности;</w:t>
      </w:r>
    </w:p>
    <w:p w:rsidR="00BD09E3" w:rsidRPr="006D791F" w:rsidRDefault="00BD09E3" w:rsidP="00F36022">
      <w:pPr>
        <w:pStyle w:val="100"/>
        <w:keepLines/>
        <w:widowControl/>
        <w:numPr>
          <w:ilvl w:val="0"/>
          <w:numId w:val="2"/>
        </w:numPr>
        <w:shd w:val="clear" w:color="auto" w:fill="auto"/>
        <w:tabs>
          <w:tab w:val="left" w:pos="625"/>
        </w:tabs>
        <w:spacing w:line="240" w:lineRule="auto"/>
        <w:ind w:firstLine="709"/>
        <w:jc w:val="both"/>
        <w:rPr>
          <w:sz w:val="28"/>
          <w:szCs w:val="28"/>
        </w:rPr>
      </w:pPr>
      <w:r w:rsidRPr="006D791F">
        <w:rPr>
          <w:sz w:val="28"/>
          <w:szCs w:val="28"/>
        </w:rPr>
        <w:t xml:space="preserve">по своему масштабу УУД </w:t>
      </w:r>
      <w:proofErr w:type="gramStart"/>
      <w:r w:rsidRPr="006D791F">
        <w:rPr>
          <w:sz w:val="28"/>
          <w:szCs w:val="28"/>
        </w:rPr>
        <w:t>соотносимы</w:t>
      </w:r>
      <w:proofErr w:type="gramEnd"/>
      <w:r w:rsidRPr="006D791F">
        <w:rPr>
          <w:sz w:val="28"/>
          <w:szCs w:val="28"/>
        </w:rPr>
        <w:t xml:space="preserve"> не с предметом, не с учебной деятельностью, а с </w:t>
      </w:r>
      <w:r w:rsidRPr="006D791F">
        <w:rPr>
          <w:rStyle w:val="101"/>
          <w:b w:val="0"/>
          <w:i w:val="0"/>
          <w:color w:val="auto"/>
          <w:sz w:val="28"/>
          <w:szCs w:val="28"/>
        </w:rPr>
        <w:t>жизнедеятельностью</w:t>
      </w:r>
      <w:r w:rsidRPr="006D791F">
        <w:rPr>
          <w:sz w:val="28"/>
          <w:szCs w:val="28"/>
        </w:rPr>
        <w:t xml:space="preserve"> человека;</w:t>
      </w:r>
    </w:p>
    <w:p w:rsidR="00BD09E3" w:rsidRPr="006D791F" w:rsidRDefault="00BD09E3" w:rsidP="00F36022">
      <w:pPr>
        <w:pStyle w:val="100"/>
        <w:keepLines/>
        <w:widowControl/>
        <w:numPr>
          <w:ilvl w:val="0"/>
          <w:numId w:val="2"/>
        </w:numPr>
        <w:shd w:val="clear" w:color="auto" w:fill="auto"/>
        <w:tabs>
          <w:tab w:val="left" w:pos="620"/>
        </w:tabs>
        <w:spacing w:line="240" w:lineRule="auto"/>
        <w:ind w:firstLine="709"/>
        <w:jc w:val="both"/>
        <w:rPr>
          <w:sz w:val="28"/>
          <w:szCs w:val="28"/>
        </w:rPr>
      </w:pPr>
      <w:r w:rsidRPr="006D791F">
        <w:rPr>
          <w:sz w:val="28"/>
          <w:szCs w:val="28"/>
        </w:rPr>
        <w:t>УУД не существуют и, соответственно, не развиваются вне деятельности человека.</w:t>
      </w:r>
    </w:p>
    <w:p w:rsidR="00BD09E3" w:rsidRPr="006D791F" w:rsidRDefault="00BD09E3" w:rsidP="00BD09E3">
      <w:pPr>
        <w:pStyle w:val="100"/>
        <w:keepLines/>
        <w:widowControl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D791F">
        <w:rPr>
          <w:sz w:val="28"/>
          <w:szCs w:val="28"/>
        </w:rPr>
        <w:t xml:space="preserve">Раскроем каждое положение подробно. Во-первых, по своей природе универсальное учебное действие - это способ, т.е. понятный </w:t>
      </w:r>
      <w:proofErr w:type="gramStart"/>
      <w:r w:rsidRPr="006D791F">
        <w:rPr>
          <w:sz w:val="28"/>
          <w:szCs w:val="28"/>
        </w:rPr>
        <w:t>обучающемуся</w:t>
      </w:r>
      <w:proofErr w:type="gramEnd"/>
      <w:r w:rsidRPr="006D791F">
        <w:rPr>
          <w:sz w:val="28"/>
          <w:szCs w:val="28"/>
        </w:rPr>
        <w:t xml:space="preserve"> порядок, алгоритм осуществления того или иного действия (деятельности). Для понимания этого положения нам нужно соотнести три ключевых понятия: действие, способ и алгоритм.</w:t>
      </w:r>
    </w:p>
    <w:p w:rsidR="00BD09E3" w:rsidRPr="006D791F" w:rsidRDefault="00BD09E3" w:rsidP="00BD09E3">
      <w:pPr>
        <w:pStyle w:val="780"/>
        <w:keepLines/>
        <w:widowControl/>
        <w:shd w:val="clear" w:color="auto" w:fill="auto"/>
        <w:spacing w:line="240" w:lineRule="auto"/>
        <w:ind w:firstLine="709"/>
        <w:rPr>
          <w:b w:val="0"/>
          <w:i w:val="0"/>
          <w:sz w:val="28"/>
          <w:szCs w:val="28"/>
        </w:rPr>
      </w:pPr>
      <w:r w:rsidRPr="006D791F">
        <w:rPr>
          <w:b w:val="0"/>
          <w:i w:val="0"/>
          <w:sz w:val="28"/>
          <w:szCs w:val="28"/>
        </w:rPr>
        <w:t>Действие это процесс взаимодействия с каким-либо предметом, в котором достигается заранее определенная цель.</w:t>
      </w:r>
    </w:p>
    <w:p w:rsidR="00BD09E3" w:rsidRPr="006D791F" w:rsidRDefault="00BD09E3" w:rsidP="00BD09E3">
      <w:pPr>
        <w:pStyle w:val="780"/>
        <w:keepLines/>
        <w:widowControl/>
        <w:shd w:val="clear" w:color="auto" w:fill="auto"/>
        <w:spacing w:line="240" w:lineRule="auto"/>
        <w:ind w:firstLine="709"/>
        <w:rPr>
          <w:b w:val="0"/>
          <w:i w:val="0"/>
          <w:sz w:val="28"/>
          <w:szCs w:val="28"/>
        </w:rPr>
      </w:pPr>
      <w:r w:rsidRPr="006D791F">
        <w:rPr>
          <w:b w:val="0"/>
          <w:i w:val="0"/>
          <w:sz w:val="28"/>
          <w:szCs w:val="28"/>
        </w:rPr>
        <w:t>Способ это образ действия, метод, прием для осуществления, достижения чего-либо</w:t>
      </w:r>
    </w:p>
    <w:p w:rsidR="00BD09E3" w:rsidRPr="006D791F" w:rsidRDefault="00BD09E3" w:rsidP="00BD09E3">
      <w:pPr>
        <w:pStyle w:val="780"/>
        <w:keepLines/>
        <w:widowControl/>
        <w:shd w:val="clear" w:color="auto" w:fill="auto"/>
        <w:spacing w:line="240" w:lineRule="auto"/>
        <w:ind w:firstLine="709"/>
        <w:rPr>
          <w:b w:val="0"/>
          <w:i w:val="0"/>
          <w:sz w:val="28"/>
          <w:szCs w:val="28"/>
        </w:rPr>
      </w:pPr>
      <w:r w:rsidRPr="006D791F">
        <w:rPr>
          <w:b w:val="0"/>
          <w:i w:val="0"/>
          <w:sz w:val="28"/>
          <w:szCs w:val="28"/>
        </w:rPr>
        <w:t>Алгоритм это точное описание шагов, ведущих к достижению поставленной цели</w:t>
      </w:r>
      <w:r w:rsidR="00F36022" w:rsidRPr="006D791F">
        <w:rPr>
          <w:b w:val="0"/>
          <w:i w:val="0"/>
          <w:sz w:val="28"/>
          <w:szCs w:val="28"/>
        </w:rPr>
        <w:t>.</w:t>
      </w:r>
    </w:p>
    <w:p w:rsidR="00BD09E3" w:rsidRPr="006D791F" w:rsidRDefault="00BD09E3" w:rsidP="00BD09E3">
      <w:pPr>
        <w:pStyle w:val="780"/>
        <w:keepLines/>
        <w:widowControl/>
        <w:shd w:val="clear" w:color="auto" w:fill="auto"/>
        <w:spacing w:line="240" w:lineRule="auto"/>
        <w:ind w:firstLine="709"/>
        <w:rPr>
          <w:b w:val="0"/>
          <w:i w:val="0"/>
          <w:sz w:val="28"/>
          <w:szCs w:val="28"/>
        </w:rPr>
      </w:pPr>
    </w:p>
    <w:p w:rsidR="00F36022" w:rsidRPr="006D791F" w:rsidRDefault="00F36022" w:rsidP="00F36022">
      <w:pPr>
        <w:pStyle w:val="100"/>
        <w:keepLines/>
        <w:widowControl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D791F">
        <w:rPr>
          <w:sz w:val="28"/>
          <w:szCs w:val="28"/>
        </w:rPr>
        <w:t>Универсальные учебные действия обеспечивают эффективность осуществления деятельности человека. Свой смысл и назначение они приобретают только внутри определенной цели</w:t>
      </w:r>
      <w:r w:rsidR="004958CA" w:rsidRPr="006D791F">
        <w:rPr>
          <w:sz w:val="28"/>
          <w:szCs w:val="28"/>
        </w:rPr>
        <w:t xml:space="preserve"> (</w:t>
      </w:r>
      <w:proofErr w:type="gramStart"/>
      <w:r w:rsidR="004958CA" w:rsidRPr="006D791F">
        <w:rPr>
          <w:sz w:val="28"/>
          <w:szCs w:val="28"/>
        </w:rPr>
        <w:t>например</w:t>
      </w:r>
      <w:proofErr w:type="gramEnd"/>
      <w:r w:rsidR="004958CA" w:rsidRPr="006D791F">
        <w:rPr>
          <w:sz w:val="28"/>
          <w:szCs w:val="28"/>
        </w:rPr>
        <w:t xml:space="preserve"> при  решении конкретной учебной задачи)</w:t>
      </w:r>
      <w:r w:rsidRPr="006D791F">
        <w:rPr>
          <w:sz w:val="28"/>
          <w:szCs w:val="28"/>
        </w:rPr>
        <w:t>. Поэтому любой алгоритм реализации УУД начинается с анализа цели и ответа на вопрос: «Зачем?» Зачем и что мы должны сравнить? Для чего нам нужно это доказать? Для чего мы составляем план действий? Очень важно научить детей всегда начинать деятельность с этого вопроса, так как только после получения ответа на него можно предельно точно выбрать аспект для сравнения объектов, основание для классификации, аргументы для защиты позиции</w:t>
      </w:r>
      <w:r w:rsidR="004958CA" w:rsidRPr="006D791F">
        <w:rPr>
          <w:sz w:val="28"/>
          <w:szCs w:val="28"/>
        </w:rPr>
        <w:t>, т.е. перевести ученика в поле продуктивной деятельности по изучению учебного предмета.</w:t>
      </w:r>
    </w:p>
    <w:p w:rsidR="006D791F" w:rsidRPr="006D791F" w:rsidRDefault="006D791F" w:rsidP="006D791F">
      <w:pPr>
        <w:pStyle w:val="100"/>
        <w:keepLines/>
        <w:widowControl/>
        <w:shd w:val="clear" w:color="auto" w:fill="auto"/>
        <w:spacing w:line="240" w:lineRule="auto"/>
        <w:ind w:left="-284" w:firstLine="0"/>
        <w:jc w:val="both"/>
        <w:rPr>
          <w:sz w:val="28"/>
          <w:szCs w:val="28"/>
        </w:rPr>
      </w:pPr>
    </w:p>
    <w:p w:rsidR="00BD09E3" w:rsidRPr="006D791F" w:rsidRDefault="004958CA" w:rsidP="00BD09E3">
      <w:pPr>
        <w:pStyle w:val="780"/>
        <w:keepLines/>
        <w:widowControl/>
        <w:shd w:val="clear" w:color="auto" w:fill="auto"/>
        <w:spacing w:line="240" w:lineRule="auto"/>
        <w:ind w:firstLine="709"/>
        <w:rPr>
          <w:b w:val="0"/>
          <w:i w:val="0"/>
          <w:sz w:val="28"/>
          <w:szCs w:val="28"/>
        </w:rPr>
      </w:pPr>
      <w:r w:rsidRPr="006D791F">
        <w:rPr>
          <w:b w:val="0"/>
          <w:i w:val="0"/>
          <w:sz w:val="28"/>
          <w:szCs w:val="28"/>
        </w:rPr>
        <w:t>Литература</w:t>
      </w:r>
    </w:p>
    <w:p w:rsidR="006D791F" w:rsidRPr="006D791F" w:rsidRDefault="006D791F" w:rsidP="00BD09E3">
      <w:pPr>
        <w:pStyle w:val="780"/>
        <w:keepLines/>
        <w:widowControl/>
        <w:shd w:val="clear" w:color="auto" w:fill="auto"/>
        <w:spacing w:line="240" w:lineRule="auto"/>
        <w:ind w:firstLine="709"/>
        <w:rPr>
          <w:b w:val="0"/>
          <w:i w:val="0"/>
          <w:sz w:val="28"/>
          <w:szCs w:val="28"/>
        </w:rPr>
      </w:pPr>
    </w:p>
    <w:p w:rsidR="00FB29D6" w:rsidRPr="006D791F" w:rsidRDefault="00FB29D6" w:rsidP="00FB29D6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B29D6">
        <w:rPr>
          <w:rFonts w:ascii="Times New Roman" w:eastAsia="Times New Roman" w:hAnsi="Times New Roman" w:cs="Times New Roman"/>
          <w:sz w:val="28"/>
          <w:szCs w:val="28"/>
        </w:rPr>
        <w:t>Воробьёва Т.А. Формируем универсальные учебные действия //Проблемы социализации личности в контексте непрерывного профессионального образования.</w:t>
      </w:r>
      <w:r w:rsidR="006D79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B29D6">
        <w:rPr>
          <w:rFonts w:ascii="Times New Roman" w:eastAsia="Times New Roman" w:hAnsi="Times New Roman" w:cs="Times New Roman"/>
          <w:sz w:val="28"/>
          <w:szCs w:val="28"/>
        </w:rPr>
        <w:t>2014. </w:t>
      </w:r>
    </w:p>
    <w:p w:rsidR="00FB29D6" w:rsidRPr="00FB29D6" w:rsidRDefault="00FB29D6" w:rsidP="00FB29D6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7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9D6">
        <w:rPr>
          <w:rFonts w:ascii="Times New Roman" w:eastAsia="Times New Roman" w:hAnsi="Times New Roman" w:cs="Times New Roman"/>
          <w:sz w:val="28"/>
          <w:szCs w:val="28"/>
        </w:rPr>
        <w:t>Григорьев Д.В. Внеурочная деятельность школьников. Методический конструктор: пособие для учителя. — М.: Просвещение, 2010</w:t>
      </w:r>
      <w:r w:rsidR="00473495" w:rsidRPr="006D79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29D6" w:rsidRPr="00FB29D6" w:rsidRDefault="00FB29D6" w:rsidP="00FB29D6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B29D6">
        <w:rPr>
          <w:rFonts w:ascii="Times New Roman" w:eastAsia="Times New Roman" w:hAnsi="Times New Roman" w:cs="Times New Roman"/>
          <w:sz w:val="28"/>
          <w:szCs w:val="28"/>
        </w:rPr>
        <w:t xml:space="preserve">Как проектировать универсальные учебные действия в начальной школе: от действия к мысли: пособие для учителя / под ред. А.Г. </w:t>
      </w:r>
      <w:proofErr w:type="spellStart"/>
      <w:r w:rsidRPr="00FB29D6">
        <w:rPr>
          <w:rFonts w:ascii="Times New Roman" w:eastAsia="Times New Roman" w:hAnsi="Times New Roman" w:cs="Times New Roman"/>
          <w:sz w:val="28"/>
          <w:szCs w:val="28"/>
        </w:rPr>
        <w:t>Асмолова</w:t>
      </w:r>
      <w:proofErr w:type="spellEnd"/>
      <w:r w:rsidRPr="00FB29D6">
        <w:rPr>
          <w:rFonts w:ascii="Times New Roman" w:eastAsia="Times New Roman" w:hAnsi="Times New Roman" w:cs="Times New Roman"/>
          <w:sz w:val="28"/>
          <w:szCs w:val="28"/>
        </w:rPr>
        <w:t>. — М.: Просвещение, 2008</w:t>
      </w:r>
      <w:r w:rsidR="00473495" w:rsidRPr="006D79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29D6" w:rsidRPr="00FB29D6" w:rsidRDefault="00FB29D6" w:rsidP="00FB29D6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B29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Константинова А.М. Особенности формирования личностных универсальных учебных действий у учащихся начальных классов во внеурочной деятельности //Сборники конференций НИЦ </w:t>
      </w:r>
      <w:proofErr w:type="spellStart"/>
      <w:r w:rsidRPr="00FB29D6">
        <w:rPr>
          <w:rFonts w:ascii="Times New Roman" w:eastAsia="Times New Roman" w:hAnsi="Times New Roman" w:cs="Times New Roman"/>
          <w:sz w:val="28"/>
          <w:szCs w:val="28"/>
        </w:rPr>
        <w:t>Социосфера</w:t>
      </w:r>
      <w:proofErr w:type="spellEnd"/>
      <w:r w:rsidRPr="00FB29D6">
        <w:rPr>
          <w:rFonts w:ascii="Times New Roman" w:eastAsia="Times New Roman" w:hAnsi="Times New Roman" w:cs="Times New Roman"/>
          <w:sz w:val="28"/>
          <w:szCs w:val="28"/>
        </w:rPr>
        <w:t>. — 2014.</w:t>
      </w:r>
    </w:p>
    <w:p w:rsidR="00FB29D6" w:rsidRPr="006D791F" w:rsidRDefault="00FB29D6" w:rsidP="00FB29D6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B29D6">
        <w:rPr>
          <w:rFonts w:ascii="Times New Roman" w:eastAsia="Times New Roman" w:hAnsi="Times New Roman" w:cs="Times New Roman"/>
          <w:sz w:val="28"/>
          <w:szCs w:val="28"/>
        </w:rPr>
        <w:t xml:space="preserve">Лукина Е.А. Образовательные технологии, обеспечивающие формирование универсальных учебных действий// Наука и образование: современные тренды. — 2013. — № 2 </w:t>
      </w:r>
      <w:r w:rsidR="00473495" w:rsidRPr="006D79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29D6" w:rsidRPr="00FB29D6" w:rsidRDefault="00FB29D6" w:rsidP="00FB29D6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29D6">
        <w:rPr>
          <w:rFonts w:ascii="Times New Roman" w:eastAsia="Times New Roman" w:hAnsi="Times New Roman" w:cs="Times New Roman"/>
          <w:sz w:val="28"/>
          <w:szCs w:val="28"/>
        </w:rPr>
        <w:t>Мижериков</w:t>
      </w:r>
      <w:proofErr w:type="spellEnd"/>
      <w:r w:rsidRPr="00FB29D6">
        <w:rPr>
          <w:rFonts w:ascii="Times New Roman" w:eastAsia="Times New Roman" w:hAnsi="Times New Roman" w:cs="Times New Roman"/>
          <w:sz w:val="28"/>
          <w:szCs w:val="28"/>
        </w:rPr>
        <w:t xml:space="preserve"> В.А. Психолого-педагогический словарь для учителей и руководителей общеобразовательных учреждений. — Ростов </w:t>
      </w:r>
      <w:proofErr w:type="spellStart"/>
      <w:r w:rsidRPr="00FB29D6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FB29D6">
        <w:rPr>
          <w:rFonts w:ascii="Times New Roman" w:eastAsia="Times New Roman" w:hAnsi="Times New Roman" w:cs="Times New Roman"/>
          <w:sz w:val="28"/>
          <w:szCs w:val="28"/>
        </w:rPr>
        <w:t xml:space="preserve">/Д.: Феникс, 1998. </w:t>
      </w:r>
    </w:p>
    <w:p w:rsidR="00FB29D6" w:rsidRPr="00FB29D6" w:rsidRDefault="00FB29D6" w:rsidP="00FB29D6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29D6">
        <w:rPr>
          <w:rFonts w:ascii="Times New Roman" w:eastAsia="Times New Roman" w:hAnsi="Times New Roman" w:cs="Times New Roman"/>
          <w:sz w:val="28"/>
          <w:szCs w:val="28"/>
        </w:rPr>
        <w:t>Моисеенко</w:t>
      </w:r>
      <w:proofErr w:type="spellEnd"/>
      <w:r w:rsidRPr="00FB29D6">
        <w:rPr>
          <w:rFonts w:ascii="Times New Roman" w:eastAsia="Times New Roman" w:hAnsi="Times New Roman" w:cs="Times New Roman"/>
          <w:sz w:val="28"/>
          <w:szCs w:val="28"/>
        </w:rPr>
        <w:t xml:space="preserve"> Н.В. Мониторинг </w:t>
      </w:r>
      <w:proofErr w:type="spellStart"/>
      <w:r w:rsidRPr="00FB29D6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FB29D6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коммуникативных универсальных учебных действий учащихся //Актуальные направления научных исследований XXI века: теория и практика. — 2015.</w:t>
      </w:r>
    </w:p>
    <w:p w:rsidR="00FB29D6" w:rsidRPr="00FB29D6" w:rsidRDefault="00FB29D6" w:rsidP="00FB29D6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791F">
        <w:rPr>
          <w:rFonts w:ascii="Times New Roman" w:eastAsia="Times New Roman" w:hAnsi="Times New Roman" w:cs="Times New Roman"/>
          <w:sz w:val="28"/>
          <w:szCs w:val="28"/>
        </w:rPr>
        <w:t>Беглова</w:t>
      </w:r>
      <w:proofErr w:type="spellEnd"/>
      <w:r w:rsidRPr="006D791F"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 w:rsidR="00BF164E" w:rsidRPr="006D79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F164E" w:rsidRPr="006D791F">
        <w:rPr>
          <w:rFonts w:ascii="Times New Roman" w:eastAsia="Times New Roman" w:hAnsi="Times New Roman" w:cs="Times New Roman"/>
          <w:sz w:val="28"/>
          <w:szCs w:val="28"/>
        </w:rPr>
        <w:t>Битяынова</w:t>
      </w:r>
      <w:proofErr w:type="spellEnd"/>
      <w:r w:rsidR="00BF164E" w:rsidRPr="006D791F">
        <w:rPr>
          <w:rFonts w:ascii="Times New Roman" w:eastAsia="Times New Roman" w:hAnsi="Times New Roman" w:cs="Times New Roman"/>
          <w:sz w:val="28"/>
          <w:szCs w:val="28"/>
        </w:rPr>
        <w:t xml:space="preserve"> М.Р., Меркулова Т.В. Универсальные учебные действия: теория и практика проектирования//</w:t>
      </w:r>
      <w:r w:rsidR="00473495" w:rsidRPr="006D791F">
        <w:rPr>
          <w:rFonts w:ascii="Times New Roman" w:eastAsia="Times New Roman" w:hAnsi="Times New Roman" w:cs="Times New Roman"/>
          <w:sz w:val="28"/>
          <w:szCs w:val="28"/>
        </w:rPr>
        <w:t>Федоров, 2017.</w:t>
      </w:r>
    </w:p>
    <w:p w:rsidR="00FB29D6" w:rsidRPr="006D791F" w:rsidRDefault="00FB29D6" w:rsidP="00BD09E3">
      <w:pPr>
        <w:pStyle w:val="780"/>
        <w:keepLines/>
        <w:widowControl/>
        <w:shd w:val="clear" w:color="auto" w:fill="auto"/>
        <w:spacing w:line="240" w:lineRule="auto"/>
        <w:ind w:firstLine="709"/>
        <w:rPr>
          <w:b w:val="0"/>
          <w:i w:val="0"/>
          <w:sz w:val="28"/>
          <w:szCs w:val="28"/>
        </w:rPr>
      </w:pPr>
    </w:p>
    <w:sectPr w:rsidR="00FB29D6" w:rsidRPr="006D791F" w:rsidSect="00D47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Trebuchet MS"/>
    <w:charset w:val="CC"/>
    <w:family w:val="swiss"/>
    <w:pitch w:val="variable"/>
    <w:sig w:usb0="00000001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D59"/>
    <w:multiLevelType w:val="multilevel"/>
    <w:tmpl w:val="F3D249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441242"/>
    <w:multiLevelType w:val="multilevel"/>
    <w:tmpl w:val="5880A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6562D"/>
    <w:multiLevelType w:val="multilevel"/>
    <w:tmpl w:val="5CB63CC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9411EC"/>
    <w:multiLevelType w:val="multilevel"/>
    <w:tmpl w:val="5CB63CC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9E3"/>
    <w:rsid w:val="00117E43"/>
    <w:rsid w:val="00473495"/>
    <w:rsid w:val="004958CA"/>
    <w:rsid w:val="006D791F"/>
    <w:rsid w:val="00A72E59"/>
    <w:rsid w:val="00AA6697"/>
    <w:rsid w:val="00BD09E3"/>
    <w:rsid w:val="00BF164E"/>
    <w:rsid w:val="00D47B52"/>
    <w:rsid w:val="00F36022"/>
    <w:rsid w:val="00FB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0"/>
    <w:rsid w:val="00BD09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BD09E3"/>
    <w:pPr>
      <w:widowControl w:val="0"/>
      <w:shd w:val="clear" w:color="auto" w:fill="FFFFFF"/>
      <w:spacing w:after="0" w:line="0" w:lineRule="atLeast"/>
      <w:ind w:hanging="14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Заголовок №3_"/>
    <w:basedOn w:val="a0"/>
    <w:link w:val="30"/>
    <w:rsid w:val="00BD09E3"/>
    <w:rPr>
      <w:rFonts w:ascii="Franklin Gothic Book" w:eastAsia="Franklin Gothic Book" w:hAnsi="Franklin Gothic Book" w:cs="Franklin Gothic Book"/>
      <w:sz w:val="34"/>
      <w:szCs w:val="34"/>
      <w:shd w:val="clear" w:color="auto" w:fill="FFFFFF"/>
    </w:rPr>
  </w:style>
  <w:style w:type="character" w:customStyle="1" w:styleId="101">
    <w:name w:val="Основной текст (10) + Полужирный;Курсив"/>
    <w:basedOn w:val="10"/>
    <w:rsid w:val="00BD09E3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rsid w:val="00BD09E3"/>
    <w:pPr>
      <w:widowControl w:val="0"/>
      <w:shd w:val="clear" w:color="auto" w:fill="FFFFFF"/>
      <w:spacing w:after="0" w:line="379" w:lineRule="exact"/>
      <w:jc w:val="center"/>
      <w:outlineLvl w:val="2"/>
    </w:pPr>
    <w:rPr>
      <w:rFonts w:ascii="Franklin Gothic Book" w:eastAsia="Franklin Gothic Book" w:hAnsi="Franklin Gothic Book" w:cs="Franklin Gothic Book"/>
      <w:sz w:val="34"/>
      <w:szCs w:val="34"/>
    </w:rPr>
  </w:style>
  <w:style w:type="character" w:customStyle="1" w:styleId="78">
    <w:name w:val="Основной текст (78)_"/>
    <w:basedOn w:val="a0"/>
    <w:link w:val="780"/>
    <w:rsid w:val="00BD09E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78105pt">
    <w:name w:val="Основной текст (78) + 10;5 pt;Не полужирный;Не курсив"/>
    <w:basedOn w:val="78"/>
    <w:rsid w:val="00BD09E3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780">
    <w:name w:val="Основной текст (78)"/>
    <w:basedOn w:val="a"/>
    <w:link w:val="78"/>
    <w:rsid w:val="00BD09E3"/>
    <w:pPr>
      <w:widowControl w:val="0"/>
      <w:shd w:val="clear" w:color="auto" w:fill="FFFFFF"/>
      <w:spacing w:after="0" w:line="254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31">
    <w:name w:val="Основной текст (3)_"/>
    <w:basedOn w:val="a0"/>
    <w:link w:val="32"/>
    <w:rsid w:val="004958C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7">
    <w:name w:val="Основной текст (77)_"/>
    <w:basedOn w:val="a0"/>
    <w:link w:val="770"/>
    <w:rsid w:val="004958CA"/>
    <w:rPr>
      <w:rFonts w:ascii="Sylfaen" w:eastAsia="Sylfaen" w:hAnsi="Sylfaen" w:cs="Sylfaen"/>
      <w:b/>
      <w:bCs/>
      <w:sz w:val="44"/>
      <w:szCs w:val="4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958CA"/>
    <w:pPr>
      <w:widowControl w:val="0"/>
      <w:shd w:val="clear" w:color="auto" w:fill="FFFFFF"/>
      <w:spacing w:after="0" w:line="211" w:lineRule="exact"/>
      <w:ind w:hanging="5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70">
    <w:name w:val="Основной текст (77)"/>
    <w:basedOn w:val="a"/>
    <w:link w:val="77"/>
    <w:rsid w:val="004958CA"/>
    <w:pPr>
      <w:widowControl w:val="0"/>
      <w:shd w:val="clear" w:color="auto" w:fill="FFFFFF"/>
      <w:spacing w:after="0" w:line="408" w:lineRule="exact"/>
      <w:jc w:val="center"/>
    </w:pPr>
    <w:rPr>
      <w:rFonts w:ascii="Sylfaen" w:eastAsia="Sylfaen" w:hAnsi="Sylfaen" w:cs="Sylfaen"/>
      <w:b/>
      <w:bCs/>
      <w:sz w:val="44"/>
      <w:szCs w:val="44"/>
    </w:rPr>
  </w:style>
  <w:style w:type="character" w:styleId="a3">
    <w:name w:val="Hyperlink"/>
    <w:basedOn w:val="a0"/>
    <w:uiPriority w:val="99"/>
    <w:semiHidden/>
    <w:unhideWhenUsed/>
    <w:rsid w:val="00FB29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2019-06-10T06:47:00Z</dcterms:created>
  <dcterms:modified xsi:type="dcterms:W3CDTF">2019-06-10T09:12:00Z</dcterms:modified>
</cp:coreProperties>
</file>