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959C6" w14:textId="3E00ECC7" w:rsidR="008E7EC4" w:rsidRDefault="00B222AF" w:rsidP="008E7EC4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Педагогические основы </w:t>
      </w:r>
      <w:r w:rsidR="008E7EC4">
        <w:rPr>
          <w:rFonts w:ascii="Times New Roman CYR" w:hAnsi="Times New Roman CYR"/>
          <w:b/>
          <w:sz w:val="28"/>
          <w:szCs w:val="28"/>
        </w:rPr>
        <w:t>проектирования компетентностно</w:t>
      </w:r>
      <w:r w:rsidR="00A659EC">
        <w:rPr>
          <w:rFonts w:ascii="Times New Roman CYR" w:hAnsi="Times New Roman CYR"/>
          <w:b/>
          <w:sz w:val="28"/>
          <w:szCs w:val="28"/>
        </w:rPr>
        <w:t>го</w:t>
      </w:r>
      <w:r w:rsidR="008E7EC4">
        <w:rPr>
          <w:rFonts w:ascii="Times New Roman CYR" w:hAnsi="Times New Roman CYR"/>
          <w:b/>
          <w:sz w:val="28"/>
          <w:szCs w:val="28"/>
        </w:rPr>
        <w:t xml:space="preserve"> ориентированного </w:t>
      </w:r>
      <w:r w:rsidR="008E7EC4" w:rsidRPr="00286348">
        <w:rPr>
          <w:rFonts w:ascii="Times New Roman CYR" w:hAnsi="Times New Roman CYR"/>
          <w:b/>
          <w:sz w:val="28"/>
          <w:szCs w:val="28"/>
        </w:rPr>
        <w:t>образовательного процесса безопасности жизнедеятельности</w:t>
      </w:r>
    </w:p>
    <w:p w14:paraId="75925517" w14:textId="09D74ADF" w:rsidR="00B222AF" w:rsidRDefault="00B222AF" w:rsidP="008E7EC4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</w:p>
    <w:p w14:paraId="235FF5B3" w14:textId="64BE47A6" w:rsidR="00B222AF" w:rsidRDefault="00B222AF" w:rsidP="008E7EC4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Зязина Татьяна Васильевна</w:t>
      </w:r>
    </w:p>
    <w:p w14:paraId="72CFA0B7" w14:textId="1407E803" w:rsidR="00B222AF" w:rsidRDefault="00B222AF" w:rsidP="008E7EC4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Тишков Михаил Анатольевич</w:t>
      </w:r>
    </w:p>
    <w:p w14:paraId="6A82D539" w14:textId="63A6C963" w:rsidR="00B222AF" w:rsidRDefault="00B222AF" w:rsidP="008E7EC4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Попов Савелий Сергеевич</w:t>
      </w:r>
    </w:p>
    <w:p w14:paraId="1088CDAF" w14:textId="6B476992" w:rsidR="00A659EC" w:rsidRDefault="00A659EC" w:rsidP="008E7EC4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</w:p>
    <w:p w14:paraId="2DA9EC51" w14:textId="51024C54" w:rsidR="00A659EC" w:rsidRDefault="00A659EC" w:rsidP="008E7EC4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Воронежский государственный педагогический университет</w:t>
      </w:r>
    </w:p>
    <w:p w14:paraId="462A32AE" w14:textId="5BE71FF7" w:rsidR="00B222AF" w:rsidRDefault="00B222AF" w:rsidP="008E7EC4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</w:p>
    <w:p w14:paraId="4CC23001" w14:textId="74852AE5" w:rsidR="00B222AF" w:rsidRDefault="00B222AF" w:rsidP="00B222AF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 направлением реформирования современной системы образования является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комптентностный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подход, который предусмотрен стандартами нового поколения ФГОС. ФГОС в отличие от предыдущих стандартов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 качестве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результатов обучения предусматривает не знания, а способность выполнять конкретные действия.</w:t>
      </w:r>
    </w:p>
    <w:p w14:paraId="1F870D9E" w14:textId="77777777" w:rsidR="00B222AF" w:rsidRDefault="00B222AF" w:rsidP="00B222AF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Компетентностный подход, предполагает практическую деятельность для детей и элементы научной деятельности. Дети на уроках должны познавать предмет через практику, однако основная проблема заключается в том, что учителя затрудняются и порой не могут организовать такой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практикоориентированный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образовательный процесс.</w:t>
      </w:r>
    </w:p>
    <w:p w14:paraId="35BB0EF1" w14:textId="1DDE079B" w:rsidR="00A659EC" w:rsidRDefault="00A659EC" w:rsidP="00B222AF">
      <w:pPr>
        <w:widowControl w:val="0"/>
        <w:autoSpaceDE w:val="0"/>
        <w:autoSpaceDN w:val="0"/>
        <w:adjustRightInd w:val="0"/>
        <w:spacing w:line="240" w:lineRule="auto"/>
        <w:ind w:right="-5" w:firstLine="567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Проектирование образовательного процесса, в соответствие с современными требованиями должно быть основано ожидаемых результатах обучения, которые в образовательном стандарте представлены личностными, метапредметными и предметными компетенциями.</w:t>
      </w:r>
    </w:p>
    <w:p w14:paraId="69D691CF" w14:textId="431E60AA" w:rsidR="00A659EC" w:rsidRDefault="00A659EC" w:rsidP="00B222AF">
      <w:pPr>
        <w:widowControl w:val="0"/>
        <w:autoSpaceDE w:val="0"/>
        <w:autoSpaceDN w:val="0"/>
        <w:adjustRightInd w:val="0"/>
        <w:spacing w:line="240" w:lineRule="auto"/>
        <w:ind w:right="-5" w:firstLine="567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Рассмотрим педагогические основы проектирования образовательного процесса на примере 8 класса.</w:t>
      </w:r>
    </w:p>
    <w:p w14:paraId="05907465" w14:textId="77777777" w:rsidR="00B222AF" w:rsidRPr="00BC6E09" w:rsidRDefault="00B222AF" w:rsidP="00A659EC">
      <w:pPr>
        <w:widowControl w:val="0"/>
        <w:autoSpaceDE w:val="0"/>
        <w:autoSpaceDN w:val="0"/>
        <w:adjustRightInd w:val="0"/>
        <w:spacing w:line="240" w:lineRule="auto"/>
        <w:ind w:right="-6" w:firstLine="567"/>
        <w:rPr>
          <w:sz w:val="28"/>
          <w:szCs w:val="28"/>
        </w:rPr>
      </w:pPr>
      <w:r w:rsidRPr="00BC6E09">
        <w:rPr>
          <w:sz w:val="28"/>
          <w:szCs w:val="28"/>
        </w:rPr>
        <w:t xml:space="preserve">Например, при разработке проекта, указывается цель и назначение проекта.  Указывается, что курс безопасности жизнедеятельности в 8 классе включает актуальные вопросы культуры безопасного поведения человека в техногенной среде. </w:t>
      </w:r>
    </w:p>
    <w:p w14:paraId="11CDE737" w14:textId="77777777" w:rsidR="00B222AF" w:rsidRPr="00BC6E09" w:rsidRDefault="00B222AF" w:rsidP="00A659EC">
      <w:pPr>
        <w:widowControl w:val="0"/>
        <w:autoSpaceDE w:val="0"/>
        <w:autoSpaceDN w:val="0"/>
        <w:adjustRightInd w:val="0"/>
        <w:spacing w:line="240" w:lineRule="auto"/>
        <w:ind w:right="-6" w:firstLine="567"/>
        <w:rPr>
          <w:sz w:val="28"/>
          <w:szCs w:val="28"/>
        </w:rPr>
      </w:pPr>
      <w:r w:rsidRPr="00BC6E09">
        <w:rPr>
          <w:sz w:val="28"/>
          <w:szCs w:val="28"/>
        </w:rPr>
        <w:t xml:space="preserve">В части – назначение программы, указывается, что она разработана </w:t>
      </w:r>
      <w:proofErr w:type="gramStart"/>
      <w:r w:rsidRPr="00BC6E09">
        <w:rPr>
          <w:sz w:val="28"/>
          <w:szCs w:val="28"/>
        </w:rPr>
        <w:t>для  организации</w:t>
      </w:r>
      <w:proofErr w:type="gramEnd"/>
      <w:r w:rsidRPr="00BC6E09">
        <w:rPr>
          <w:sz w:val="28"/>
          <w:szCs w:val="28"/>
        </w:rPr>
        <w:t xml:space="preserve"> поурочной работы учащихся по курсу «Безопасность жизнедеятельности» в 8 классе.</w:t>
      </w:r>
    </w:p>
    <w:p w14:paraId="4932FBEB" w14:textId="19F154F9" w:rsidR="00A659EC" w:rsidRDefault="00B222AF" w:rsidP="00A659EC">
      <w:pPr>
        <w:widowControl w:val="0"/>
        <w:autoSpaceDE w:val="0"/>
        <w:autoSpaceDN w:val="0"/>
        <w:adjustRightInd w:val="0"/>
        <w:spacing w:line="240" w:lineRule="auto"/>
        <w:ind w:firstLine="567"/>
      </w:pPr>
      <w:r w:rsidRPr="00BC6E09">
        <w:rPr>
          <w:sz w:val="28"/>
          <w:szCs w:val="28"/>
        </w:rPr>
        <w:t xml:space="preserve">Цель программы: формирование соответствующих компетенций. </w:t>
      </w:r>
      <w:r w:rsidRPr="00BC6E09">
        <w:rPr>
          <w:b/>
          <w:i/>
          <w:sz w:val="28"/>
          <w:szCs w:val="28"/>
        </w:rPr>
        <w:t xml:space="preserve"> </w:t>
      </w:r>
      <w:r w:rsidRPr="00BC6E09">
        <w:rPr>
          <w:sz w:val="28"/>
          <w:szCs w:val="28"/>
        </w:rPr>
        <w:t xml:space="preserve">В содержательном плане программа включает три блока (рис. </w:t>
      </w:r>
      <w:r w:rsidR="00A659EC">
        <w:rPr>
          <w:sz w:val="28"/>
          <w:szCs w:val="28"/>
        </w:rPr>
        <w:t>1</w:t>
      </w:r>
      <w:r w:rsidRPr="00BC6E09">
        <w:rPr>
          <w:sz w:val="28"/>
          <w:szCs w:val="28"/>
        </w:rPr>
        <w:t>).</w:t>
      </w:r>
      <w:r>
        <w:t xml:space="preserve"> </w:t>
      </w:r>
    </w:p>
    <w:p w14:paraId="232BD604" w14:textId="022A497B" w:rsidR="00B222AF" w:rsidRPr="007654FD" w:rsidRDefault="00B222AF" w:rsidP="00A659EC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8"/>
          <w:szCs w:val="28"/>
        </w:rPr>
      </w:pPr>
      <w:r w:rsidRPr="007654FD">
        <w:rPr>
          <w:sz w:val="28"/>
          <w:szCs w:val="28"/>
        </w:rPr>
        <w:t>При этом содержание каждого блока должно соответствовать компетенциям, которые формируются на данном этапе обучения. Например, в 8 классе, при изучении раздела «</w:t>
      </w:r>
      <w:r w:rsidRPr="007654FD">
        <w:rPr>
          <w:color w:val="000000"/>
          <w:sz w:val="28"/>
          <w:szCs w:val="28"/>
        </w:rPr>
        <w:t>Общее понятие об опасных процессах и чрезвычайных ситуациях техногенного характера и защите от них</w:t>
      </w:r>
      <w:r w:rsidRPr="007654FD">
        <w:rPr>
          <w:sz w:val="28"/>
          <w:szCs w:val="28"/>
        </w:rPr>
        <w:t xml:space="preserve">» содержание раздела само по себе направлено на формирование метапредметной компетенции </w:t>
      </w:r>
      <w:r>
        <w:rPr>
          <w:sz w:val="28"/>
          <w:szCs w:val="28"/>
        </w:rPr>
        <w:t>–</w:t>
      </w:r>
      <w:r w:rsidRPr="007654F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654FD">
        <w:rPr>
          <w:color w:val="383E44"/>
          <w:sz w:val="28"/>
          <w:szCs w:val="28"/>
          <w:shd w:val="clear" w:color="auto" w:fill="FFFFFF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</w:t>
      </w:r>
      <w:r w:rsidRPr="007654FD">
        <w:rPr>
          <w:rFonts w:ascii="Arial" w:hAnsi="Arial" w:cs="Arial"/>
          <w:color w:val="383E44"/>
          <w:sz w:val="28"/>
          <w:szCs w:val="28"/>
          <w:shd w:val="clear" w:color="auto" w:fill="FFFFFF"/>
        </w:rPr>
        <w:t xml:space="preserve"> </w:t>
      </w:r>
      <w:r>
        <w:rPr>
          <w:color w:val="383E44"/>
          <w:sz w:val="28"/>
          <w:szCs w:val="28"/>
          <w:shd w:val="clear" w:color="auto" w:fill="FFFFFF"/>
        </w:rPr>
        <w:t>строить</w:t>
      </w:r>
      <w:r w:rsidRPr="007654FD">
        <w:rPr>
          <w:color w:val="383E44"/>
          <w:sz w:val="28"/>
          <w:szCs w:val="28"/>
          <w:shd w:val="clear" w:color="auto" w:fill="FFFFFF"/>
        </w:rPr>
        <w:t xml:space="preserve"> логическое рассу</w:t>
      </w:r>
      <w:r>
        <w:rPr>
          <w:color w:val="383E44"/>
          <w:sz w:val="28"/>
          <w:szCs w:val="28"/>
          <w:shd w:val="clear" w:color="auto" w:fill="FFFFFF"/>
        </w:rPr>
        <w:t xml:space="preserve">ждение, умозаключение </w:t>
      </w:r>
      <w:r w:rsidRPr="007654FD">
        <w:rPr>
          <w:color w:val="383E44"/>
          <w:sz w:val="28"/>
          <w:szCs w:val="28"/>
          <w:shd w:val="clear" w:color="auto" w:fill="FFFFFF"/>
        </w:rPr>
        <w:t xml:space="preserve">и </w:t>
      </w:r>
      <w:r w:rsidRPr="007654FD">
        <w:rPr>
          <w:color w:val="383E44"/>
          <w:sz w:val="28"/>
          <w:szCs w:val="28"/>
          <w:shd w:val="clear" w:color="auto" w:fill="FFFFFF"/>
        </w:rPr>
        <w:lastRenderedPageBreak/>
        <w:t>делать выводы</w:t>
      </w:r>
      <w:r>
        <w:rPr>
          <w:color w:val="383E44"/>
          <w:sz w:val="28"/>
          <w:szCs w:val="28"/>
          <w:shd w:val="clear" w:color="auto" w:fill="FFFFFF"/>
        </w:rPr>
        <w:t>»</w:t>
      </w:r>
      <w:r>
        <w:rPr>
          <w:rStyle w:val="a7"/>
          <w:color w:val="383E44"/>
          <w:sz w:val="28"/>
          <w:szCs w:val="28"/>
          <w:shd w:val="clear" w:color="auto" w:fill="FFFFFF"/>
        </w:rPr>
        <w:footnoteReference w:id="1"/>
      </w:r>
      <w:r>
        <w:rPr>
          <w:color w:val="383E44"/>
          <w:sz w:val="28"/>
          <w:szCs w:val="28"/>
          <w:shd w:val="clear" w:color="auto" w:fill="FFFFFF"/>
        </w:rPr>
        <w:t xml:space="preserve"> (рис.</w:t>
      </w:r>
      <w:r w:rsidR="00A659EC">
        <w:rPr>
          <w:color w:val="383E44"/>
          <w:sz w:val="28"/>
          <w:szCs w:val="28"/>
          <w:shd w:val="clear" w:color="auto" w:fill="FFFFFF"/>
        </w:rPr>
        <w:t>1</w:t>
      </w:r>
      <w:r>
        <w:rPr>
          <w:color w:val="383E44"/>
          <w:sz w:val="28"/>
          <w:szCs w:val="28"/>
          <w:shd w:val="clear" w:color="auto" w:fill="FFFFFF"/>
        </w:rPr>
        <w:t>)</w:t>
      </w:r>
    </w:p>
    <w:p w14:paraId="63BE114C" w14:textId="5E66E88C" w:rsidR="00B222AF" w:rsidRPr="00DF2BDC" w:rsidRDefault="00B222AF" w:rsidP="00B222A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B691C" wp14:editId="632004D9">
                <wp:simplePos x="0" y="0"/>
                <wp:positionH relativeFrom="column">
                  <wp:posOffset>-565785</wp:posOffset>
                </wp:positionH>
                <wp:positionV relativeFrom="paragraph">
                  <wp:posOffset>72390</wp:posOffset>
                </wp:positionV>
                <wp:extent cx="6506845" cy="520700"/>
                <wp:effectExtent l="19050" t="24765" r="17780" b="16510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6845" cy="520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9EFD33" w14:textId="77777777" w:rsidR="00B222AF" w:rsidRPr="00BC6E09" w:rsidRDefault="00B222AF" w:rsidP="00B222AF">
                            <w:pPr>
                              <w:widowControl w:val="0"/>
                              <w:tabs>
                                <w:tab w:val="left" w:pos="576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BC6E09">
                              <w:rPr>
                                <w:rFonts w:ascii="Times New Roman CYR" w:hAnsi="Times New Roman CYR"/>
                              </w:rPr>
                              <w:t xml:space="preserve">Раздел </w:t>
                            </w:r>
                            <w:r w:rsidRPr="00BC6E09">
                              <w:rPr>
                                <w:b/>
                              </w:rPr>
                              <w:t xml:space="preserve">I. </w:t>
                            </w:r>
                            <w:r w:rsidRPr="00BC6E09">
                              <w:rPr>
                                <w:b/>
                                <w:color w:val="000000"/>
                              </w:rPr>
                              <w:t>Общее понятие об опасных процессах и чрезвычайных ситуациях техногенного характера и защите от них</w:t>
                            </w:r>
                          </w:p>
                          <w:p w14:paraId="64648C3B" w14:textId="77777777" w:rsidR="00B222AF" w:rsidRPr="00C1055E" w:rsidRDefault="00B222AF" w:rsidP="00B222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B691C" id="Прямоугольник 59" o:spid="_x0000_s1026" style="position:absolute;margin-left:-44.55pt;margin-top:5.7pt;width:512.35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" fillcolor="#d8d8d8" strokeweight="2.5pt">
                <v:shadow color="#868686"/>
                <v:textbox>
                  <w:txbxContent>
                    <w:p w14:paraId="6E9EFD33" w14:textId="77777777" w:rsidR="00B222AF" w:rsidRPr="00BC6E09" w:rsidRDefault="00B222AF" w:rsidP="00B222AF">
                      <w:pPr>
                        <w:widowControl w:val="0"/>
                        <w:tabs>
                          <w:tab w:val="left" w:pos="576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firstLine="0"/>
                        <w:jc w:val="center"/>
                        <w:rPr>
                          <w:b/>
                        </w:rPr>
                      </w:pPr>
                      <w:r w:rsidRPr="00BC6E09">
                        <w:rPr>
                          <w:rFonts w:ascii="Times New Roman CYR" w:hAnsi="Times New Roman CYR"/>
                        </w:rPr>
                        <w:t xml:space="preserve">Раздел </w:t>
                      </w:r>
                      <w:r w:rsidRPr="00BC6E09">
                        <w:rPr>
                          <w:b/>
                        </w:rPr>
                        <w:t xml:space="preserve">I. </w:t>
                      </w:r>
                      <w:r w:rsidRPr="00BC6E09">
                        <w:rPr>
                          <w:b/>
                          <w:color w:val="000000"/>
                        </w:rPr>
                        <w:t>Общее понятие об опасных процессах и чрезвычайных ситуациях техногенного характера и защите от них</w:t>
                      </w:r>
                    </w:p>
                    <w:p w14:paraId="64648C3B" w14:textId="77777777" w:rsidR="00B222AF" w:rsidRPr="00C1055E" w:rsidRDefault="00B222AF" w:rsidP="00B222A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DAA7325" w14:textId="75F5FC04" w:rsidR="00B222AF" w:rsidRPr="00DF2BDC" w:rsidRDefault="00B222AF" w:rsidP="00B222A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3C4790" wp14:editId="035D52DE">
                <wp:simplePos x="0" y="0"/>
                <wp:positionH relativeFrom="column">
                  <wp:posOffset>-413386</wp:posOffset>
                </wp:positionH>
                <wp:positionV relativeFrom="paragraph">
                  <wp:posOffset>290829</wp:posOffset>
                </wp:positionV>
                <wp:extent cx="9525" cy="3636645"/>
                <wp:effectExtent l="0" t="0" r="28575" b="20955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636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88028" id="Прямая соединительная линия 5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55pt,22.9pt" to="-31.8pt,3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"/>
            </w:pict>
          </mc:Fallback>
        </mc:AlternateContent>
      </w:r>
    </w:p>
    <w:p w14:paraId="5F100072" w14:textId="08CEF749" w:rsidR="00B222AF" w:rsidRPr="00DF2BDC" w:rsidRDefault="00B222AF" w:rsidP="00B222A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924AD6" wp14:editId="4A465F9D">
                <wp:simplePos x="0" y="0"/>
                <wp:positionH relativeFrom="column">
                  <wp:posOffset>3529965</wp:posOffset>
                </wp:positionH>
                <wp:positionV relativeFrom="paragraph">
                  <wp:posOffset>203835</wp:posOffset>
                </wp:positionV>
                <wp:extent cx="2257425" cy="3160395"/>
                <wp:effectExtent l="9525" t="7620" r="9525" b="1333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316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27DC2" w14:textId="77777777" w:rsidR="00B222AF" w:rsidRDefault="00B222AF" w:rsidP="00B222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1C4F3E17" w14:textId="77777777" w:rsidR="00B222AF" w:rsidRDefault="00B222AF" w:rsidP="00B222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D316FD">
                              <w:rPr>
                                <w:rFonts w:ascii="Times New Roman CYR" w:hAnsi="Times New Roman CYR"/>
                                <w:b/>
                                <w:u w:val="single"/>
                              </w:rPr>
                              <w:t>Метапредметная компетенция</w:t>
                            </w:r>
                          </w:p>
                          <w:p w14:paraId="270DCC94" w14:textId="77777777" w:rsidR="00B222AF" w:rsidRPr="006C6802" w:rsidRDefault="00B222AF" w:rsidP="00B222AF">
                            <w:pPr>
                              <w:widowControl w:val="0"/>
                              <w:tabs>
                                <w:tab w:val="left" w:pos="576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firstLine="0"/>
                              <w:rPr>
                                <w:b/>
                              </w:rPr>
                            </w:pPr>
                            <w:proofErr w:type="gramStart"/>
                            <w:r w:rsidRPr="00D316FD">
                              <w:rPr>
                                <w:color w:val="383E44"/>
                                <w:shd w:val="clear" w:color="auto" w:fill="FFFFFF"/>
                              </w:rPr>
                              <w:t>умение  определять</w:t>
                            </w:r>
                            <w:proofErr w:type="gramEnd"/>
                            <w:r w:rsidRPr="00D316FD">
                              <w:rPr>
                                <w:color w:val="383E44"/>
                                <w:shd w:val="clear" w:color="auto" w:fill="FFFFFF"/>
                              </w:rPr>
                              <w:t xml:space="preserve">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</w:t>
                            </w:r>
                            <w:r w:rsidRPr="006C6802">
                              <w:rPr>
                                <w:rFonts w:ascii="Arial" w:hAnsi="Arial" w:cs="Arial"/>
                                <w:color w:val="383E4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6C6802">
                              <w:rPr>
                                <w:color w:val="383E44"/>
                                <w:shd w:val="clear" w:color="auto" w:fill="FFFFFF"/>
                              </w:rPr>
                              <w:t>строить  логическое рассуждение, умозаключение (индуктивное, дедуктивное  и по аналогии) и делать выводы;</w:t>
                            </w:r>
                          </w:p>
                          <w:p w14:paraId="576E0389" w14:textId="77777777" w:rsidR="00B222AF" w:rsidRPr="00D316FD" w:rsidRDefault="00B222AF" w:rsidP="00B222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firstLine="0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328A7A55" w14:textId="77777777" w:rsidR="00B222AF" w:rsidRPr="00D316FD" w:rsidRDefault="00B222AF" w:rsidP="00B222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firstLine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24AD6" id="Прямоугольник 57" o:spid="_x0000_s1027" style="position:absolute;margin-left:277.95pt;margin-top:16.05pt;width:177.75pt;height:248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">
                <v:textbox>
                  <w:txbxContent>
                    <w:p w14:paraId="2D727DC2" w14:textId="77777777" w:rsidR="00B222AF" w:rsidRDefault="00B222AF" w:rsidP="00B222A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firstLine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1C4F3E17" w14:textId="77777777" w:rsidR="00B222AF" w:rsidRDefault="00B222AF" w:rsidP="00B222A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firstLine="0"/>
                        <w:jc w:val="center"/>
                        <w:rPr>
                          <w:b/>
                          <w:u w:val="single"/>
                        </w:rPr>
                      </w:pPr>
                      <w:r w:rsidRPr="00D316FD">
                        <w:rPr>
                          <w:rFonts w:ascii="Times New Roman CYR" w:hAnsi="Times New Roman CYR"/>
                          <w:b/>
                          <w:u w:val="single"/>
                        </w:rPr>
                        <w:t>Метапредметная компетенция</w:t>
                      </w:r>
                    </w:p>
                    <w:p w14:paraId="270DCC94" w14:textId="77777777" w:rsidR="00B222AF" w:rsidRPr="006C6802" w:rsidRDefault="00B222AF" w:rsidP="00B222AF">
                      <w:pPr>
                        <w:widowControl w:val="0"/>
                        <w:tabs>
                          <w:tab w:val="left" w:pos="576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firstLine="0"/>
                        <w:rPr>
                          <w:b/>
                        </w:rPr>
                      </w:pPr>
                      <w:proofErr w:type="gramStart"/>
                      <w:r w:rsidRPr="00D316FD">
                        <w:rPr>
                          <w:color w:val="383E44"/>
                          <w:shd w:val="clear" w:color="auto" w:fill="FFFFFF"/>
                        </w:rPr>
                        <w:t>умение  определять</w:t>
                      </w:r>
                      <w:proofErr w:type="gramEnd"/>
                      <w:r w:rsidRPr="00D316FD">
                        <w:rPr>
                          <w:color w:val="383E44"/>
                          <w:shd w:val="clear" w:color="auto" w:fill="FFFFFF"/>
                        </w:rPr>
                        <w:t xml:space="preserve">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</w:t>
                      </w:r>
                      <w:r w:rsidRPr="006C6802">
                        <w:rPr>
                          <w:rFonts w:ascii="Arial" w:hAnsi="Arial" w:cs="Arial"/>
                          <w:color w:val="383E44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6C6802">
                        <w:rPr>
                          <w:color w:val="383E44"/>
                          <w:shd w:val="clear" w:color="auto" w:fill="FFFFFF"/>
                        </w:rPr>
                        <w:t>строить  логическое рассуждение, умозаключение (индуктивное, дедуктивное  и по аналогии) и делать выводы;</w:t>
                      </w:r>
                    </w:p>
                    <w:p w14:paraId="576E0389" w14:textId="77777777" w:rsidR="00B222AF" w:rsidRPr="00D316FD" w:rsidRDefault="00B222AF" w:rsidP="00B222A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firstLine="0"/>
                        <w:rPr>
                          <w:b/>
                          <w:u w:val="single"/>
                        </w:rPr>
                      </w:pPr>
                    </w:p>
                    <w:p w14:paraId="328A7A55" w14:textId="77777777" w:rsidR="00B222AF" w:rsidRPr="00D316FD" w:rsidRDefault="00B222AF" w:rsidP="00B222A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firstLine="0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DC053" wp14:editId="548AC255">
                <wp:simplePos x="0" y="0"/>
                <wp:positionH relativeFrom="column">
                  <wp:posOffset>158115</wp:posOffset>
                </wp:positionH>
                <wp:positionV relativeFrom="paragraph">
                  <wp:posOffset>203835</wp:posOffset>
                </wp:positionV>
                <wp:extent cx="2809875" cy="645795"/>
                <wp:effectExtent l="9525" t="7620" r="9525" b="1333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4FEED8" w14:textId="77777777" w:rsidR="00B222AF" w:rsidRPr="00BC6E09" w:rsidRDefault="00B222AF" w:rsidP="00B222AF">
                            <w:pPr>
                              <w:widowControl w:val="0"/>
                              <w:tabs>
                                <w:tab w:val="left" w:pos="576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firstLine="0"/>
                              <w:jc w:val="center"/>
                            </w:pPr>
                            <w:r w:rsidRPr="00BC6E09">
                              <w:rPr>
                                <w:rFonts w:ascii="Times New Roman CYR" w:hAnsi="Times New Roman CYR"/>
                                <w:b/>
                              </w:rPr>
                              <w:t>Понятия «опасный техногенный процесс» и «чрезвычайная ситуация техногенного характера»</w:t>
                            </w:r>
                            <w:r w:rsidRPr="00BC6E09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DC053" id="Прямоугольник 56" o:spid="_x0000_s1028" style="position:absolute;margin-left:12.45pt;margin-top:16.05pt;width:221.25pt;height:5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" strokeweight="1pt">
                <v:shadow color="#868686"/>
                <v:textbox>
                  <w:txbxContent>
                    <w:p w14:paraId="304FEED8" w14:textId="77777777" w:rsidR="00B222AF" w:rsidRPr="00BC6E09" w:rsidRDefault="00B222AF" w:rsidP="00B222AF">
                      <w:pPr>
                        <w:widowControl w:val="0"/>
                        <w:tabs>
                          <w:tab w:val="left" w:pos="576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firstLine="0"/>
                        <w:jc w:val="center"/>
                      </w:pPr>
                      <w:r w:rsidRPr="00BC6E09">
                        <w:rPr>
                          <w:rFonts w:ascii="Times New Roman CYR" w:hAnsi="Times New Roman CYR"/>
                          <w:b/>
                        </w:rPr>
                        <w:t>Понятия «опасный техногенный процесс» и «чрезвычайная ситуация техногенного характера»</w:t>
                      </w:r>
                      <w:r w:rsidRPr="00BC6E09">
                        <w:rPr>
                          <w:b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3EE037D" w14:textId="455E086B" w:rsidR="00B222AF" w:rsidRPr="00DF2BDC" w:rsidRDefault="00B222AF" w:rsidP="00B222A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D7D5B0" wp14:editId="18EFDF81">
                <wp:simplePos x="0" y="0"/>
                <wp:positionH relativeFrom="column">
                  <wp:posOffset>3015615</wp:posOffset>
                </wp:positionH>
                <wp:positionV relativeFrom="paragraph">
                  <wp:posOffset>213995</wp:posOffset>
                </wp:positionV>
                <wp:extent cx="457200" cy="0"/>
                <wp:effectExtent l="9525" t="53340" r="19050" b="6096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2A7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5" o:spid="_x0000_s1026" type="#_x0000_t32" style="position:absolute;margin-left:237.45pt;margin-top:16.85pt;width:36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2DC137" wp14:editId="53B3AEDF">
                <wp:simplePos x="0" y="0"/>
                <wp:positionH relativeFrom="column">
                  <wp:posOffset>-413385</wp:posOffset>
                </wp:positionH>
                <wp:positionV relativeFrom="paragraph">
                  <wp:posOffset>65405</wp:posOffset>
                </wp:positionV>
                <wp:extent cx="571500" cy="0"/>
                <wp:effectExtent l="9525" t="57150" r="19050" b="5715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8E195" id="Прямая соединительная линия 5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55pt,5.15pt" to="12.4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">
                <v:stroke endarrow="block"/>
              </v:line>
            </w:pict>
          </mc:Fallback>
        </mc:AlternateContent>
      </w:r>
    </w:p>
    <w:p w14:paraId="5D087F5E" w14:textId="77777777" w:rsidR="00B222AF" w:rsidRPr="00DF2BDC" w:rsidRDefault="00B222AF" w:rsidP="00B222AF">
      <w:pPr>
        <w:pStyle w:val="a3"/>
      </w:pPr>
    </w:p>
    <w:p w14:paraId="2A0B1264" w14:textId="4C97EBC1" w:rsidR="00B222AF" w:rsidRPr="00DF2BDC" w:rsidRDefault="00B222AF" w:rsidP="00B222A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5A33A0" wp14:editId="2FB4F7EC">
                <wp:simplePos x="0" y="0"/>
                <wp:positionH relativeFrom="column">
                  <wp:posOffset>158115</wp:posOffset>
                </wp:positionH>
                <wp:positionV relativeFrom="paragraph">
                  <wp:posOffset>216535</wp:posOffset>
                </wp:positionV>
                <wp:extent cx="2809875" cy="469265"/>
                <wp:effectExtent l="9525" t="12700" r="9525" b="1333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DAE38C" w14:textId="77777777" w:rsidR="00B222AF" w:rsidRPr="00BC6E09" w:rsidRDefault="00B222AF" w:rsidP="00B222AF">
                            <w:pPr>
                              <w:widowControl w:val="0"/>
                              <w:tabs>
                                <w:tab w:val="left" w:pos="576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firstLine="0"/>
                              <w:jc w:val="center"/>
                            </w:pPr>
                            <w:r w:rsidRPr="00BC6E09">
                              <w:rPr>
                                <w:rFonts w:ascii="Times New Roman CYR" w:hAnsi="Times New Roman CYR"/>
                                <w:b/>
                              </w:rPr>
                              <w:t>Классификация опасных процессов техногенного характера</w:t>
                            </w:r>
                            <w:r w:rsidRPr="00BC6E09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A33A0" id="Прямоугольник 53" o:spid="_x0000_s1029" style="position:absolute;margin-left:12.45pt;margin-top:17.05pt;width:221.25pt;height:3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" strokeweight="1pt">
                <v:shadow color="#868686"/>
                <v:textbox>
                  <w:txbxContent>
                    <w:p w14:paraId="33DAE38C" w14:textId="77777777" w:rsidR="00B222AF" w:rsidRPr="00BC6E09" w:rsidRDefault="00B222AF" w:rsidP="00B222AF">
                      <w:pPr>
                        <w:widowControl w:val="0"/>
                        <w:tabs>
                          <w:tab w:val="left" w:pos="576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firstLine="0"/>
                        <w:jc w:val="center"/>
                      </w:pPr>
                      <w:r w:rsidRPr="00BC6E09">
                        <w:rPr>
                          <w:rFonts w:ascii="Times New Roman CYR" w:hAnsi="Times New Roman CYR"/>
                          <w:b/>
                        </w:rPr>
                        <w:t>Классификация опасных процессов техногенного характера</w:t>
                      </w:r>
                      <w:r w:rsidRPr="00BC6E09">
                        <w:rPr>
                          <w:bCs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5CD469F" w14:textId="679A1A3A" w:rsidR="00B222AF" w:rsidRPr="00DF2BDC" w:rsidRDefault="00B222AF" w:rsidP="00B222A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7B3008" wp14:editId="026B409B">
                <wp:simplePos x="0" y="0"/>
                <wp:positionH relativeFrom="column">
                  <wp:posOffset>2967990</wp:posOffset>
                </wp:positionH>
                <wp:positionV relativeFrom="paragraph">
                  <wp:posOffset>97790</wp:posOffset>
                </wp:positionV>
                <wp:extent cx="457200" cy="0"/>
                <wp:effectExtent l="9525" t="53340" r="19050" b="6096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1801F" id="Прямая со стрелкой 52" o:spid="_x0000_s1026" type="#_x0000_t32" style="position:absolute;margin-left:233.7pt;margin-top:7.7pt;width:36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EE7181" wp14:editId="2CE2AFBE">
                <wp:simplePos x="0" y="0"/>
                <wp:positionH relativeFrom="column">
                  <wp:posOffset>-413385</wp:posOffset>
                </wp:positionH>
                <wp:positionV relativeFrom="paragraph">
                  <wp:posOffset>97790</wp:posOffset>
                </wp:positionV>
                <wp:extent cx="571500" cy="0"/>
                <wp:effectExtent l="9525" t="53340" r="19050" b="6096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35F73" id="Прямая соединительная линия 5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55pt,7.7pt" to="12.4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">
                <v:stroke endarrow="block"/>
              </v:line>
            </w:pict>
          </mc:Fallback>
        </mc:AlternateContent>
      </w:r>
    </w:p>
    <w:p w14:paraId="2F1AEF65" w14:textId="507545EB" w:rsidR="00B222AF" w:rsidRPr="00DF2BDC" w:rsidRDefault="00B222AF" w:rsidP="00B222A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855076" wp14:editId="14578BE2">
                <wp:simplePos x="0" y="0"/>
                <wp:positionH relativeFrom="column">
                  <wp:posOffset>208280</wp:posOffset>
                </wp:positionH>
                <wp:positionV relativeFrom="paragraph">
                  <wp:posOffset>237490</wp:posOffset>
                </wp:positionV>
                <wp:extent cx="2759710" cy="1084580"/>
                <wp:effectExtent l="0" t="0" r="21590" b="2032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971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40D309" w14:textId="77777777" w:rsidR="00B222AF" w:rsidRPr="00BC6E09" w:rsidRDefault="00B222AF" w:rsidP="00B222AF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BC6E09">
                              <w:rPr>
                                <w:b/>
                              </w:rPr>
                              <w:t>Нормативные и организационные основы обеспечения безопасности населения и территорий от чрезвычайных ситуаций техногенного характера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55076" id="Прямоугольник 50" o:spid="_x0000_s1030" style="position:absolute;margin-left:16.4pt;margin-top:18.7pt;width:217.3pt;height:8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" strokeweight="1pt">
                <v:shadow color="#868686"/>
                <v:textbox>
                  <w:txbxContent>
                    <w:p w14:paraId="2540D309" w14:textId="77777777" w:rsidR="00B222AF" w:rsidRPr="00BC6E09" w:rsidRDefault="00B222AF" w:rsidP="00B222AF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BC6E09">
                        <w:rPr>
                          <w:b/>
                        </w:rPr>
                        <w:t>Нормативные и организационные основы обеспечения безопасности населения и территорий от чрезвычайных ситуаций техногенного характера</w:t>
                      </w:r>
                    </w:p>
                  </w:txbxContent>
                </v:textbox>
              </v:rect>
            </w:pict>
          </mc:Fallback>
        </mc:AlternateContent>
      </w:r>
    </w:p>
    <w:p w14:paraId="375EC0EC" w14:textId="439F0375" w:rsidR="00B222AF" w:rsidRPr="00DF2BDC" w:rsidRDefault="00B222AF" w:rsidP="00B222A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6C763D" wp14:editId="1192B10D">
                <wp:simplePos x="0" y="0"/>
                <wp:positionH relativeFrom="column">
                  <wp:posOffset>-363220</wp:posOffset>
                </wp:positionH>
                <wp:positionV relativeFrom="paragraph">
                  <wp:posOffset>169545</wp:posOffset>
                </wp:positionV>
                <wp:extent cx="571500" cy="0"/>
                <wp:effectExtent l="12065" t="53340" r="16510" b="6096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5B6F7" id="Прямая соединительная линия 4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6pt,13.35pt" to="16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">
                <v:stroke endarrow="block"/>
              </v:line>
            </w:pict>
          </mc:Fallback>
        </mc:AlternateContent>
      </w:r>
    </w:p>
    <w:p w14:paraId="491BDF4C" w14:textId="6C70E38C" w:rsidR="00B222AF" w:rsidRPr="00DF2BDC" w:rsidRDefault="00B222AF" w:rsidP="00B222A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00E4EB" wp14:editId="005588E2">
                <wp:simplePos x="0" y="0"/>
                <wp:positionH relativeFrom="column">
                  <wp:posOffset>2967990</wp:posOffset>
                </wp:positionH>
                <wp:positionV relativeFrom="paragraph">
                  <wp:posOffset>124460</wp:posOffset>
                </wp:positionV>
                <wp:extent cx="457200" cy="0"/>
                <wp:effectExtent l="9525" t="53340" r="19050" b="6096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6E67B" id="Прямая со стрелкой 48" o:spid="_x0000_s1026" type="#_x0000_t32" style="position:absolute;margin-left:233.7pt;margin-top:9.8pt;width:36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14:paraId="4D523DFA" w14:textId="77777777" w:rsidR="00B222AF" w:rsidRPr="00DF2BDC" w:rsidRDefault="00B222AF" w:rsidP="00B222AF">
      <w:pPr>
        <w:pStyle w:val="a3"/>
      </w:pPr>
    </w:p>
    <w:p w14:paraId="672071B7" w14:textId="5513EE8E" w:rsidR="00B222AF" w:rsidRDefault="00B222AF" w:rsidP="00B222AF">
      <w:pPr>
        <w:widowControl w:val="0"/>
        <w:tabs>
          <w:tab w:val="left" w:pos="5760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5ACE48" wp14:editId="334ABBD0">
                <wp:simplePos x="0" y="0"/>
                <wp:positionH relativeFrom="column">
                  <wp:posOffset>208280</wp:posOffset>
                </wp:positionH>
                <wp:positionV relativeFrom="paragraph">
                  <wp:posOffset>114935</wp:posOffset>
                </wp:positionV>
                <wp:extent cx="2807335" cy="528955"/>
                <wp:effectExtent l="12065" t="10160" r="9525" b="1333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335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78E3E3" w14:textId="77777777" w:rsidR="00B222AF" w:rsidRPr="00BC6E09" w:rsidRDefault="00B222AF" w:rsidP="00B222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firstLine="0"/>
                              <w:jc w:val="center"/>
                            </w:pPr>
                            <w:r w:rsidRPr="00BC6E09">
                              <w:rPr>
                                <w:rFonts w:ascii="Times New Roman CYR" w:hAnsi="Times New Roman CYR"/>
                                <w:b/>
                              </w:rPr>
                              <w:t>Классификация потенциально опасных объектов экономики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ACE48" id="Прямоугольник 47" o:spid="_x0000_s1031" style="position:absolute;left:0;text-align:left;margin-left:16.4pt;margin-top:9.05pt;width:221.05pt;height:4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" strokeweight="1pt">
                <v:shadow color="#868686"/>
                <v:textbox>
                  <w:txbxContent>
                    <w:p w14:paraId="0F78E3E3" w14:textId="77777777" w:rsidR="00B222AF" w:rsidRPr="00BC6E09" w:rsidRDefault="00B222AF" w:rsidP="00B222A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firstLine="0"/>
                        <w:jc w:val="center"/>
                      </w:pPr>
                      <w:r w:rsidRPr="00BC6E09">
                        <w:rPr>
                          <w:rFonts w:ascii="Times New Roman CYR" w:hAnsi="Times New Roman CYR"/>
                          <w:b/>
                        </w:rPr>
                        <w:t>Классификация потенциально опасных объектов экономики</w:t>
                      </w:r>
                    </w:p>
                  </w:txbxContent>
                </v:textbox>
              </v:rect>
            </w:pict>
          </mc:Fallback>
        </mc:AlternateContent>
      </w:r>
    </w:p>
    <w:p w14:paraId="62B767C6" w14:textId="77777777" w:rsidR="00B222AF" w:rsidRDefault="00B222AF" w:rsidP="00B222AF">
      <w:pPr>
        <w:widowControl w:val="0"/>
        <w:tabs>
          <w:tab w:val="left" w:pos="5760"/>
        </w:tabs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color w:val="383E44"/>
          <w:sz w:val="21"/>
          <w:szCs w:val="21"/>
          <w:shd w:val="clear" w:color="auto" w:fill="FFFFFF"/>
        </w:rPr>
      </w:pPr>
    </w:p>
    <w:p w14:paraId="3114FF28" w14:textId="26F72619" w:rsidR="00B222AF" w:rsidRDefault="00B222AF" w:rsidP="00B222AF">
      <w:pPr>
        <w:widowControl w:val="0"/>
        <w:tabs>
          <w:tab w:val="left" w:pos="5760"/>
        </w:tabs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color w:val="383E44"/>
          <w:sz w:val="21"/>
          <w:szCs w:val="21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A881DD" wp14:editId="71781629">
                <wp:simplePos x="0" y="0"/>
                <wp:positionH relativeFrom="column">
                  <wp:posOffset>3015615</wp:posOffset>
                </wp:positionH>
                <wp:positionV relativeFrom="paragraph">
                  <wp:posOffset>124460</wp:posOffset>
                </wp:positionV>
                <wp:extent cx="409575" cy="0"/>
                <wp:effectExtent l="9525" t="53975" r="19050" b="60325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E1833" id="Прямая со стрелкой 46" o:spid="_x0000_s1026" type="#_x0000_t32" style="position:absolute;margin-left:237.45pt;margin-top:9.8pt;width:32.2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8ACFBA" wp14:editId="06A1B296">
                <wp:simplePos x="0" y="0"/>
                <wp:positionH relativeFrom="column">
                  <wp:posOffset>-363220</wp:posOffset>
                </wp:positionH>
                <wp:positionV relativeFrom="paragraph">
                  <wp:posOffset>57785</wp:posOffset>
                </wp:positionV>
                <wp:extent cx="571500" cy="0"/>
                <wp:effectExtent l="12065" t="53975" r="16510" b="6032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6A6E2" id="Прямая соединительная линия 4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6pt,4.55pt" to="16.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">
                <v:stroke endarrow="block"/>
              </v:line>
            </w:pict>
          </mc:Fallback>
        </mc:AlternateContent>
      </w:r>
    </w:p>
    <w:p w14:paraId="0D8D6E69" w14:textId="77777777" w:rsidR="00B222AF" w:rsidRDefault="00B222AF" w:rsidP="00B222AF">
      <w:pPr>
        <w:widowControl w:val="0"/>
        <w:tabs>
          <w:tab w:val="left" w:pos="5760"/>
        </w:tabs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color w:val="383E44"/>
          <w:sz w:val="21"/>
          <w:szCs w:val="21"/>
          <w:shd w:val="clear" w:color="auto" w:fill="FFFFFF"/>
        </w:rPr>
      </w:pPr>
    </w:p>
    <w:p w14:paraId="05D17390" w14:textId="77777777" w:rsidR="00B222AF" w:rsidRDefault="00B222AF" w:rsidP="00B222AF">
      <w:pPr>
        <w:widowControl w:val="0"/>
        <w:tabs>
          <w:tab w:val="left" w:pos="5760"/>
        </w:tabs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color w:val="383E44"/>
          <w:sz w:val="21"/>
          <w:szCs w:val="21"/>
          <w:shd w:val="clear" w:color="auto" w:fill="FFFFFF"/>
        </w:rPr>
      </w:pPr>
    </w:p>
    <w:p w14:paraId="06796609" w14:textId="77777777" w:rsidR="00A659EC" w:rsidRDefault="00A659EC" w:rsidP="00B222AF">
      <w:pPr>
        <w:widowControl w:val="0"/>
        <w:tabs>
          <w:tab w:val="left" w:pos="5760"/>
        </w:tabs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/>
          <w:b/>
          <w:sz w:val="28"/>
          <w:szCs w:val="28"/>
        </w:rPr>
      </w:pPr>
    </w:p>
    <w:p w14:paraId="4F4AFE61" w14:textId="5A5593EC" w:rsidR="00B222AF" w:rsidRDefault="00B222AF" w:rsidP="00B222AF">
      <w:pPr>
        <w:widowControl w:val="0"/>
        <w:tabs>
          <w:tab w:val="left" w:pos="5760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2173BE">
        <w:rPr>
          <w:rFonts w:ascii="Times New Roman CYR" w:hAnsi="Times New Roman CYR"/>
          <w:b/>
          <w:sz w:val="28"/>
          <w:szCs w:val="28"/>
        </w:rPr>
        <w:t xml:space="preserve">Рис. </w:t>
      </w:r>
      <w:r w:rsidR="00A659EC">
        <w:rPr>
          <w:rFonts w:ascii="Times New Roman CYR" w:hAnsi="Times New Roman CYR"/>
          <w:b/>
          <w:sz w:val="28"/>
          <w:szCs w:val="28"/>
        </w:rPr>
        <w:t>1</w:t>
      </w:r>
      <w:r w:rsidRPr="002173BE">
        <w:rPr>
          <w:rFonts w:ascii="Times New Roman CYR" w:hAnsi="Times New Roman CYR"/>
          <w:b/>
          <w:sz w:val="28"/>
          <w:szCs w:val="28"/>
        </w:rPr>
        <w:t>.</w:t>
      </w:r>
      <w:r w:rsidRPr="002173B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Содержание раздела «</w:t>
      </w:r>
      <w:r w:rsidRPr="002173BE">
        <w:rPr>
          <w:color w:val="000000"/>
          <w:sz w:val="28"/>
          <w:szCs w:val="28"/>
        </w:rPr>
        <w:t>Общее понятие об опасных процессах и чрезвычайных ситуациях техногенного характера и защите от них</w:t>
      </w:r>
      <w:r>
        <w:rPr>
          <w:sz w:val="28"/>
          <w:szCs w:val="28"/>
        </w:rPr>
        <w:t>»</w:t>
      </w:r>
    </w:p>
    <w:p w14:paraId="201898CE" w14:textId="6AAAE908" w:rsidR="00A659EC" w:rsidRDefault="00A659EC" w:rsidP="00B222AF">
      <w:pPr>
        <w:widowControl w:val="0"/>
        <w:tabs>
          <w:tab w:val="left" w:pos="5760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14:paraId="089779F1" w14:textId="0DBEFA00" w:rsidR="00B222AF" w:rsidRDefault="00B222AF" w:rsidP="00A659E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0868">
        <w:rPr>
          <w:sz w:val="28"/>
          <w:szCs w:val="28"/>
        </w:rPr>
        <w:t>Раздел «</w:t>
      </w:r>
      <w:r w:rsidRPr="00720868">
        <w:rPr>
          <w:color w:val="000000"/>
          <w:sz w:val="28"/>
          <w:szCs w:val="28"/>
        </w:rPr>
        <w:t>Потенциально опасные объекты»</w:t>
      </w:r>
      <w:r>
        <w:rPr>
          <w:sz w:val="28"/>
          <w:szCs w:val="28"/>
        </w:rPr>
        <w:t xml:space="preserve"> согласуется с личностными, метапредметными и предметными компетенциями, их характеристика представлена в таблице </w:t>
      </w:r>
      <w:r w:rsidR="00A659EC">
        <w:rPr>
          <w:sz w:val="28"/>
          <w:szCs w:val="28"/>
        </w:rPr>
        <w:t>1</w:t>
      </w:r>
      <w:r>
        <w:rPr>
          <w:sz w:val="28"/>
          <w:szCs w:val="28"/>
        </w:rPr>
        <w:t xml:space="preserve">.  </w:t>
      </w:r>
    </w:p>
    <w:p w14:paraId="199662A4" w14:textId="77777777" w:rsidR="00A659EC" w:rsidRDefault="00B222AF" w:rsidP="00A659E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содержания материала, он характеризуется не только большой фактической насыщенностью и сложностью учебного материала, но высокой </w:t>
      </w:r>
      <w:proofErr w:type="spellStart"/>
      <w:r>
        <w:rPr>
          <w:sz w:val="28"/>
          <w:szCs w:val="28"/>
        </w:rPr>
        <w:t>практикоориентированностью</w:t>
      </w:r>
      <w:proofErr w:type="spellEnd"/>
      <w:r>
        <w:rPr>
          <w:sz w:val="28"/>
          <w:szCs w:val="28"/>
        </w:rPr>
        <w:t xml:space="preserve">. </w:t>
      </w:r>
    </w:p>
    <w:p w14:paraId="362DB59E" w14:textId="7304C8C0" w:rsidR="00B222AF" w:rsidRDefault="00B222AF" w:rsidP="00A659E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Следовательно</w:t>
      </w:r>
      <w:proofErr w:type="gramEnd"/>
      <w:r>
        <w:rPr>
          <w:sz w:val="28"/>
          <w:szCs w:val="28"/>
        </w:rPr>
        <w:t xml:space="preserve"> можно сделать вывод о том, что безопасность жизнедеятельности, как область знания уже в своем содержании содержит компетентностную составляющую.</w:t>
      </w:r>
    </w:p>
    <w:p w14:paraId="0EA99769" w14:textId="77777777" w:rsidR="00A659EC" w:rsidRDefault="00A659EC" w:rsidP="00B222AF">
      <w:pPr>
        <w:pStyle w:val="a3"/>
        <w:spacing w:before="0" w:beforeAutospacing="0" w:after="0" w:afterAutospacing="0" w:line="360" w:lineRule="auto"/>
        <w:ind w:firstLine="567"/>
        <w:jc w:val="right"/>
        <w:rPr>
          <w:b/>
          <w:sz w:val="28"/>
          <w:szCs w:val="28"/>
        </w:rPr>
      </w:pPr>
    </w:p>
    <w:p w14:paraId="0DD4C497" w14:textId="77777777" w:rsidR="00A659EC" w:rsidRDefault="00A659EC" w:rsidP="00B222AF">
      <w:pPr>
        <w:pStyle w:val="a3"/>
        <w:spacing w:before="0" w:beforeAutospacing="0" w:after="0" w:afterAutospacing="0" w:line="360" w:lineRule="auto"/>
        <w:ind w:firstLine="567"/>
        <w:jc w:val="right"/>
        <w:rPr>
          <w:b/>
          <w:sz w:val="28"/>
          <w:szCs w:val="28"/>
        </w:rPr>
      </w:pPr>
    </w:p>
    <w:p w14:paraId="65C0CD2A" w14:textId="77777777" w:rsidR="00A659EC" w:rsidRDefault="00A659EC" w:rsidP="00B222AF">
      <w:pPr>
        <w:pStyle w:val="a3"/>
        <w:spacing w:before="0" w:beforeAutospacing="0" w:after="0" w:afterAutospacing="0" w:line="360" w:lineRule="auto"/>
        <w:ind w:firstLine="567"/>
        <w:jc w:val="right"/>
        <w:rPr>
          <w:b/>
          <w:sz w:val="28"/>
          <w:szCs w:val="28"/>
        </w:rPr>
      </w:pPr>
    </w:p>
    <w:p w14:paraId="7AC38E24" w14:textId="77777777" w:rsidR="00A659EC" w:rsidRDefault="00A659EC" w:rsidP="00B222AF">
      <w:pPr>
        <w:pStyle w:val="a3"/>
        <w:spacing w:before="0" w:beforeAutospacing="0" w:after="0" w:afterAutospacing="0" w:line="360" w:lineRule="auto"/>
        <w:ind w:firstLine="567"/>
        <w:jc w:val="right"/>
        <w:rPr>
          <w:b/>
          <w:sz w:val="28"/>
          <w:szCs w:val="28"/>
        </w:rPr>
      </w:pPr>
    </w:p>
    <w:p w14:paraId="62A039D5" w14:textId="77777777" w:rsidR="00A659EC" w:rsidRDefault="00A659EC" w:rsidP="00B222AF">
      <w:pPr>
        <w:pStyle w:val="a3"/>
        <w:spacing w:before="0" w:beforeAutospacing="0" w:after="0" w:afterAutospacing="0" w:line="360" w:lineRule="auto"/>
        <w:ind w:firstLine="567"/>
        <w:jc w:val="right"/>
        <w:rPr>
          <w:b/>
          <w:sz w:val="28"/>
          <w:szCs w:val="28"/>
        </w:rPr>
      </w:pPr>
    </w:p>
    <w:p w14:paraId="606A28A9" w14:textId="77777777" w:rsidR="00A659EC" w:rsidRDefault="00A659EC" w:rsidP="00B222AF">
      <w:pPr>
        <w:pStyle w:val="a3"/>
        <w:spacing w:before="0" w:beforeAutospacing="0" w:after="0" w:afterAutospacing="0" w:line="360" w:lineRule="auto"/>
        <w:ind w:firstLine="567"/>
        <w:jc w:val="right"/>
        <w:rPr>
          <w:b/>
          <w:sz w:val="28"/>
          <w:szCs w:val="28"/>
        </w:rPr>
      </w:pPr>
    </w:p>
    <w:p w14:paraId="129D488A" w14:textId="37D779D8" w:rsidR="00B222AF" w:rsidRPr="00724833" w:rsidRDefault="00B222AF" w:rsidP="00B222AF">
      <w:pPr>
        <w:pStyle w:val="a3"/>
        <w:spacing w:before="0" w:beforeAutospacing="0" w:after="0" w:afterAutospacing="0" w:line="360" w:lineRule="auto"/>
        <w:ind w:firstLine="567"/>
        <w:jc w:val="right"/>
        <w:rPr>
          <w:b/>
          <w:sz w:val="28"/>
          <w:szCs w:val="28"/>
        </w:rPr>
      </w:pPr>
      <w:r w:rsidRPr="00724833">
        <w:rPr>
          <w:b/>
          <w:sz w:val="28"/>
          <w:szCs w:val="28"/>
        </w:rPr>
        <w:t xml:space="preserve">Таблица </w:t>
      </w:r>
      <w:r w:rsidR="00A659EC">
        <w:rPr>
          <w:b/>
          <w:sz w:val="28"/>
          <w:szCs w:val="28"/>
        </w:rPr>
        <w:t>1</w:t>
      </w:r>
    </w:p>
    <w:p w14:paraId="36F49D51" w14:textId="77777777" w:rsidR="00B222AF" w:rsidRDefault="00B222AF" w:rsidP="00B222AF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724833">
        <w:rPr>
          <w:b/>
          <w:sz w:val="28"/>
          <w:szCs w:val="28"/>
        </w:rPr>
        <w:t>Характеристика компетенций, формируемых при изучении раздела «</w:t>
      </w:r>
      <w:r w:rsidRPr="00724833">
        <w:rPr>
          <w:b/>
          <w:color w:val="000000"/>
          <w:sz w:val="28"/>
          <w:szCs w:val="28"/>
        </w:rPr>
        <w:t>Потенциально опасные объекты»</w:t>
      </w:r>
      <w:r>
        <w:rPr>
          <w:rStyle w:val="a7"/>
          <w:b/>
          <w:sz w:val="28"/>
          <w:szCs w:val="28"/>
        </w:rPr>
        <w:footnoteReference w:id="2"/>
      </w:r>
    </w:p>
    <w:tbl>
      <w:tblPr>
        <w:tblStyle w:val="a4"/>
        <w:tblW w:w="0" w:type="auto"/>
        <w:tblLook w:val="00A0" w:firstRow="1" w:lastRow="0" w:firstColumn="1" w:lastColumn="0" w:noHBand="0" w:noVBand="0"/>
      </w:tblPr>
      <w:tblGrid>
        <w:gridCol w:w="3304"/>
        <w:gridCol w:w="1228"/>
        <w:gridCol w:w="1679"/>
        <w:gridCol w:w="3134"/>
      </w:tblGrid>
      <w:tr w:rsidR="00B222AF" w14:paraId="137030FA" w14:textId="77777777" w:rsidTr="0012143E">
        <w:tc>
          <w:tcPr>
            <w:tcW w:w="4786" w:type="dxa"/>
            <w:gridSpan w:val="2"/>
          </w:tcPr>
          <w:p w14:paraId="6143F554" w14:textId="77777777" w:rsidR="00B222AF" w:rsidRDefault="00B222AF" w:rsidP="0012143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 компетенции</w:t>
            </w:r>
          </w:p>
        </w:tc>
        <w:tc>
          <w:tcPr>
            <w:tcW w:w="5119" w:type="dxa"/>
            <w:gridSpan w:val="2"/>
          </w:tcPr>
          <w:p w14:paraId="07278D9B" w14:textId="77777777" w:rsidR="00B222AF" w:rsidRDefault="00B222AF" w:rsidP="0012143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Метапредметные компетенции</w:t>
            </w:r>
          </w:p>
        </w:tc>
      </w:tr>
      <w:tr w:rsidR="00B222AF" w14:paraId="79E0A119" w14:textId="77777777" w:rsidTr="0012143E">
        <w:tc>
          <w:tcPr>
            <w:tcW w:w="4786" w:type="dxa"/>
            <w:gridSpan w:val="2"/>
          </w:tcPr>
          <w:p w14:paraId="5213AD1A" w14:textId="77777777" w:rsidR="00B222AF" w:rsidRPr="00724833" w:rsidRDefault="00B222AF" w:rsidP="0012143E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724833">
              <w:rPr>
                <w:color w:val="383E44"/>
                <w:shd w:val="clear" w:color="auto" w:fill="FFFFFF"/>
              </w:rPr>
              <w:t xml:space="preserve">формирование </w:t>
            </w:r>
            <w:proofErr w:type="gramStart"/>
            <w:r w:rsidRPr="00724833">
              <w:rPr>
                <w:color w:val="383E44"/>
                <w:shd w:val="clear" w:color="auto" w:fill="FFFFFF"/>
              </w:rPr>
              <w:t>ценности  здорового</w:t>
            </w:r>
            <w:proofErr w:type="gramEnd"/>
            <w:r w:rsidRPr="00724833">
              <w:rPr>
                <w:color w:val="383E44"/>
                <w:shd w:val="clear" w:color="auto" w:fill="FFFFFF"/>
              </w:rPr>
              <w:t xml:space="preserve">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      </w:r>
          </w:p>
        </w:tc>
        <w:tc>
          <w:tcPr>
            <w:tcW w:w="5119" w:type="dxa"/>
            <w:gridSpan w:val="2"/>
          </w:tcPr>
          <w:p w14:paraId="57E4A6D2" w14:textId="77777777" w:rsidR="00B222AF" w:rsidRPr="00724833" w:rsidRDefault="00B222AF" w:rsidP="0012143E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724833">
              <w:rPr>
                <w:color w:val="383E44"/>
                <w:shd w:val="clear" w:color="auto" w:fill="FFFFFF"/>
              </w:rPr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</w:p>
        </w:tc>
      </w:tr>
      <w:tr w:rsidR="00B222AF" w14:paraId="149D0471" w14:textId="77777777" w:rsidTr="0012143E">
        <w:tc>
          <w:tcPr>
            <w:tcW w:w="9905" w:type="dxa"/>
            <w:gridSpan w:val="4"/>
          </w:tcPr>
          <w:p w14:paraId="399141FB" w14:textId="77777777" w:rsidR="00B222AF" w:rsidRDefault="00B222AF" w:rsidP="0012143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24833">
              <w:rPr>
                <w:b/>
                <w:sz w:val="28"/>
                <w:szCs w:val="28"/>
              </w:rPr>
              <w:t>Предметные компетенции</w:t>
            </w:r>
          </w:p>
        </w:tc>
      </w:tr>
      <w:tr w:rsidR="00B222AF" w14:paraId="58B114D8" w14:textId="77777777" w:rsidTr="0012143E">
        <w:tc>
          <w:tcPr>
            <w:tcW w:w="3510" w:type="dxa"/>
          </w:tcPr>
          <w:p w14:paraId="66C016C0" w14:textId="77777777" w:rsidR="00B222AF" w:rsidRDefault="00B222AF" w:rsidP="0012143E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724833">
              <w:rPr>
                <w:color w:val="383E44"/>
                <w:shd w:val="clear" w:color="auto" w:fill="FFFFFF"/>
              </w:rPr>
              <w:t xml:space="preserve"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</w:t>
            </w:r>
            <w:proofErr w:type="gramStart"/>
            <w:r w:rsidRPr="00724833">
              <w:rPr>
                <w:color w:val="383E44"/>
                <w:shd w:val="clear" w:color="auto" w:fill="FFFFFF"/>
              </w:rPr>
              <w:t>техногенного</w:t>
            </w:r>
            <w:r>
              <w:rPr>
                <w:color w:val="383E44"/>
                <w:shd w:val="clear" w:color="auto" w:fill="FFFFFF"/>
              </w:rPr>
              <w:t xml:space="preserve"> </w:t>
            </w:r>
            <w:r w:rsidRPr="00724833">
              <w:rPr>
                <w:color w:val="383E44"/>
                <w:shd w:val="clear" w:color="auto" w:fill="FFFFFF"/>
              </w:rPr>
              <w:t xml:space="preserve"> характера</w:t>
            </w:r>
            <w:proofErr w:type="gramEnd"/>
          </w:p>
        </w:tc>
        <w:tc>
          <w:tcPr>
            <w:tcW w:w="3093" w:type="dxa"/>
            <w:gridSpan w:val="2"/>
          </w:tcPr>
          <w:p w14:paraId="7235AA53" w14:textId="77777777" w:rsidR="00B222AF" w:rsidRPr="00724833" w:rsidRDefault="00B222AF" w:rsidP="0012143E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724833">
              <w:rPr>
                <w:color w:val="383E44"/>
                <w:shd w:val="clear" w:color="auto" w:fill="FFFFFF"/>
              </w:rPr>
      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</w:t>
            </w:r>
          </w:p>
        </w:tc>
        <w:tc>
          <w:tcPr>
            <w:tcW w:w="3302" w:type="dxa"/>
          </w:tcPr>
          <w:p w14:paraId="0FD4258C" w14:textId="77777777" w:rsidR="00B222AF" w:rsidRPr="00724833" w:rsidRDefault="00B222AF" w:rsidP="0012143E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724833">
              <w:rPr>
                <w:color w:val="383E44"/>
                <w:sz w:val="21"/>
                <w:szCs w:val="21"/>
                <w:shd w:val="clear" w:color="auto" w:fill="FFFFFF"/>
              </w:rPr>
      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</w:t>
            </w:r>
          </w:p>
        </w:tc>
      </w:tr>
      <w:tr w:rsidR="00B222AF" w14:paraId="5254B640" w14:textId="77777777" w:rsidTr="0012143E">
        <w:tc>
          <w:tcPr>
            <w:tcW w:w="3510" w:type="dxa"/>
          </w:tcPr>
          <w:p w14:paraId="1C798A06" w14:textId="77777777" w:rsidR="00B222AF" w:rsidRPr="00724833" w:rsidRDefault="00B222AF" w:rsidP="0012143E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724833">
              <w:rPr>
                <w:color w:val="383E44"/>
                <w:shd w:val="clear" w:color="auto" w:fill="FFFFFF"/>
              </w:rPr>
              <w:t>умение применять меры безопасности и правила поведения в условиях опасных и чрезвычайных ситуаций</w:t>
            </w:r>
          </w:p>
        </w:tc>
        <w:tc>
          <w:tcPr>
            <w:tcW w:w="3093" w:type="dxa"/>
            <w:gridSpan w:val="2"/>
          </w:tcPr>
          <w:p w14:paraId="7DB0BCB3" w14:textId="77777777" w:rsidR="00B222AF" w:rsidRPr="00724833" w:rsidRDefault="00B222AF" w:rsidP="0012143E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724833">
              <w:rPr>
                <w:color w:val="383E44"/>
                <w:shd w:val="clear" w:color="auto" w:fill="FFFFFF"/>
              </w:rPr>
              <w:t>умение оказать первую помощь пострадавшим</w:t>
            </w:r>
          </w:p>
        </w:tc>
        <w:tc>
          <w:tcPr>
            <w:tcW w:w="3302" w:type="dxa"/>
          </w:tcPr>
          <w:p w14:paraId="00442BE6" w14:textId="77777777" w:rsidR="00B222AF" w:rsidRPr="00407B9B" w:rsidRDefault="00B222AF" w:rsidP="0012143E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407B9B">
              <w:rPr>
                <w:color w:val="383E44"/>
                <w:shd w:val="clear" w:color="auto" w:fill="FFFFFF"/>
              </w:rPr>
      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</w:t>
            </w:r>
          </w:p>
        </w:tc>
      </w:tr>
    </w:tbl>
    <w:p w14:paraId="16E088B9" w14:textId="77777777" w:rsidR="00B222AF" w:rsidRPr="00724833" w:rsidRDefault="00B222AF" w:rsidP="00B222AF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14:paraId="42E2C735" w14:textId="07C701E8" w:rsidR="00B222AF" w:rsidRDefault="00B222AF" w:rsidP="00A659EC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8"/>
        </w:rPr>
      </w:pPr>
      <w:r w:rsidRPr="00F922DD">
        <w:rPr>
          <w:rFonts w:ascii="Times New Roman CYR" w:hAnsi="Times New Roman CYR"/>
          <w:sz w:val="28"/>
        </w:rPr>
        <w:t xml:space="preserve">В проекте </w:t>
      </w:r>
      <w:r>
        <w:rPr>
          <w:rFonts w:ascii="Times New Roman CYR" w:hAnsi="Times New Roman CYR"/>
          <w:sz w:val="28"/>
        </w:rPr>
        <w:t xml:space="preserve">в соответствии с искомыми компетенциями учитель разрабатывает и конкретизирует темы урока, типы урока, часы, отведенные на каждую тему, а </w:t>
      </w:r>
      <w:proofErr w:type="gramStart"/>
      <w:r>
        <w:rPr>
          <w:rFonts w:ascii="Times New Roman CYR" w:hAnsi="Times New Roman CYR"/>
          <w:sz w:val="28"/>
        </w:rPr>
        <w:t>так же</w:t>
      </w:r>
      <w:proofErr w:type="gramEnd"/>
      <w:r>
        <w:rPr>
          <w:rFonts w:ascii="Times New Roman CYR" w:hAnsi="Times New Roman CYR"/>
          <w:sz w:val="28"/>
        </w:rPr>
        <w:t xml:space="preserve"> необходимые средства обучения</w:t>
      </w:r>
      <w:r w:rsidR="00A659EC">
        <w:rPr>
          <w:rFonts w:ascii="Times New Roman CYR" w:hAnsi="Times New Roman CYR"/>
          <w:sz w:val="28"/>
        </w:rPr>
        <w:t xml:space="preserve">. </w:t>
      </w:r>
      <w:r>
        <w:rPr>
          <w:rFonts w:ascii="Times New Roman CYR" w:hAnsi="Times New Roman CYR"/>
          <w:sz w:val="28"/>
        </w:rPr>
        <w:t xml:space="preserve"> </w:t>
      </w:r>
    </w:p>
    <w:p w14:paraId="11011F9D" w14:textId="77777777" w:rsidR="00B222AF" w:rsidRDefault="00B222AF" w:rsidP="00A659EC">
      <w:pPr>
        <w:widowControl w:val="0"/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«</w:t>
      </w:r>
      <w:r w:rsidRPr="00BF60DF">
        <w:rPr>
          <w:rFonts w:ascii="Times New Roman CYR" w:hAnsi="Times New Roman CYR"/>
          <w:sz w:val="28"/>
          <w:szCs w:val="28"/>
        </w:rPr>
        <w:t xml:space="preserve">Процесс обучения успешно реализуется в том случае, если учитель осуществляет планирование учебного содержания на весь учебный год. Но в течение учебного года может возникнуть потребность корректировки </w:t>
      </w:r>
      <w:r w:rsidRPr="00BF60DF">
        <w:rPr>
          <w:rFonts w:ascii="Times New Roman CYR" w:hAnsi="Times New Roman CYR"/>
          <w:sz w:val="28"/>
          <w:szCs w:val="28"/>
        </w:rPr>
        <w:lastRenderedPageBreak/>
        <w:t xml:space="preserve">годового проекта. Помимо этого, в настоящее время, учителю предоставлено право самостоятельно </w:t>
      </w:r>
      <w:r>
        <w:rPr>
          <w:rFonts w:ascii="Times New Roman CYR" w:hAnsi="Times New Roman CYR"/>
          <w:sz w:val="28"/>
          <w:szCs w:val="28"/>
        </w:rPr>
        <w:t>распределять информационную нагрузку</w:t>
      </w:r>
      <w:r w:rsidRPr="00BF60DF">
        <w:rPr>
          <w:rFonts w:ascii="Times New Roman CYR" w:hAnsi="Times New Roman CYR"/>
          <w:sz w:val="28"/>
          <w:szCs w:val="28"/>
        </w:rPr>
        <w:t>, и, по мере необходимости, изменять последовательность изучения материала</w:t>
      </w:r>
      <w:r>
        <w:rPr>
          <w:sz w:val="28"/>
          <w:szCs w:val="28"/>
        </w:rPr>
        <w:t>»</w:t>
      </w:r>
      <w:r>
        <w:rPr>
          <w:rStyle w:val="a7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14:paraId="732677F7" w14:textId="77777777" w:rsidR="00B222AF" w:rsidRPr="00BF60DF" w:rsidRDefault="00B222AF" w:rsidP="00A659EC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>«</w:t>
      </w:r>
      <w:r w:rsidRPr="00BF60DF">
        <w:rPr>
          <w:rFonts w:ascii="Times New Roman CYR" w:hAnsi="Times New Roman CYR"/>
          <w:sz w:val="28"/>
          <w:szCs w:val="28"/>
        </w:rPr>
        <w:t>Руководствуясь дифференцированным подходом к процессу обучения, педагог вправе выбирать материал из любых разделов курса, в зависимости от уровня подготовленности</w:t>
      </w:r>
      <w:r>
        <w:rPr>
          <w:sz w:val="28"/>
          <w:szCs w:val="28"/>
        </w:rPr>
        <w:t xml:space="preserve"> </w:t>
      </w:r>
      <w:r w:rsidRPr="00BF60DF">
        <w:rPr>
          <w:rFonts w:ascii="Times New Roman CYR" w:hAnsi="Times New Roman CYR"/>
          <w:sz w:val="28"/>
          <w:szCs w:val="28"/>
        </w:rPr>
        <w:t xml:space="preserve">и степени </w:t>
      </w:r>
      <w:r>
        <w:rPr>
          <w:rFonts w:ascii="Times New Roman CYR" w:hAnsi="Times New Roman CYR"/>
          <w:sz w:val="28"/>
          <w:szCs w:val="28"/>
        </w:rPr>
        <w:t>усвоения программы</w:t>
      </w:r>
      <w:r w:rsidRPr="00BF60DF">
        <w:rPr>
          <w:rFonts w:ascii="Times New Roman CYR" w:hAnsi="Times New Roman CYR"/>
          <w:sz w:val="28"/>
          <w:szCs w:val="28"/>
        </w:rPr>
        <w:t xml:space="preserve"> учащи</w:t>
      </w:r>
      <w:r>
        <w:rPr>
          <w:rFonts w:ascii="Times New Roman CYR" w:hAnsi="Times New Roman CYR"/>
          <w:sz w:val="28"/>
          <w:szCs w:val="28"/>
        </w:rPr>
        <w:t>мися</w:t>
      </w:r>
      <w:r w:rsidRPr="00BF60DF">
        <w:rPr>
          <w:rFonts w:ascii="Times New Roman CYR" w:hAnsi="Times New Roman CYR"/>
          <w:sz w:val="28"/>
          <w:szCs w:val="28"/>
        </w:rPr>
        <w:t xml:space="preserve"> класса. В связи с этим, целесообразно </w:t>
      </w:r>
      <w:r>
        <w:rPr>
          <w:rFonts w:ascii="Times New Roman CYR" w:hAnsi="Times New Roman CYR"/>
          <w:sz w:val="28"/>
          <w:szCs w:val="28"/>
        </w:rPr>
        <w:t>систематизировать</w:t>
      </w:r>
      <w:r w:rsidRPr="00BF60DF">
        <w:rPr>
          <w:rFonts w:ascii="Times New Roman CYR" w:hAnsi="Times New Roman CYR"/>
          <w:sz w:val="28"/>
          <w:szCs w:val="28"/>
        </w:rPr>
        <w:t xml:space="preserve"> учебн</w:t>
      </w:r>
      <w:r>
        <w:rPr>
          <w:rFonts w:ascii="Times New Roman CYR" w:hAnsi="Times New Roman CYR"/>
          <w:sz w:val="28"/>
          <w:szCs w:val="28"/>
        </w:rPr>
        <w:t>ый</w:t>
      </w:r>
      <w:r w:rsidRPr="00BF60DF">
        <w:rPr>
          <w:rFonts w:ascii="Times New Roman CYR" w:hAnsi="Times New Roman CYR"/>
          <w:sz w:val="28"/>
          <w:szCs w:val="28"/>
        </w:rPr>
        <w:t xml:space="preserve"> процесс в форме технологической карты. Технологическая карта составляется для отдельных стержневых тематических блоков</w:t>
      </w:r>
      <w:r>
        <w:rPr>
          <w:sz w:val="28"/>
          <w:szCs w:val="28"/>
        </w:rPr>
        <w:t>,</w:t>
      </w:r>
      <w:r w:rsidRPr="00BF60DF">
        <w:rPr>
          <w:rFonts w:ascii="Times New Roman CYR" w:hAnsi="Times New Roman CYR"/>
          <w:sz w:val="28"/>
          <w:szCs w:val="28"/>
        </w:rPr>
        <w:t xml:space="preserve"> и является универсальной формой планирования, которая совмещает в себе традиционное тематическое планирование с поурочным. Технологическая карта позволяет представить образовательный процесс в виде целостной системы учебных занятий, распределенных по этап</w:t>
      </w:r>
      <w:bookmarkStart w:id="0" w:name="_GoBack"/>
      <w:bookmarkEnd w:id="0"/>
      <w:r w:rsidRPr="00BF60DF">
        <w:rPr>
          <w:rFonts w:ascii="Times New Roman CYR" w:hAnsi="Times New Roman CYR"/>
          <w:sz w:val="28"/>
          <w:szCs w:val="28"/>
        </w:rPr>
        <w:t xml:space="preserve">ам процесса образования: целевому, содержательному, операционно-деятельному, </w:t>
      </w:r>
      <w:proofErr w:type="spellStart"/>
      <w:r w:rsidRPr="00BF60DF">
        <w:rPr>
          <w:rFonts w:ascii="Times New Roman CYR" w:hAnsi="Times New Roman CYR"/>
          <w:sz w:val="28"/>
          <w:szCs w:val="28"/>
        </w:rPr>
        <w:t>контрольно</w:t>
      </w:r>
      <w:proofErr w:type="spellEnd"/>
      <w:r w:rsidRPr="00BF60DF">
        <w:rPr>
          <w:rFonts w:ascii="Times New Roman CYR" w:hAnsi="Times New Roman CYR"/>
          <w:sz w:val="28"/>
          <w:szCs w:val="28"/>
        </w:rPr>
        <w:t xml:space="preserve"> - регулировочному, рефлексивному. В технологической карте предусматривается постановка целей развития учащихся</w:t>
      </w:r>
      <w:r>
        <w:rPr>
          <w:sz w:val="28"/>
          <w:szCs w:val="28"/>
        </w:rPr>
        <w:t>,</w:t>
      </w:r>
      <w:r w:rsidRPr="00BF60DF">
        <w:rPr>
          <w:rFonts w:ascii="Times New Roman CYR" w:hAnsi="Times New Roman CYR"/>
          <w:sz w:val="28"/>
          <w:szCs w:val="28"/>
        </w:rPr>
        <w:t xml:space="preserve"> планирование способов усвоения ими знаний, а </w:t>
      </w:r>
      <w:proofErr w:type="gramStart"/>
      <w:r w:rsidRPr="00BF60DF">
        <w:rPr>
          <w:rFonts w:ascii="Times New Roman CYR" w:hAnsi="Times New Roman CYR"/>
          <w:sz w:val="28"/>
          <w:szCs w:val="28"/>
        </w:rPr>
        <w:t>также</w:t>
      </w:r>
      <w:r>
        <w:rPr>
          <w:sz w:val="28"/>
          <w:szCs w:val="28"/>
        </w:rPr>
        <w:t>,-</w:t>
      </w:r>
      <w:proofErr w:type="gramEnd"/>
      <w:r>
        <w:rPr>
          <w:sz w:val="28"/>
          <w:szCs w:val="28"/>
        </w:rPr>
        <w:t xml:space="preserve"> </w:t>
      </w:r>
      <w:r w:rsidRPr="00BF60DF">
        <w:rPr>
          <w:rFonts w:ascii="Times New Roman CYR" w:hAnsi="Times New Roman CYR"/>
          <w:sz w:val="28"/>
          <w:szCs w:val="28"/>
        </w:rPr>
        <w:t>формирования и развития специальных умений. Указанные параметры являются конечным результатом усвоения школьниками учебного материала.</w:t>
      </w:r>
    </w:p>
    <w:p w14:paraId="25D525D5" w14:textId="77777777" w:rsidR="00B222AF" w:rsidRDefault="00B222AF" w:rsidP="00A659EC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956BDB">
        <w:rPr>
          <w:sz w:val="28"/>
          <w:szCs w:val="28"/>
        </w:rPr>
        <w:t xml:space="preserve">   </w:t>
      </w:r>
      <w:r w:rsidRPr="00BF60DF">
        <w:rPr>
          <w:rFonts w:ascii="Times New Roman CYR" w:hAnsi="Times New Roman CYR"/>
          <w:sz w:val="28"/>
          <w:szCs w:val="28"/>
        </w:rPr>
        <w:t>Планирование конечных результатов усвоения учащимися учебного материала, осуществляется посредством опре</w:t>
      </w:r>
      <w:r>
        <w:rPr>
          <w:rFonts w:ascii="Times New Roman CYR" w:hAnsi="Times New Roman CYR"/>
          <w:sz w:val="28"/>
          <w:szCs w:val="28"/>
        </w:rPr>
        <w:t>деления целей учебной темы и от</w:t>
      </w:r>
      <w:r w:rsidRPr="00BF60DF">
        <w:rPr>
          <w:rFonts w:ascii="Times New Roman CYR" w:hAnsi="Times New Roman CYR"/>
          <w:sz w:val="28"/>
          <w:szCs w:val="28"/>
        </w:rPr>
        <w:t>бора фактов, понятий, умений и навыков, составляющих основу их практической подготовки</w:t>
      </w:r>
      <w:r>
        <w:rPr>
          <w:sz w:val="28"/>
          <w:szCs w:val="28"/>
        </w:rPr>
        <w:t>»</w:t>
      </w:r>
      <w:r>
        <w:rPr>
          <w:rStyle w:val="a7"/>
          <w:sz w:val="28"/>
          <w:szCs w:val="28"/>
        </w:rPr>
        <w:footnoteReference w:id="4"/>
      </w:r>
      <w:r w:rsidRPr="00BF60DF">
        <w:rPr>
          <w:sz w:val="28"/>
          <w:szCs w:val="28"/>
        </w:rPr>
        <w:t>.</w:t>
      </w:r>
    </w:p>
    <w:p w14:paraId="7D1933D1" w14:textId="77777777" w:rsidR="00B222AF" w:rsidRDefault="00B222AF" w:rsidP="00A659EC">
      <w:pPr>
        <w:widowControl w:val="0"/>
        <w:autoSpaceDE w:val="0"/>
        <w:autoSpaceDN w:val="0"/>
        <w:adjustRightInd w:val="0"/>
        <w:spacing w:line="240" w:lineRule="auto"/>
        <w:ind w:firstLine="708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Следует помнить, что о</w:t>
      </w:r>
      <w:r w:rsidRPr="00BF60DF">
        <w:rPr>
          <w:rFonts w:ascii="Times New Roman CYR" w:hAnsi="Times New Roman CYR"/>
          <w:sz w:val="28"/>
          <w:szCs w:val="28"/>
        </w:rPr>
        <w:t xml:space="preserve">тбор содержания материала каждого раздела и его поурочное распределение, проводится на основе обязательного образовательного минимума и части, изменяемой по усмотрению учителя. </w:t>
      </w:r>
      <w:r>
        <w:rPr>
          <w:rFonts w:ascii="Times New Roman CYR" w:hAnsi="Times New Roman CYR"/>
          <w:sz w:val="28"/>
          <w:szCs w:val="28"/>
        </w:rPr>
        <w:t>Отбор содержания учебного материала, так же должен соответствовать искомым компетенциям.</w:t>
      </w:r>
    </w:p>
    <w:p w14:paraId="4AE5D827" w14:textId="77777777" w:rsidR="00B222AF" w:rsidRDefault="00B222AF" w:rsidP="00A659EC">
      <w:pPr>
        <w:widowControl w:val="0"/>
        <w:autoSpaceDE w:val="0"/>
        <w:autoSpaceDN w:val="0"/>
        <w:adjustRightInd w:val="0"/>
        <w:spacing w:line="240" w:lineRule="auto"/>
        <w:ind w:firstLine="708"/>
        <w:rPr>
          <w:sz w:val="28"/>
          <w:szCs w:val="28"/>
        </w:rPr>
      </w:pPr>
    </w:p>
    <w:p w14:paraId="33CB7653" w14:textId="77777777" w:rsidR="00B222AF" w:rsidRDefault="00B222AF" w:rsidP="008E7EC4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</w:p>
    <w:p w14:paraId="0EABF3F7" w14:textId="75BAFD4E" w:rsidR="00B222AF" w:rsidRDefault="00B222AF" w:rsidP="008E7EC4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</w:p>
    <w:p w14:paraId="21948A7B" w14:textId="77777777" w:rsidR="00B222AF" w:rsidRDefault="00B222AF" w:rsidP="008E7EC4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</w:p>
    <w:p w14:paraId="18700506" w14:textId="1C7D778C" w:rsidR="008E7EC4" w:rsidRDefault="008E7EC4" w:rsidP="008E7EC4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</w:p>
    <w:p w14:paraId="145FEA76" w14:textId="77777777" w:rsidR="008E7EC4" w:rsidRPr="00286348" w:rsidRDefault="008E7EC4" w:rsidP="008E7EC4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</w:p>
    <w:p w14:paraId="56625C82" w14:textId="77777777" w:rsidR="00835A0F" w:rsidRDefault="00835A0F"/>
    <w:sectPr w:rsidR="00835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83F5A" w14:textId="77777777" w:rsidR="003D5CF5" w:rsidRDefault="003D5CF5" w:rsidP="00B222AF">
      <w:pPr>
        <w:spacing w:line="240" w:lineRule="auto"/>
      </w:pPr>
      <w:r>
        <w:separator/>
      </w:r>
    </w:p>
  </w:endnote>
  <w:endnote w:type="continuationSeparator" w:id="0">
    <w:p w14:paraId="1E0C4564" w14:textId="77777777" w:rsidR="003D5CF5" w:rsidRDefault="003D5CF5" w:rsidP="00B22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7AA60" w14:textId="77777777" w:rsidR="003D5CF5" w:rsidRDefault="003D5CF5" w:rsidP="00B222AF">
      <w:pPr>
        <w:spacing w:line="240" w:lineRule="auto"/>
      </w:pPr>
      <w:r>
        <w:separator/>
      </w:r>
    </w:p>
  </w:footnote>
  <w:footnote w:type="continuationSeparator" w:id="0">
    <w:p w14:paraId="62479B1E" w14:textId="77777777" w:rsidR="003D5CF5" w:rsidRDefault="003D5CF5" w:rsidP="00B222AF">
      <w:pPr>
        <w:spacing w:line="240" w:lineRule="auto"/>
      </w:pPr>
      <w:r>
        <w:continuationSeparator/>
      </w:r>
    </w:p>
  </w:footnote>
  <w:footnote w:id="1">
    <w:p w14:paraId="6EA23A7D" w14:textId="3291618D" w:rsidR="00B222AF" w:rsidRDefault="00B222AF" w:rsidP="00B222AF">
      <w:pPr>
        <w:pStyle w:val="a5"/>
      </w:pPr>
      <w:r>
        <w:rPr>
          <w:rStyle w:val="a7"/>
        </w:rPr>
        <w:footnoteRef/>
      </w:r>
      <w:r>
        <w:rPr>
          <w:rFonts w:ascii="Times New Roman CYR" w:hAnsi="Times New Roman CYR"/>
        </w:rPr>
        <w:t xml:space="preserve"> ФГОС основного общего образования. – </w:t>
      </w:r>
      <w:proofErr w:type="spellStart"/>
      <w:r>
        <w:rPr>
          <w:rFonts w:ascii="Times New Roman CYR" w:hAnsi="Times New Roman CYR"/>
        </w:rPr>
        <w:t>Мос</w:t>
      </w:r>
      <w:proofErr w:type="spellEnd"/>
    </w:p>
  </w:footnote>
  <w:footnote w:id="2">
    <w:p w14:paraId="122C028B" w14:textId="50A89B91" w:rsidR="00B222AF" w:rsidRDefault="00B222AF" w:rsidP="00B222AF">
      <w:pPr>
        <w:pStyle w:val="a5"/>
      </w:pPr>
      <w:r>
        <w:rPr>
          <w:rStyle w:val="a7"/>
        </w:rPr>
        <w:footnoteRef/>
      </w:r>
      <w:r>
        <w:rPr>
          <w:rFonts w:ascii="Times New Roman CYR" w:hAnsi="Times New Roman CYR"/>
        </w:rPr>
        <w:t xml:space="preserve"> ФГОС основного общего образования. – Москва,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 CYR" w:hAnsi="Times New Roman CYR"/>
          </w:rPr>
          <w:t>2010 г</w:t>
        </w:r>
      </w:smartTag>
      <w:r>
        <w:rPr>
          <w:rFonts w:ascii="Times New Roman CYR" w:hAnsi="Times New Roman CYR"/>
        </w:rPr>
        <w:t>.</w:t>
      </w:r>
    </w:p>
  </w:footnote>
  <w:footnote w:id="3">
    <w:p w14:paraId="3D6A49FD" w14:textId="77777777" w:rsidR="00B222AF" w:rsidRDefault="00B222AF" w:rsidP="00B222AF">
      <w:pPr>
        <w:pStyle w:val="a8"/>
        <w:spacing w:after="200" w:line="276" w:lineRule="auto"/>
        <w:ind w:left="0"/>
        <w:jc w:val="both"/>
      </w:pPr>
      <w:r w:rsidRPr="000C24D2">
        <w:rPr>
          <w:rStyle w:val="a7"/>
          <w:sz w:val="20"/>
          <w:szCs w:val="20"/>
        </w:rPr>
        <w:footnoteRef/>
      </w:r>
      <w:r w:rsidRPr="000C24D2">
        <w:rPr>
          <w:sz w:val="20"/>
          <w:szCs w:val="20"/>
        </w:rPr>
        <w:t xml:space="preserve"> Основы безопасности жизнедеятельности. Содержание образования: Сборник нормативно-правовых документов и методических материалов/авторы-составители </w:t>
      </w:r>
      <w:proofErr w:type="gramStart"/>
      <w:r w:rsidRPr="000C24D2">
        <w:rPr>
          <w:sz w:val="20"/>
          <w:szCs w:val="20"/>
        </w:rPr>
        <w:t>Т.Б.</w:t>
      </w:r>
      <w:proofErr w:type="gramEnd"/>
      <w:r w:rsidRPr="000C24D2">
        <w:rPr>
          <w:sz w:val="20"/>
          <w:szCs w:val="20"/>
        </w:rPr>
        <w:t xml:space="preserve"> Васильева, И.Н. Иванова. М.: </w:t>
      </w:r>
      <w:proofErr w:type="spellStart"/>
      <w:r w:rsidRPr="000C24D2">
        <w:rPr>
          <w:sz w:val="20"/>
          <w:szCs w:val="20"/>
        </w:rPr>
        <w:t>Вентана</w:t>
      </w:r>
      <w:proofErr w:type="spellEnd"/>
      <w:r w:rsidRPr="000C24D2">
        <w:rPr>
          <w:sz w:val="20"/>
          <w:szCs w:val="20"/>
        </w:rPr>
        <w:t>-Граф, 2007. 28 с.</w:t>
      </w:r>
    </w:p>
  </w:footnote>
  <w:footnote w:id="4">
    <w:p w14:paraId="31A5514B" w14:textId="77777777" w:rsidR="00B222AF" w:rsidRDefault="00B222AF" w:rsidP="00B222AF">
      <w:pPr>
        <w:pStyle w:val="a8"/>
        <w:spacing w:after="200"/>
        <w:ind w:left="0"/>
        <w:jc w:val="both"/>
      </w:pPr>
      <w:r w:rsidRPr="000C24D2">
        <w:rPr>
          <w:rStyle w:val="a7"/>
          <w:sz w:val="20"/>
          <w:szCs w:val="20"/>
        </w:rPr>
        <w:footnoteRef/>
      </w:r>
      <w:r w:rsidRPr="000C24D2">
        <w:rPr>
          <w:sz w:val="20"/>
          <w:szCs w:val="20"/>
        </w:rPr>
        <w:t xml:space="preserve"> Смирнов </w:t>
      </w:r>
      <w:proofErr w:type="gramStart"/>
      <w:r w:rsidRPr="000C24D2">
        <w:rPr>
          <w:sz w:val="20"/>
          <w:szCs w:val="20"/>
        </w:rPr>
        <w:t>А.Т.</w:t>
      </w:r>
      <w:proofErr w:type="gramEnd"/>
      <w:r w:rsidRPr="000C24D2">
        <w:rPr>
          <w:sz w:val="20"/>
          <w:szCs w:val="20"/>
        </w:rPr>
        <w:t xml:space="preserve"> Основы безопасности жизнедеятельности. Программа для общеобразовательных учреждений. </w:t>
      </w:r>
      <w:r>
        <w:rPr>
          <w:sz w:val="20"/>
          <w:szCs w:val="20"/>
        </w:rPr>
        <w:t>8</w:t>
      </w:r>
      <w:r w:rsidRPr="000C24D2">
        <w:rPr>
          <w:sz w:val="20"/>
          <w:szCs w:val="20"/>
        </w:rPr>
        <w:t xml:space="preserve"> класс. Профильный уровень / </w:t>
      </w:r>
      <w:proofErr w:type="gramStart"/>
      <w:r w:rsidRPr="000C24D2">
        <w:rPr>
          <w:sz w:val="20"/>
          <w:szCs w:val="20"/>
        </w:rPr>
        <w:t>А.Т.</w:t>
      </w:r>
      <w:proofErr w:type="gramEnd"/>
      <w:r w:rsidRPr="000C24D2">
        <w:rPr>
          <w:sz w:val="20"/>
          <w:szCs w:val="20"/>
        </w:rPr>
        <w:t xml:space="preserve"> Смирнов, Р.А. Дурнев, С.К. Миронов. М.: Дрофа, 2007. 48 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57D19"/>
    <w:multiLevelType w:val="singleLevel"/>
    <w:tmpl w:val="4D6A6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73E04E9"/>
    <w:multiLevelType w:val="multilevel"/>
    <w:tmpl w:val="B9347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pStyle w:val="a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a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a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pStyle w:val="a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pStyle w:val="a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pStyle w:val="a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pStyle w:val="a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pStyle w:val="a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3D4A6E63"/>
    <w:multiLevelType w:val="singleLevel"/>
    <w:tmpl w:val="4D6A6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404274CB"/>
    <w:multiLevelType w:val="singleLevel"/>
    <w:tmpl w:val="4D6A6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71255D9E"/>
    <w:multiLevelType w:val="singleLevel"/>
    <w:tmpl w:val="4D6A6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7B140C18"/>
    <w:multiLevelType w:val="multilevel"/>
    <w:tmpl w:val="76C03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F"/>
    <w:rsid w:val="003D5CF5"/>
    <w:rsid w:val="00835A0F"/>
    <w:rsid w:val="008E7EC4"/>
    <w:rsid w:val="00A659EC"/>
    <w:rsid w:val="00B2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85C7D1"/>
  <w15:chartTrackingRefBased/>
  <w15:docId w15:val="{C5831433-86D7-48DF-8EA6-72322007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99"/>
    <w:rsid w:val="008E7EC4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rsid w:val="00B222AF"/>
    <w:pPr>
      <w:spacing w:before="100" w:beforeAutospacing="1" w:after="100" w:afterAutospacing="1" w:line="240" w:lineRule="auto"/>
      <w:ind w:firstLine="0"/>
      <w:jc w:val="left"/>
    </w:pPr>
  </w:style>
  <w:style w:type="table" w:styleId="a4">
    <w:name w:val="Table Grid"/>
    <w:basedOn w:val="a1"/>
    <w:uiPriority w:val="99"/>
    <w:rsid w:val="00B222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footnote text"/>
    <w:basedOn w:val="a"/>
    <w:link w:val="a6"/>
    <w:uiPriority w:val="99"/>
    <w:rsid w:val="00B222A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222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B222AF"/>
    <w:rPr>
      <w:rFonts w:cs="Times New Roman"/>
      <w:vertAlign w:val="superscript"/>
    </w:rPr>
  </w:style>
  <w:style w:type="paragraph" w:customStyle="1" w:styleId="fr3">
    <w:name w:val="fr3"/>
    <w:basedOn w:val="a"/>
    <w:uiPriority w:val="99"/>
    <w:rsid w:val="00B222AF"/>
    <w:pPr>
      <w:spacing w:before="100" w:beforeAutospacing="1" w:after="100" w:afterAutospacing="1" w:line="240" w:lineRule="auto"/>
      <w:ind w:firstLine="0"/>
    </w:pPr>
    <w:rPr>
      <w:rFonts w:ascii="Arial Unicode MS" w:eastAsia="Arial Unicode MS" w:cs="Arial Unicode MS"/>
    </w:rPr>
  </w:style>
  <w:style w:type="paragraph" w:styleId="a8">
    <w:name w:val="List Paragraph"/>
    <w:basedOn w:val="a"/>
    <w:uiPriority w:val="99"/>
    <w:qFormat/>
    <w:rsid w:val="00B222AF"/>
    <w:pPr>
      <w:spacing w:line="240" w:lineRule="auto"/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Зязина</dc:creator>
  <cp:keywords/>
  <dc:description/>
  <cp:lastModifiedBy>Татьяна Зязина</cp:lastModifiedBy>
  <cp:revision>3</cp:revision>
  <dcterms:created xsi:type="dcterms:W3CDTF">2019-02-17T23:06:00Z</dcterms:created>
  <dcterms:modified xsi:type="dcterms:W3CDTF">2019-02-17T23:24:00Z</dcterms:modified>
</cp:coreProperties>
</file>