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BA" w:rsidRDefault="00511757" w:rsidP="00485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Театрализованная деятельность как средство творческой одарённости дошкольников.</w:t>
      </w:r>
    </w:p>
    <w:p w:rsidR="00B2785A" w:rsidRPr="00334913" w:rsidRDefault="00B2785A" w:rsidP="00485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одной из самых ярких красочных и доступных восприятию дошкольника сфер искусства. Он развивает воображение и фантазию, способствует творческому развитию</w:t>
      </w:r>
      <w:r w:rsidRP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формированию базиса его личностной культуры. Вся наша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жизнь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большая сцена и то, какую роль выбирает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 в этой жизни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зависит от его первого дошкольного опыта, где он получает не только информацию об окружающем мире, законах общества, красоте человеческих отношений, но и учится жить в этом мире, строить свои отношения.</w:t>
      </w:r>
    </w:p>
    <w:p w:rsidR="00B2785A" w:rsidRPr="00334913" w:rsidRDefault="00B2785A" w:rsidP="003349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детства, внутренний мир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ключ ко многим волнующим проблемам нашей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Раскрыть заветную дверь в мир детского сознания помогает игра. Дети верят в чудеса и в то, что где-то на земле есть необыкновенная сказочная страна, в которой птицы и звери, простая домашняя утварь и люди могут говорить друг с другом и жить в дружбе, где дружба побеждает злое колдовство. И эта волшебная страна существует, и называется она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</w:t>
      </w:r>
      <w:r w:rsidRP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2785A" w:rsidRPr="00334913" w:rsidRDefault="00B2785A" w:rsidP="003349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Сказочные представления в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театре вводят ребёнка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мир птиц и животных, способных говорить, думать и поступать по-человечески.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проникается этими чувствами, переживает вместе с ними, а вместе с тем постигает простую и сложную, поучительную и убедительную правду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 деятельность - это</w:t>
      </w:r>
      <w:r w:rsidRPr="00334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мостик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помогает детям попасть в их дальнейшую взрослую</w:t>
      </w:r>
      <w:r w:rsidRP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жизнь</w:t>
      </w:r>
      <w:r w:rsidRPr="00334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сформировать положительный опыт восприятия окружающей действительности.</w:t>
      </w:r>
    </w:p>
    <w:p w:rsidR="00B2785A" w:rsidRDefault="006B1128" w:rsidP="00334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многих ребят театр становится толчком для развития скрытых способностей и талантов. Так, в 2016 году, когда я начала театрализованную деятельность в нашем ДОУ, девочка</w:t>
      </w:r>
      <w:r w:rsidR="001F0961">
        <w:rPr>
          <w:rFonts w:ascii="Times New Roman" w:hAnsi="Times New Roman" w:cs="Times New Roman"/>
          <w:sz w:val="28"/>
          <w:szCs w:val="28"/>
        </w:rPr>
        <w:t xml:space="preserve"> из средней группы, Дарья</w:t>
      </w:r>
      <w:r>
        <w:rPr>
          <w:rFonts w:ascii="Times New Roman" w:hAnsi="Times New Roman" w:cs="Times New Roman"/>
          <w:sz w:val="28"/>
          <w:szCs w:val="28"/>
        </w:rPr>
        <w:t>, проявила интерес к постановке наших спектаклей</w:t>
      </w:r>
      <w:r w:rsidR="000B73E7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о время фотосессии </w:t>
      </w:r>
      <w:r w:rsidR="000B73E7">
        <w:rPr>
          <w:rFonts w:ascii="Times New Roman" w:hAnsi="Times New Roman" w:cs="Times New Roman"/>
          <w:sz w:val="28"/>
          <w:szCs w:val="28"/>
        </w:rPr>
        <w:t xml:space="preserve">Даша </w:t>
      </w:r>
      <w:r>
        <w:rPr>
          <w:rFonts w:ascii="Times New Roman" w:hAnsi="Times New Roman" w:cs="Times New Roman"/>
          <w:sz w:val="28"/>
          <w:szCs w:val="28"/>
        </w:rPr>
        <w:t>присоединилась к нам. Маленькие актёры в костюмах, масках, а Даша – нет. У меня тогда в кружке занимались ребята с</w:t>
      </w:r>
      <w:r w:rsidR="00334913">
        <w:rPr>
          <w:rFonts w:ascii="Times New Roman" w:hAnsi="Times New Roman" w:cs="Times New Roman"/>
          <w:sz w:val="28"/>
          <w:szCs w:val="28"/>
        </w:rPr>
        <w:t>таршей и подгото</w:t>
      </w:r>
      <w:r w:rsidR="001F0961">
        <w:rPr>
          <w:rFonts w:ascii="Times New Roman" w:hAnsi="Times New Roman" w:cs="Times New Roman"/>
          <w:sz w:val="28"/>
          <w:szCs w:val="28"/>
        </w:rPr>
        <w:t>вительной групп, но Дарью</w:t>
      </w:r>
      <w:r w:rsidR="001F0961" w:rsidRPr="001F0961">
        <w:rPr>
          <w:rFonts w:ascii="Times New Roman" w:hAnsi="Times New Roman" w:cs="Times New Roman"/>
          <w:sz w:val="28"/>
          <w:szCs w:val="28"/>
        </w:rPr>
        <w:t xml:space="preserve"> </w:t>
      </w:r>
      <w:r w:rsidR="00334913">
        <w:rPr>
          <w:rFonts w:ascii="Times New Roman" w:hAnsi="Times New Roman" w:cs="Times New Roman"/>
          <w:sz w:val="28"/>
          <w:szCs w:val="28"/>
        </w:rPr>
        <w:t>мы приняли в свой коллектив. Небольшие роли играла Дарья наравне со всеми. Немного застенчивая, зажатая ранее, сегодня Даша более уверенная в себе, исполняет главные роли, поёт песни героев, заучивает стихотворения. У девочки развивается литературный талант, а также эмоциональное раскрепощение.</w:t>
      </w:r>
    </w:p>
    <w:p w:rsidR="00334913" w:rsidRDefault="00334913" w:rsidP="00334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заключает в себе большие возможности для многостороннего развития способностей. Придумывая совместно с детьми танец для какой-либо роли, воспитанники имеют возможность фантазировать, сочинять. Дети становятся активными, инициативными, что значительно повышает уровень положительного эмоционального состояния ребёнка.</w:t>
      </w:r>
    </w:p>
    <w:p w:rsidR="00CE4FBD" w:rsidRPr="001F0961" w:rsidRDefault="00CE4FBD" w:rsidP="001F09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театрализованной деятельности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учитывается психологическая комфортность, которая </w:t>
      </w:r>
      <w:r w:rsidRPr="00485C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предполагает</w:t>
      </w:r>
      <w:r w:rsidRPr="0048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A1786" w:rsidRP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снятие, по возможности, в</w:t>
      </w:r>
      <w:r w:rsid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стрессообразующих факторов;</w:t>
      </w:r>
      <w:r w:rsidR="00CA1786" w:rsidRP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раскрепощённость, стимулирующую развитие 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духовного потенциала и творческой активности; развитие реальных 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мотивов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 и обучение не должно быть из-под палки; внутренние, личностные мотивы должны преобладать над внешними, ситуативными, исходящими из авторитета взрослого; внутренние мотивы должны обязательно включать мотивацию успешности, продвижения вперёд </w:t>
      </w:r>
      <w:r w:rsidRPr="001F09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(" У тебя получится</w:t>
      </w:r>
      <w:r w:rsidR="001F09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я уверена.</w:t>
      </w:r>
      <w:r w:rsidRPr="001F09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")</w:t>
      </w:r>
      <w:r w:rsidRPr="001F09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4FBD" w:rsidRPr="00B1642B" w:rsidRDefault="00CE4FBD" w:rsidP="00B164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совершенствование эстетического воспитания через развитие личностной культуры </w:t>
      </w:r>
      <w:r w:rsidRPr="00B164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формирование всесторонне - развитой творческой личности.</w:t>
      </w:r>
    </w:p>
    <w:p w:rsidR="00CE4FBD" w:rsidRPr="00B1642B" w:rsidRDefault="00CE4FBD" w:rsidP="001F09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человек стремится к счастью. А чтобы сделать</w:t>
      </w:r>
      <w:r w:rsidRP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B164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счастливым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возвысить его духовно и приобщить к творчеству,</w:t>
      </w:r>
    </w:p>
    <w:p w:rsidR="00CE4FBD" w:rsidRPr="00B1642B" w:rsidRDefault="00CE4FBD" w:rsidP="001F09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удовлетворить его внутренние желания; потребность в красоте, доброте, любви, истине, справедливости.</w:t>
      </w:r>
    </w:p>
    <w:p w:rsidR="00CE4FBD" w:rsidRPr="00B1642B" w:rsidRDefault="00CE4FBD" w:rsidP="001F09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мире, насыщенном информацией и стрессами, душа просит сказки-чуда, ощущение беззаботного детства.</w:t>
      </w:r>
    </w:p>
    <w:p w:rsidR="00CE4FBD" w:rsidRPr="00B1642B" w:rsidRDefault="00CE4FBD" w:rsidP="001F09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Хочется отметить, что </w:t>
      </w:r>
      <w:r w:rsidRPr="00B164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театрализация – это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 импровизация, оживление предметов и звуков.</w:t>
      </w:r>
    </w:p>
    <w:p w:rsidR="00CE4FBD" w:rsidRPr="00B1642B" w:rsidRDefault="00CE4FBD" w:rsidP="001F09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искренний интерес, увлеченность, как со стороны взрослых, так и со стороны детей.</w:t>
      </w:r>
    </w:p>
    <w:p w:rsidR="00CE4FBD" w:rsidRPr="00B1642B" w:rsidRDefault="00CE4FBD" w:rsidP="001F09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Взрослый не пытается надеть на себя маску всезнайки и честно признается ребенку тогда, когда он чего-то не знает или не умеет</w:t>
      </w:r>
    </w:p>
    <w:p w:rsidR="00CE4FBD" w:rsidRPr="00B1642B" w:rsidRDefault="00CE4FBD" w:rsidP="001F09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Взрослый чувствует и понимает, в чем ребенок талантливее его, старается предоставить ребенку возможность проявить инициативу, самостоятельность и пытается многому научиться у детей.</w:t>
      </w:r>
    </w:p>
    <w:p w:rsidR="00CE4FBD" w:rsidRPr="00B1642B" w:rsidRDefault="00CE4FBD" w:rsidP="001F09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процессе творческого взаимодействия с ребенком взрослый, прежде всего, озабочен процессом воспитания, а не обучения.</w:t>
      </w:r>
    </w:p>
    <w:p w:rsidR="00CE4FBD" w:rsidRPr="00B1642B" w:rsidRDefault="00CE4FBD" w:rsidP="00B164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164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 игра</w:t>
      </w:r>
      <w:r w:rsidRPr="00B164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16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и любая)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направлена не только на переживание положительных эмоций, удовлетворение желаний. Неудача – это тоже хорошо, ее не надо бояться. Такие ситуации прекрасно закаляют характер ребенка, учат переживать свой проигрыш, воспитывают способность уступать друг другу. А это так важно в нашей </w:t>
      </w:r>
      <w:r w:rsidRPr="00CA1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CA1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E4FBD" w:rsidRPr="00B1642B" w:rsidRDefault="00CE4FBD" w:rsidP="00B164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B164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совместная театрализованная деятельность</w:t>
      </w:r>
      <w:r w:rsidRPr="00B16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 д.).</w:t>
      </w:r>
    </w:p>
    <w:p w:rsidR="00CE4FBD" w:rsidRPr="00B1642B" w:rsidRDefault="00CE4FBD" w:rsidP="00CE4FBD">
      <w:pPr>
        <w:rPr>
          <w:rFonts w:ascii="Times New Roman" w:hAnsi="Times New Roman" w:cs="Times New Roman"/>
          <w:sz w:val="28"/>
          <w:szCs w:val="28"/>
        </w:rPr>
      </w:pPr>
    </w:p>
    <w:p w:rsidR="00CE4FBD" w:rsidRPr="00B1642B" w:rsidRDefault="00CE4FBD" w:rsidP="00334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4FBD" w:rsidRPr="00B1642B" w:rsidSect="003422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52" w:rsidRDefault="002D2552" w:rsidP="00B1642B">
      <w:pPr>
        <w:spacing w:after="0" w:line="240" w:lineRule="auto"/>
      </w:pPr>
      <w:r>
        <w:separator/>
      </w:r>
    </w:p>
  </w:endnote>
  <w:endnote w:type="continuationSeparator" w:id="1">
    <w:p w:rsidR="002D2552" w:rsidRDefault="002D2552" w:rsidP="00B1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360"/>
      <w:docPartObj>
        <w:docPartGallery w:val="Page Numbers (Bottom of Page)"/>
        <w:docPartUnique/>
      </w:docPartObj>
    </w:sdtPr>
    <w:sdtContent>
      <w:p w:rsidR="00B1642B" w:rsidRDefault="00BB78A8">
        <w:pPr>
          <w:pStyle w:val="a5"/>
        </w:pPr>
        <w:fldSimple w:instr=" PAGE   \* MERGEFORMAT ">
          <w:r w:rsidR="001F0961">
            <w:rPr>
              <w:noProof/>
            </w:rPr>
            <w:t>2</w:t>
          </w:r>
        </w:fldSimple>
      </w:p>
    </w:sdtContent>
  </w:sdt>
  <w:p w:rsidR="00B1642B" w:rsidRDefault="00B164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52" w:rsidRDefault="002D2552" w:rsidP="00B1642B">
      <w:pPr>
        <w:spacing w:after="0" w:line="240" w:lineRule="auto"/>
      </w:pPr>
      <w:r>
        <w:separator/>
      </w:r>
    </w:p>
  </w:footnote>
  <w:footnote w:type="continuationSeparator" w:id="1">
    <w:p w:rsidR="002D2552" w:rsidRDefault="002D2552" w:rsidP="00B16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757"/>
    <w:rsid w:val="000B73E7"/>
    <w:rsid w:val="001F0961"/>
    <w:rsid w:val="002D2552"/>
    <w:rsid w:val="00334913"/>
    <w:rsid w:val="003422BA"/>
    <w:rsid w:val="00485C9C"/>
    <w:rsid w:val="00511757"/>
    <w:rsid w:val="006B1128"/>
    <w:rsid w:val="00B1642B"/>
    <w:rsid w:val="00B2785A"/>
    <w:rsid w:val="00BB78A8"/>
    <w:rsid w:val="00CA1786"/>
    <w:rsid w:val="00CE4FBD"/>
    <w:rsid w:val="00FA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42B"/>
  </w:style>
  <w:style w:type="paragraph" w:styleId="a5">
    <w:name w:val="footer"/>
    <w:basedOn w:val="a"/>
    <w:link w:val="a6"/>
    <w:uiPriority w:val="99"/>
    <w:unhideWhenUsed/>
    <w:rsid w:val="00B1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2018-08-27T12:56:00Z</dcterms:created>
  <dcterms:modified xsi:type="dcterms:W3CDTF">2019-01-26T11:53:00Z</dcterms:modified>
</cp:coreProperties>
</file>