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3" w:rsidRDefault="00F84723" w:rsidP="00F84723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764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764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Егорова</w:t>
      </w:r>
      <w:r w:rsidRPr="00764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84723" w:rsidRPr="007649E0" w:rsidRDefault="00F84723" w:rsidP="00F84723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студентка группы</w:t>
      </w:r>
      <w:r w:rsidRPr="004164EC">
        <w:rPr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зДОПОб-13-1,</w:t>
      </w:r>
    </w:p>
    <w:p w:rsidR="00F84723" w:rsidRPr="00232781" w:rsidRDefault="00F84723" w:rsidP="00F84723">
      <w:pPr>
        <w:tabs>
          <w:tab w:val="left" w:pos="993"/>
        </w:tabs>
        <w:spacing w:after="0" w:line="240" w:lineRule="auto"/>
        <w:ind w:left="180" w:right="165" w:firstLine="421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32781">
        <w:rPr>
          <w:rFonts w:ascii="Times New Roman" w:hAnsi="Times New Roman" w:cs="Times New Roman"/>
          <w:i/>
          <w:sz w:val="28"/>
          <w:szCs w:val="28"/>
        </w:rPr>
        <w:t>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32781">
        <w:rPr>
          <w:rFonts w:ascii="Times New Roman" w:hAnsi="Times New Roman" w:cs="Times New Roman"/>
          <w:i/>
          <w:sz w:val="28"/>
          <w:szCs w:val="28"/>
        </w:rPr>
        <w:t xml:space="preserve"> гуманитарного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327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4723" w:rsidRPr="006D0B63" w:rsidRDefault="00F84723" w:rsidP="00F84723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781">
        <w:rPr>
          <w:rFonts w:ascii="Times New Roman" w:hAnsi="Times New Roman" w:cs="Times New Roman"/>
          <w:i/>
          <w:sz w:val="28"/>
          <w:szCs w:val="28"/>
        </w:rPr>
        <w:t>Магнитогорский государственный технический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781">
        <w:rPr>
          <w:rFonts w:ascii="Times New Roman" w:hAnsi="Times New Roman" w:cs="Times New Roman"/>
          <w:i/>
          <w:sz w:val="28"/>
          <w:szCs w:val="28"/>
        </w:rPr>
        <w:t>им. Г.И. Носова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84723" w:rsidRDefault="00F84723" w:rsidP="00F84723">
      <w:pPr>
        <w:tabs>
          <w:tab w:val="left" w:pos="993"/>
        </w:tabs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Магнитогорск</w:t>
      </w:r>
    </w:p>
    <w:p w:rsidR="00F84723" w:rsidRPr="007A7E26" w:rsidRDefault="00F84723" w:rsidP="007A7E26">
      <w:pPr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E26">
        <w:rPr>
          <w:rFonts w:ascii="Times New Roman" w:hAnsi="Times New Roman" w:cs="Times New Roman"/>
          <w:b/>
          <w:bCs/>
          <w:sz w:val="28"/>
          <w:szCs w:val="28"/>
        </w:rPr>
        <w:t>ДИДАКТИЧЕСК</w:t>
      </w:r>
      <w:r w:rsidR="00D71C48" w:rsidRPr="007A7E26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7A7E26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 w:rsidR="00D71C48" w:rsidRPr="007A7E2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A7E26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РАЗВИТИЯ </w:t>
      </w:r>
      <w:r w:rsidR="00D71C48" w:rsidRPr="007A7E26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ЛОГИЧЕСКОГО МЫШЛЕНИЯ </w:t>
      </w:r>
      <w:r w:rsidRPr="007A7E26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D71C48" w:rsidRPr="007A7E26">
        <w:rPr>
          <w:rFonts w:ascii="Times New Roman" w:hAnsi="Times New Roman" w:cs="Times New Roman"/>
          <w:b/>
          <w:bCs/>
          <w:sz w:val="28"/>
          <w:szCs w:val="28"/>
        </w:rPr>
        <w:t>СТАРШЕГО</w:t>
      </w:r>
      <w:r w:rsidRPr="007A7E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 </w:t>
      </w:r>
    </w:p>
    <w:p w:rsidR="00F84723" w:rsidRPr="007A7E26" w:rsidRDefault="00F84723" w:rsidP="007A7E2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26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Pr="007A7E26">
        <w:rPr>
          <w:rFonts w:ascii="Times New Roman" w:hAnsi="Times New Roman" w:cs="Times New Roman"/>
          <w:sz w:val="28"/>
          <w:szCs w:val="28"/>
        </w:rPr>
        <w:t xml:space="preserve">В </w:t>
      </w:r>
      <w:r w:rsidR="00E25D54">
        <w:rPr>
          <w:rFonts w:ascii="Times New Roman" w:hAnsi="Times New Roman" w:cs="Times New Roman"/>
          <w:sz w:val="28"/>
          <w:szCs w:val="28"/>
        </w:rPr>
        <w:t xml:space="preserve">статье рассматривается проблема </w:t>
      </w:r>
      <w:r w:rsidRPr="007A7E26">
        <w:rPr>
          <w:rFonts w:ascii="Times New Roman" w:hAnsi="Times New Roman" w:cs="Times New Roman"/>
          <w:sz w:val="28"/>
          <w:szCs w:val="28"/>
        </w:rPr>
        <w:t xml:space="preserve">использования дидактических игр для развития </w:t>
      </w:r>
      <w:r w:rsidR="00E25D54">
        <w:rPr>
          <w:rFonts w:ascii="Times New Roman" w:hAnsi="Times New Roman" w:cs="Times New Roman"/>
          <w:sz w:val="28"/>
          <w:szCs w:val="28"/>
        </w:rPr>
        <w:t xml:space="preserve">логического мышления </w:t>
      </w:r>
      <w:r w:rsidRPr="007A7E2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25D54">
        <w:rPr>
          <w:rFonts w:ascii="Times New Roman" w:hAnsi="Times New Roman" w:cs="Times New Roman"/>
          <w:sz w:val="28"/>
          <w:szCs w:val="28"/>
        </w:rPr>
        <w:t>старшего</w:t>
      </w:r>
      <w:r w:rsidRPr="007A7E26">
        <w:rPr>
          <w:rFonts w:ascii="Times New Roman" w:hAnsi="Times New Roman" w:cs="Times New Roman"/>
          <w:sz w:val="28"/>
          <w:szCs w:val="28"/>
        </w:rPr>
        <w:t xml:space="preserve"> дошкольного возраста. Даются рекомендации по использованию различных видов дидактических игр.</w:t>
      </w:r>
    </w:p>
    <w:p w:rsidR="00F84723" w:rsidRPr="007A7E26" w:rsidRDefault="00F84723" w:rsidP="007A7E2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26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7A7E26">
        <w:rPr>
          <w:rFonts w:ascii="Times New Roman" w:hAnsi="Times New Roman" w:cs="Times New Roman"/>
          <w:sz w:val="28"/>
          <w:szCs w:val="28"/>
        </w:rPr>
        <w:t>дидактическая игр</w:t>
      </w:r>
      <w:r w:rsidR="00D71C48" w:rsidRPr="007A7E26">
        <w:rPr>
          <w:rFonts w:ascii="Times New Roman" w:hAnsi="Times New Roman" w:cs="Times New Roman"/>
          <w:sz w:val="28"/>
          <w:szCs w:val="28"/>
        </w:rPr>
        <w:t>а</w:t>
      </w:r>
      <w:r w:rsidRPr="007A7E26">
        <w:rPr>
          <w:rFonts w:ascii="Times New Roman" w:hAnsi="Times New Roman" w:cs="Times New Roman"/>
          <w:sz w:val="28"/>
          <w:szCs w:val="28"/>
        </w:rPr>
        <w:t xml:space="preserve">, </w:t>
      </w:r>
      <w:r w:rsidR="00D71C48" w:rsidRPr="007A7E26">
        <w:rPr>
          <w:rFonts w:ascii="Times New Roman" w:hAnsi="Times New Roman" w:cs="Times New Roman"/>
          <w:sz w:val="28"/>
          <w:szCs w:val="28"/>
        </w:rPr>
        <w:t>старший</w:t>
      </w:r>
      <w:r w:rsidRPr="007A7E26">
        <w:rPr>
          <w:rFonts w:ascii="Times New Roman" w:hAnsi="Times New Roman" w:cs="Times New Roman"/>
          <w:sz w:val="28"/>
          <w:szCs w:val="28"/>
        </w:rPr>
        <w:t xml:space="preserve"> дошкольный возраст, </w:t>
      </w:r>
      <w:r w:rsidR="00D71C48" w:rsidRPr="007A7E26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7A7E26">
        <w:rPr>
          <w:rFonts w:ascii="Times New Roman" w:hAnsi="Times New Roman" w:cs="Times New Roman"/>
          <w:sz w:val="28"/>
          <w:szCs w:val="28"/>
        </w:rPr>
        <w:t xml:space="preserve">, </w:t>
      </w:r>
      <w:r w:rsidR="00E25D54">
        <w:rPr>
          <w:rFonts w:ascii="Times New Roman" w:hAnsi="Times New Roman" w:cs="Times New Roman"/>
          <w:sz w:val="28"/>
          <w:szCs w:val="28"/>
        </w:rPr>
        <w:t>логические операции</w:t>
      </w:r>
      <w:r w:rsidRPr="007A7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5F9" w:rsidRPr="007A7E26" w:rsidRDefault="00AB65F9" w:rsidP="007A7E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показывают, что значительная часть трудностей, возникающих перед детьми в ходе начального </w:t>
      </w:r>
      <w:r w:rsid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этапа школьного 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обучения, связана с тем, что у </w:t>
      </w:r>
      <w:r w:rsid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</w:t>
      </w:r>
      <w:r w:rsid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</w:t>
      </w:r>
      <w:r w:rsid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ого возраста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недостаточно развиты мыслительные операции, такие как обобщение, сравнение, абстрагирование, классификация, установление причинно-следственных связей, понимание, способность рассуждать, лежащие в основе логического мышления. </w:t>
      </w:r>
      <w:r w:rsidR="007A7E26" w:rsidRPr="007A7E26">
        <w:rPr>
          <w:rFonts w:ascii="Times New Roman" w:hAnsi="Times New Roman" w:cs="Times New Roman"/>
          <w:sz w:val="28"/>
          <w:szCs w:val="28"/>
        </w:rPr>
        <w:t xml:space="preserve">Уровень развития </w:t>
      </w:r>
      <w:r w:rsidR="007A7E26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7A7E26" w:rsidRPr="007A7E26">
        <w:rPr>
          <w:rFonts w:ascii="Times New Roman" w:hAnsi="Times New Roman" w:cs="Times New Roman"/>
          <w:sz w:val="28"/>
          <w:szCs w:val="28"/>
        </w:rPr>
        <w:t xml:space="preserve">мышления ребенка определяет характер его деятельности, интеллектуальный уровень ее осуществления. 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проблема вызывает необходимость поиска способов и средств развития логического мышления, с учетом потребностей и интересов старших дошкольников.</w:t>
      </w:r>
    </w:p>
    <w:p w:rsidR="007A7E26" w:rsidRDefault="007A7E26" w:rsidP="007A7E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26">
        <w:rPr>
          <w:rFonts w:ascii="Times New Roman" w:hAnsi="Times New Roman" w:cs="Times New Roman"/>
          <w:sz w:val="28"/>
          <w:szCs w:val="28"/>
        </w:rPr>
        <w:t xml:space="preserve">Дидактические игры играют важную роль в воспитании и психическом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Pr="007A7E26">
        <w:rPr>
          <w:rFonts w:ascii="Times New Roman" w:hAnsi="Times New Roman" w:cs="Times New Roman"/>
          <w:sz w:val="28"/>
          <w:szCs w:val="28"/>
        </w:rPr>
        <w:t xml:space="preserve">Главным является то, что дидактические игры выступают необходимым средством для формирования у детей дошкольного возраста логического мышления. </w:t>
      </w:r>
    </w:p>
    <w:p w:rsidR="007A7E26" w:rsidRPr="007A7E26" w:rsidRDefault="007A7E26" w:rsidP="007A7E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26">
        <w:rPr>
          <w:rFonts w:ascii="Times New Roman" w:hAnsi="Times New Roman" w:cs="Times New Roman"/>
          <w:sz w:val="28"/>
          <w:szCs w:val="28"/>
        </w:rPr>
        <w:lastRenderedPageBreak/>
        <w:t>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воспитательно-образовательное значение дидактической игры не выступает открыто, а реализуется через игровую задачу, игровые действия, правила.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A7E26">
        <w:rPr>
          <w:rFonts w:ascii="Times New Roman" w:hAnsi="Times New Roman" w:cs="Times New Roman"/>
          <w:sz w:val="28"/>
          <w:szCs w:val="28"/>
        </w:rPr>
        <w:t>ктивное участие, тем более выигрыш в дидактической игре зависят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Значит, дидактическая игра помо</w:t>
      </w:r>
      <w:r>
        <w:rPr>
          <w:rFonts w:ascii="Times New Roman" w:hAnsi="Times New Roman" w:cs="Times New Roman"/>
          <w:sz w:val="28"/>
          <w:szCs w:val="28"/>
        </w:rPr>
        <w:t>гае</w:t>
      </w:r>
      <w:r w:rsidRPr="007A7E26">
        <w:rPr>
          <w:rFonts w:ascii="Times New Roman" w:hAnsi="Times New Roman" w:cs="Times New Roman"/>
          <w:sz w:val="28"/>
          <w:szCs w:val="28"/>
        </w:rPr>
        <w:t>т ему чему-то научиться в легкой непринужденной форме.</w:t>
      </w:r>
    </w:p>
    <w:p w:rsidR="007A7E26" w:rsidRPr="007A7E26" w:rsidRDefault="007A7E26" w:rsidP="007A7E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26">
        <w:rPr>
          <w:rFonts w:ascii="Times New Roman" w:hAnsi="Times New Roman" w:cs="Times New Roman"/>
          <w:sz w:val="28"/>
          <w:szCs w:val="28"/>
        </w:rPr>
        <w:t>Дидактическая игра выполняет функцию практической деятельности использования полученных на занятиях знаний. В игре, как и во всякой практической деятельности, упрочиваются знания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26">
        <w:rPr>
          <w:rFonts w:ascii="Times New Roman" w:hAnsi="Times New Roman" w:cs="Times New Roman"/>
          <w:sz w:val="28"/>
          <w:szCs w:val="28"/>
        </w:rPr>
        <w:t xml:space="preserve"> именно в этом значении следует понимать закрепление знаний.</w:t>
      </w:r>
    </w:p>
    <w:p w:rsidR="007A7E26" w:rsidRPr="00A7154F" w:rsidRDefault="007A7E26" w:rsidP="00A7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было проведено эмпирическое исследование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развития логического мышления детей старшего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муниципального бюджетного дошкольного образовательного учреждения </w:t>
      </w:r>
      <w:r w:rsidRPr="00EA0D7B">
        <w:rPr>
          <w:rFonts w:ascii="Times New Roman" w:hAnsi="Times New Roman" w:cs="Times New Roman"/>
          <w:sz w:val="28"/>
          <w:szCs w:val="28"/>
        </w:rPr>
        <w:t>«Центр развития ребёнка детский сад № 1</w:t>
      </w:r>
      <w:r w:rsidR="004A026F">
        <w:rPr>
          <w:rFonts w:ascii="Times New Roman" w:hAnsi="Times New Roman" w:cs="Times New Roman"/>
          <w:sz w:val="28"/>
          <w:szCs w:val="28"/>
        </w:rPr>
        <w:t>53</w:t>
      </w:r>
      <w:r w:rsidRPr="00EA0D7B">
        <w:rPr>
          <w:rFonts w:ascii="Times New Roman" w:hAnsi="Times New Roman" w:cs="Times New Roman"/>
          <w:sz w:val="28"/>
          <w:szCs w:val="28"/>
        </w:rPr>
        <w:t xml:space="preserve">» г. Магнитогорска. В исследовании приняли участие 20 детей раннего возраста. Из них </w:t>
      </w:r>
      <w:r w:rsidR="00A7154F">
        <w:rPr>
          <w:rFonts w:ascii="Times New Roman" w:hAnsi="Times New Roman" w:cs="Times New Roman"/>
          <w:sz w:val="28"/>
          <w:szCs w:val="28"/>
        </w:rPr>
        <w:t>8</w:t>
      </w:r>
      <w:r w:rsidRPr="00EA0D7B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A7154F">
        <w:rPr>
          <w:rFonts w:ascii="Times New Roman" w:hAnsi="Times New Roman" w:cs="Times New Roman"/>
          <w:sz w:val="28"/>
          <w:szCs w:val="28"/>
        </w:rPr>
        <w:t>12</w:t>
      </w:r>
      <w:r w:rsidRPr="00EA0D7B">
        <w:rPr>
          <w:rFonts w:ascii="Times New Roman" w:hAnsi="Times New Roman" w:cs="Times New Roman"/>
          <w:sz w:val="28"/>
          <w:szCs w:val="28"/>
        </w:rPr>
        <w:t xml:space="preserve"> девочек в возрасте </w:t>
      </w:r>
      <w:r w:rsidR="00A7154F">
        <w:rPr>
          <w:rFonts w:ascii="Times New Roman" w:hAnsi="Times New Roman" w:cs="Times New Roman"/>
          <w:sz w:val="28"/>
          <w:szCs w:val="28"/>
        </w:rPr>
        <w:t>6-7</w:t>
      </w:r>
      <w:r w:rsidRPr="00EA0D7B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A7154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7154F">
        <w:rPr>
          <w:rFonts w:ascii="Times New Roman" w:hAnsi="Times New Roman" w:cs="Times New Roman"/>
          <w:sz w:val="28"/>
          <w:szCs w:val="28"/>
        </w:rPr>
        <w:t>исследования</w:t>
      </w:r>
      <w:r w:rsidRPr="00A7154F">
        <w:rPr>
          <w:rFonts w:ascii="Times New Roman" w:hAnsi="Times New Roman" w:cs="Times New Roman"/>
          <w:sz w:val="28"/>
          <w:szCs w:val="28"/>
        </w:rPr>
        <w:t xml:space="preserve"> </w:t>
      </w:r>
      <w:r w:rsidR="00A7154F">
        <w:rPr>
          <w:rFonts w:ascii="Times New Roman" w:hAnsi="Times New Roman" w:cs="Times New Roman"/>
          <w:sz w:val="28"/>
          <w:szCs w:val="28"/>
        </w:rPr>
        <w:t>был сделан</w:t>
      </w:r>
      <w:r w:rsidRPr="00A7154F">
        <w:rPr>
          <w:rFonts w:ascii="Times New Roman" w:hAnsi="Times New Roman" w:cs="Times New Roman"/>
          <w:sz w:val="28"/>
          <w:szCs w:val="28"/>
        </w:rPr>
        <w:t xml:space="preserve"> вывод, что большинство дошкольников </w:t>
      </w:r>
      <w:r w:rsidR="00A7154F">
        <w:rPr>
          <w:rFonts w:ascii="Times New Roman" w:hAnsi="Times New Roman" w:cs="Times New Roman"/>
          <w:sz w:val="28"/>
          <w:szCs w:val="28"/>
        </w:rPr>
        <w:t xml:space="preserve">обследованной нами подготовительной группы </w:t>
      </w:r>
      <w:r w:rsidRPr="00A7154F">
        <w:rPr>
          <w:rFonts w:ascii="Times New Roman" w:hAnsi="Times New Roman" w:cs="Times New Roman"/>
          <w:sz w:val="28"/>
          <w:szCs w:val="28"/>
        </w:rPr>
        <w:t xml:space="preserve">обладают средним и низким уровнем развития логического мышления. </w:t>
      </w:r>
      <w:r w:rsidR="00A7154F">
        <w:rPr>
          <w:rFonts w:ascii="Times New Roman" w:hAnsi="Times New Roman" w:cs="Times New Roman"/>
          <w:sz w:val="28"/>
          <w:szCs w:val="28"/>
        </w:rPr>
        <w:t>Д</w:t>
      </w:r>
      <w:r w:rsidRPr="00A7154F">
        <w:rPr>
          <w:rFonts w:ascii="Times New Roman" w:hAnsi="Times New Roman" w:cs="Times New Roman"/>
          <w:sz w:val="28"/>
          <w:szCs w:val="28"/>
        </w:rPr>
        <w:t xml:space="preserve">ети в целом владеют основными логическими операциями, умеют мысленно устанавливать сходства и различия предметов, но не всегда видят все их существенные признаки. Умеют мысленно группировать предметы, но с трудом оперируют обобщающими понятиями. </w:t>
      </w:r>
      <w:r w:rsidR="002432AA">
        <w:rPr>
          <w:rFonts w:ascii="Times New Roman" w:hAnsi="Times New Roman" w:cs="Times New Roman"/>
          <w:sz w:val="28"/>
          <w:szCs w:val="28"/>
        </w:rPr>
        <w:t>Дошкольники</w:t>
      </w:r>
      <w:r w:rsidRPr="00A7154F">
        <w:rPr>
          <w:rFonts w:ascii="Times New Roman" w:hAnsi="Times New Roman" w:cs="Times New Roman"/>
          <w:sz w:val="28"/>
          <w:szCs w:val="28"/>
        </w:rPr>
        <w:t xml:space="preserve"> способны самостоятельно составить описательный рассказ, но не всегда вид</w:t>
      </w:r>
      <w:r w:rsidR="002432AA">
        <w:rPr>
          <w:rFonts w:ascii="Times New Roman" w:hAnsi="Times New Roman" w:cs="Times New Roman"/>
          <w:sz w:val="28"/>
          <w:szCs w:val="28"/>
        </w:rPr>
        <w:t>я</w:t>
      </w:r>
      <w:r w:rsidRPr="00A7154F">
        <w:rPr>
          <w:rFonts w:ascii="Times New Roman" w:hAnsi="Times New Roman" w:cs="Times New Roman"/>
          <w:sz w:val="28"/>
          <w:szCs w:val="28"/>
        </w:rPr>
        <w:t>т закономерности в описываемых явлениях</w:t>
      </w:r>
      <w:r w:rsidR="002432AA">
        <w:rPr>
          <w:rFonts w:ascii="Times New Roman" w:hAnsi="Times New Roman" w:cs="Times New Roman"/>
          <w:sz w:val="28"/>
          <w:szCs w:val="28"/>
        </w:rPr>
        <w:t>, с</w:t>
      </w:r>
      <w:r w:rsidRPr="00A7154F">
        <w:rPr>
          <w:rFonts w:ascii="Times New Roman" w:hAnsi="Times New Roman" w:cs="Times New Roman"/>
          <w:sz w:val="28"/>
          <w:szCs w:val="28"/>
        </w:rPr>
        <w:t xml:space="preserve"> трудом дела</w:t>
      </w:r>
      <w:r w:rsidR="002432AA">
        <w:rPr>
          <w:rFonts w:ascii="Times New Roman" w:hAnsi="Times New Roman" w:cs="Times New Roman"/>
          <w:sz w:val="28"/>
          <w:szCs w:val="28"/>
        </w:rPr>
        <w:t>ю</w:t>
      </w:r>
      <w:r w:rsidRPr="00A7154F">
        <w:rPr>
          <w:rFonts w:ascii="Times New Roman" w:hAnsi="Times New Roman" w:cs="Times New Roman"/>
          <w:sz w:val="28"/>
          <w:szCs w:val="28"/>
        </w:rPr>
        <w:t>т самостоятельные умозаключения.</w:t>
      </w:r>
    </w:p>
    <w:p w:rsidR="007A7E26" w:rsidRDefault="007E7DF0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учетом результатов диагностики нами была разработана и реализована к</w:t>
      </w:r>
      <w:r w:rsidRPr="0088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оррекционно-развивающая программа по развитию </w:t>
      </w:r>
      <w:r w:rsidR="0024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логического мышления детей старшего дошкольного возраста посредством дидактических игр.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с использованием 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по развитию логического мышления у детей включало следующие этапы: 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ознакомление детей с содержанием игры с дидактическим материалом, который будет использован в игре; 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объяснение хода и правил игры; 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показ игровых действий, в процессе которого 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правильно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>ению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2432A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432AA" w:rsidRDefault="002432AA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7A7E26"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одведение итогов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по развитию логического мышления ставили детей перед необходимостью преодолевать посильные затруднения, искать и самостоятельно находить ответы на вопросы, творчески размышлять. Дидактические игры, с учетом постепенного усложнения игровых и учебных заданий, были </w:t>
      </w:r>
      <w:proofErr w:type="gramStart"/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разделена</w:t>
      </w:r>
      <w:proofErr w:type="gramEnd"/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четыре группы: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игры на сравнение групп предметов и овладение умением находить сходства и различия предметов; 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игры на выделение свойств и признаков предмета; </w:t>
      </w:r>
    </w:p>
    <w:p w:rsidR="002432AA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игры на классификацию групп предметов по заданному основанию (назначению, по размеру, по форме, по цвету, по другим признакам); </w:t>
      </w:r>
    </w:p>
    <w:p w:rsidR="007A7E26" w:rsidRDefault="007A7E26" w:rsidP="007A7E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E26">
        <w:rPr>
          <w:rFonts w:ascii="Times New Roman" w:hAnsi="Times New Roman" w:cs="Times New Roman"/>
          <w:sz w:val="28"/>
          <w:szCs w:val="28"/>
          <w:shd w:val="clear" w:color="auto" w:fill="FFFFFF"/>
        </w:rPr>
        <w:t>– игры на обобщение предметов.</w:t>
      </w:r>
    </w:p>
    <w:p w:rsidR="00213174" w:rsidRDefault="00A7154F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занятиях по развитию логического мышления дети играют в игры, насыщенные логическим содержанием, в них моделируются логические конструкции, а в процессе игры решаются задачи, которые способствуют ускорению формирования и развития у дошкольников простейших логических структур мышления. </w:t>
      </w:r>
    </w:p>
    <w:p w:rsidR="00213174" w:rsidRDefault="00A7154F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занятиях по развитию логического мышления </w:t>
      </w:r>
      <w:r w:rsidR="00213174">
        <w:rPr>
          <w:rStyle w:val="c1"/>
          <w:color w:val="000000"/>
          <w:sz w:val="28"/>
          <w:szCs w:val="28"/>
        </w:rPr>
        <w:t xml:space="preserve">нами были </w:t>
      </w:r>
      <w:r>
        <w:rPr>
          <w:rStyle w:val="c1"/>
          <w:color w:val="000000"/>
          <w:sz w:val="28"/>
          <w:szCs w:val="28"/>
        </w:rPr>
        <w:t>использ</w:t>
      </w:r>
      <w:r w:rsidR="00213174">
        <w:rPr>
          <w:rStyle w:val="c1"/>
          <w:color w:val="000000"/>
          <w:sz w:val="28"/>
          <w:szCs w:val="28"/>
        </w:rPr>
        <w:t>ованы</w:t>
      </w:r>
      <w:r>
        <w:rPr>
          <w:rStyle w:val="c1"/>
          <w:color w:val="000000"/>
          <w:sz w:val="28"/>
          <w:szCs w:val="28"/>
        </w:rPr>
        <w:t xml:space="preserve"> различные </w:t>
      </w:r>
      <w:r w:rsidR="00213174">
        <w:rPr>
          <w:rStyle w:val="c1"/>
          <w:color w:val="000000"/>
          <w:sz w:val="28"/>
          <w:szCs w:val="28"/>
        </w:rPr>
        <w:t>дидактические игры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A7154F" w:rsidRDefault="00A7154F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Такие игры, как </w:t>
      </w:r>
      <w:r w:rsidR="003359DF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Кто летает?</w:t>
      </w:r>
      <w:r w:rsidR="003359DF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, </w:t>
      </w:r>
      <w:r w:rsidR="003359DF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Съедобное – несъедобное</w:t>
      </w:r>
      <w:r w:rsidR="003359DF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, </w:t>
      </w:r>
      <w:r w:rsidR="003359DF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Загадки</w:t>
      </w:r>
      <w:r w:rsidR="003359DF">
        <w:rPr>
          <w:rStyle w:val="c1"/>
          <w:color w:val="000000"/>
          <w:sz w:val="28"/>
          <w:szCs w:val="28"/>
        </w:rPr>
        <w:t>»</w:t>
      </w:r>
      <w:r w:rsidR="00E958B8">
        <w:rPr>
          <w:rStyle w:val="c1"/>
          <w:color w:val="000000"/>
          <w:sz w:val="28"/>
          <w:szCs w:val="28"/>
        </w:rPr>
        <w:t xml:space="preserve">, </w:t>
      </w:r>
      <w:r w:rsidR="00A04F6B" w:rsidRPr="00A04F6B">
        <w:rPr>
          <w:sz w:val="28"/>
          <w:szCs w:val="28"/>
        </w:rPr>
        <w:t>«Угадай по…»</w:t>
      </w:r>
      <w:r w:rsidR="00A04F6B" w:rsidRPr="00776B84">
        <w:rPr>
          <w:i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способствуют формированию интеллектуальных способностей</w:t>
      </w:r>
      <w:r w:rsidR="00E958B8">
        <w:rPr>
          <w:rStyle w:val="c1"/>
          <w:color w:val="000000"/>
          <w:sz w:val="28"/>
          <w:szCs w:val="28"/>
        </w:rPr>
        <w:t xml:space="preserve"> дошкольника</w:t>
      </w:r>
      <w:r>
        <w:rPr>
          <w:rStyle w:val="c1"/>
          <w:color w:val="000000"/>
          <w:sz w:val="28"/>
          <w:szCs w:val="28"/>
        </w:rPr>
        <w:t>, уч</w:t>
      </w:r>
      <w:r w:rsidR="00A04F6B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т выделять существенные признаки предметов.</w:t>
      </w:r>
    </w:p>
    <w:p w:rsidR="00A7154F" w:rsidRDefault="00E958B8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играх</w:t>
      </w:r>
      <w:r w:rsidR="00A7154F">
        <w:rPr>
          <w:rStyle w:val="c1"/>
          <w:color w:val="000000"/>
          <w:sz w:val="28"/>
          <w:szCs w:val="28"/>
        </w:rPr>
        <w:t xml:space="preserve">, где нужно искать одинаковые свойства или признаки предметов: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Чудесный мешочек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Определи предмет на ощупь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Найди предмет, отличающий от других</w:t>
      </w:r>
      <w:r>
        <w:rPr>
          <w:rStyle w:val="c1"/>
          <w:color w:val="000000"/>
          <w:sz w:val="28"/>
          <w:szCs w:val="28"/>
        </w:rPr>
        <w:t xml:space="preserve">», </w:t>
      </w:r>
      <w:r w:rsidR="00A04F6B">
        <w:rPr>
          <w:rStyle w:val="c1"/>
          <w:color w:val="000000"/>
          <w:sz w:val="28"/>
          <w:szCs w:val="28"/>
        </w:rPr>
        <w:t>дети</w:t>
      </w:r>
      <w:r w:rsidR="00A7154F">
        <w:rPr>
          <w:rStyle w:val="c1"/>
          <w:color w:val="000000"/>
          <w:sz w:val="28"/>
          <w:szCs w:val="28"/>
        </w:rPr>
        <w:t xml:space="preserve"> уч</w:t>
      </w:r>
      <w:r w:rsidR="00A04F6B">
        <w:rPr>
          <w:rStyle w:val="c1"/>
          <w:color w:val="000000"/>
          <w:sz w:val="28"/>
          <w:szCs w:val="28"/>
        </w:rPr>
        <w:t>а</w:t>
      </w:r>
      <w:r w:rsidR="00A7154F">
        <w:rPr>
          <w:rStyle w:val="c1"/>
          <w:color w:val="000000"/>
          <w:sz w:val="28"/>
          <w:szCs w:val="28"/>
        </w:rPr>
        <w:t xml:space="preserve">тся рассуждать, </w:t>
      </w:r>
      <w:r>
        <w:rPr>
          <w:rStyle w:val="c1"/>
          <w:color w:val="000000"/>
          <w:sz w:val="28"/>
          <w:szCs w:val="28"/>
        </w:rPr>
        <w:t>анализировать, сравнивать предметы</w:t>
      </w:r>
      <w:r w:rsidR="00A7154F">
        <w:rPr>
          <w:rStyle w:val="c1"/>
          <w:color w:val="000000"/>
          <w:sz w:val="28"/>
          <w:szCs w:val="28"/>
        </w:rPr>
        <w:t>.</w:t>
      </w:r>
    </w:p>
    <w:p w:rsidR="00E958B8" w:rsidRDefault="00E958B8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776B84">
        <w:rPr>
          <w:sz w:val="28"/>
          <w:szCs w:val="28"/>
        </w:rPr>
        <w:t xml:space="preserve">Развивать словесно - логическое мышление, </w:t>
      </w:r>
      <w:r>
        <w:rPr>
          <w:sz w:val="28"/>
          <w:szCs w:val="28"/>
        </w:rPr>
        <w:t>мыслительные</w:t>
      </w:r>
      <w:r w:rsidRPr="00776B84">
        <w:rPr>
          <w:sz w:val="28"/>
          <w:szCs w:val="28"/>
        </w:rPr>
        <w:t xml:space="preserve"> операции анализа и обобщения</w:t>
      </w:r>
      <w:r>
        <w:rPr>
          <w:sz w:val="28"/>
          <w:szCs w:val="28"/>
        </w:rPr>
        <w:t xml:space="preserve"> помогают дидактические </w:t>
      </w:r>
      <w:r w:rsidR="00A7154F">
        <w:rPr>
          <w:rStyle w:val="c1"/>
          <w:color w:val="000000"/>
          <w:sz w:val="28"/>
          <w:szCs w:val="28"/>
        </w:rPr>
        <w:t xml:space="preserve">игры: </w:t>
      </w:r>
      <w:r>
        <w:rPr>
          <w:rStyle w:val="c1"/>
          <w:color w:val="000000"/>
          <w:sz w:val="28"/>
          <w:szCs w:val="28"/>
        </w:rPr>
        <w:t>«Говори наоборот»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Назови предмет в ряду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Назови предмет одним словом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Что лишнее?</w:t>
      </w:r>
      <w:r>
        <w:rPr>
          <w:rStyle w:val="c1"/>
          <w:color w:val="000000"/>
          <w:sz w:val="28"/>
          <w:szCs w:val="28"/>
        </w:rPr>
        <w:t>».</w:t>
      </w:r>
    </w:p>
    <w:p w:rsidR="00E958B8" w:rsidRPr="00A04F6B" w:rsidRDefault="00E958B8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Для р</w:t>
      </w:r>
      <w:r w:rsidRPr="00776B84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776B84">
        <w:rPr>
          <w:sz w:val="28"/>
          <w:szCs w:val="28"/>
        </w:rPr>
        <w:t xml:space="preserve"> воображения, конструктивного мышления, сообразительности </w:t>
      </w:r>
      <w:r w:rsidR="00A7154F">
        <w:rPr>
          <w:rStyle w:val="c1"/>
          <w:color w:val="000000"/>
          <w:sz w:val="28"/>
          <w:szCs w:val="28"/>
        </w:rPr>
        <w:t xml:space="preserve">дети играют в </w:t>
      </w: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Танграм</w:t>
      </w:r>
      <w:proofErr w:type="spellEnd"/>
      <w:r>
        <w:rPr>
          <w:rStyle w:val="c1"/>
          <w:color w:val="000000"/>
          <w:sz w:val="28"/>
          <w:szCs w:val="28"/>
        </w:rPr>
        <w:t xml:space="preserve">», </w:t>
      </w:r>
      <w:r w:rsidR="00A04F6B" w:rsidRPr="00A04F6B">
        <w:rPr>
          <w:sz w:val="28"/>
          <w:szCs w:val="28"/>
        </w:rPr>
        <w:t>«Логический дом»</w:t>
      </w:r>
      <w:r w:rsidR="00A04F6B">
        <w:rPr>
          <w:sz w:val="28"/>
          <w:szCs w:val="28"/>
        </w:rPr>
        <w:t>, «</w:t>
      </w:r>
      <w:r w:rsidR="00A04F6B" w:rsidRPr="00A04F6B">
        <w:rPr>
          <w:sz w:val="28"/>
          <w:szCs w:val="28"/>
        </w:rPr>
        <w:t>Игры со счётными палочками</w:t>
      </w:r>
      <w:r w:rsidR="00A04F6B">
        <w:rPr>
          <w:sz w:val="28"/>
          <w:szCs w:val="28"/>
        </w:rPr>
        <w:t xml:space="preserve">». </w:t>
      </w:r>
    </w:p>
    <w:p w:rsidR="00A7154F" w:rsidRDefault="00A04F6B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Дидактическая и</w:t>
      </w:r>
      <w:r w:rsidR="00A7154F">
        <w:rPr>
          <w:rStyle w:val="c1"/>
          <w:color w:val="000000"/>
          <w:sz w:val="28"/>
          <w:szCs w:val="28"/>
        </w:rPr>
        <w:t xml:space="preserve">гра </w:t>
      </w:r>
      <w:r>
        <w:rPr>
          <w:rStyle w:val="c1"/>
          <w:color w:val="000000"/>
          <w:sz w:val="28"/>
          <w:szCs w:val="28"/>
        </w:rPr>
        <w:t>«Сыщики»</w:t>
      </w:r>
      <w:r w:rsidR="00A7154F">
        <w:rPr>
          <w:rStyle w:val="c1"/>
          <w:color w:val="000000"/>
          <w:sz w:val="28"/>
          <w:szCs w:val="28"/>
        </w:rPr>
        <w:t xml:space="preserve"> направлена на развитие </w:t>
      </w:r>
      <w:r w:rsidRPr="00D668BC">
        <w:rPr>
          <w:sz w:val="28"/>
          <w:szCs w:val="28"/>
          <w:shd w:val="clear" w:color="auto" w:fill="FFFFFF"/>
        </w:rPr>
        <w:t xml:space="preserve">способности к анализу и самоанализу, умения решать нестандартные задачи, </w:t>
      </w:r>
      <w:r>
        <w:rPr>
          <w:sz w:val="28"/>
          <w:szCs w:val="28"/>
          <w:shd w:val="clear" w:color="auto" w:fill="FFFFFF"/>
        </w:rPr>
        <w:t xml:space="preserve">развитие </w:t>
      </w:r>
      <w:r w:rsidRPr="00D668BC">
        <w:rPr>
          <w:sz w:val="28"/>
          <w:szCs w:val="28"/>
          <w:shd w:val="clear" w:color="auto" w:fill="FFFFFF"/>
        </w:rPr>
        <w:t>интеллектуальных способностей</w:t>
      </w:r>
      <w:r w:rsidR="00A7154F">
        <w:rPr>
          <w:rStyle w:val="c1"/>
          <w:color w:val="000000"/>
          <w:sz w:val="28"/>
          <w:szCs w:val="28"/>
        </w:rPr>
        <w:t xml:space="preserve">. </w:t>
      </w:r>
    </w:p>
    <w:p w:rsidR="00A7154F" w:rsidRDefault="00A7154F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A04F6B">
        <w:rPr>
          <w:rStyle w:val="c1"/>
          <w:sz w:val="28"/>
          <w:szCs w:val="28"/>
        </w:rPr>
        <w:t xml:space="preserve">Для формирования </w:t>
      </w:r>
      <w:r w:rsidR="000F17C7">
        <w:rPr>
          <w:sz w:val="28"/>
          <w:szCs w:val="28"/>
          <w:shd w:val="clear" w:color="auto" w:fill="FFFFFF"/>
        </w:rPr>
        <w:t>умений старших дошкольников</w:t>
      </w:r>
      <w:r w:rsidR="000F17C7" w:rsidRPr="00776B84">
        <w:rPr>
          <w:sz w:val="28"/>
          <w:szCs w:val="28"/>
          <w:shd w:val="clear" w:color="auto" w:fill="FFFFFF"/>
        </w:rPr>
        <w:t xml:space="preserve"> ориентироваться в пространстве, выстраивать целостные сюжеты в наглядном и совместном плане</w:t>
      </w:r>
      <w:r w:rsidR="000F17C7" w:rsidRPr="00A04F6B">
        <w:rPr>
          <w:rStyle w:val="c1"/>
          <w:sz w:val="28"/>
          <w:szCs w:val="28"/>
        </w:rPr>
        <w:t xml:space="preserve"> </w:t>
      </w:r>
      <w:r w:rsidR="000F17C7">
        <w:rPr>
          <w:rStyle w:val="c1"/>
          <w:sz w:val="28"/>
          <w:szCs w:val="28"/>
        </w:rPr>
        <w:t xml:space="preserve">мы </w:t>
      </w:r>
      <w:r w:rsidRPr="00A04F6B">
        <w:rPr>
          <w:rStyle w:val="c1"/>
          <w:sz w:val="28"/>
          <w:szCs w:val="28"/>
        </w:rPr>
        <w:t>использ</w:t>
      </w:r>
      <w:r w:rsidR="000F17C7">
        <w:rPr>
          <w:rStyle w:val="c1"/>
          <w:sz w:val="28"/>
          <w:szCs w:val="28"/>
        </w:rPr>
        <w:t>овали</w:t>
      </w:r>
      <w:r w:rsidRPr="00A04F6B">
        <w:rPr>
          <w:rStyle w:val="c1"/>
          <w:sz w:val="28"/>
          <w:szCs w:val="28"/>
        </w:rPr>
        <w:t xml:space="preserve"> такие </w:t>
      </w:r>
      <w:r w:rsidR="00A04F6B" w:rsidRPr="00A04F6B">
        <w:rPr>
          <w:rStyle w:val="c1"/>
          <w:sz w:val="28"/>
          <w:szCs w:val="28"/>
        </w:rPr>
        <w:t>дидактические игры</w:t>
      </w:r>
      <w:r w:rsidR="00A04F6B" w:rsidRPr="000F17C7">
        <w:rPr>
          <w:rStyle w:val="c1"/>
          <w:sz w:val="28"/>
          <w:szCs w:val="28"/>
        </w:rPr>
        <w:t>, как</w:t>
      </w:r>
      <w:r w:rsidRPr="000F17C7">
        <w:rPr>
          <w:rStyle w:val="c1"/>
          <w:sz w:val="28"/>
          <w:szCs w:val="28"/>
        </w:rPr>
        <w:t xml:space="preserve"> </w:t>
      </w:r>
      <w:r w:rsidR="000F17C7" w:rsidRPr="000F17C7">
        <w:rPr>
          <w:iCs/>
          <w:sz w:val="28"/>
          <w:szCs w:val="28"/>
          <w:shd w:val="clear" w:color="auto" w:fill="FFFFFF"/>
        </w:rPr>
        <w:t>«Что бывает внизу, а что</w:t>
      </w:r>
      <w:r w:rsidR="000F17C7" w:rsidRPr="000F17C7">
        <w:rPr>
          <w:rStyle w:val="apple-converted-space"/>
          <w:iCs/>
          <w:sz w:val="28"/>
          <w:szCs w:val="28"/>
        </w:rPr>
        <w:t> </w:t>
      </w:r>
      <w:r w:rsidR="000F17C7" w:rsidRPr="000F17C7">
        <w:rPr>
          <w:sz w:val="28"/>
          <w:szCs w:val="28"/>
          <w:shd w:val="clear" w:color="auto" w:fill="FFFFFF"/>
        </w:rPr>
        <w:t>-</w:t>
      </w:r>
      <w:r w:rsidR="000F17C7" w:rsidRPr="000F17C7">
        <w:rPr>
          <w:rStyle w:val="apple-converted-space"/>
          <w:iCs/>
          <w:sz w:val="28"/>
          <w:szCs w:val="28"/>
        </w:rPr>
        <w:t> </w:t>
      </w:r>
      <w:r w:rsidR="000F17C7" w:rsidRPr="000F17C7">
        <w:rPr>
          <w:iCs/>
          <w:sz w:val="28"/>
          <w:szCs w:val="28"/>
          <w:shd w:val="clear" w:color="auto" w:fill="FFFFFF"/>
        </w:rPr>
        <w:t>вверху»</w:t>
      </w:r>
      <w:r w:rsidR="000F17C7">
        <w:rPr>
          <w:iCs/>
          <w:sz w:val="28"/>
          <w:szCs w:val="28"/>
          <w:shd w:val="clear" w:color="auto" w:fill="FFFFFF"/>
        </w:rPr>
        <w:t>, «Сравнение предметов», «Кто кем будет?», «</w:t>
      </w:r>
      <w:proofErr w:type="gramStart"/>
      <w:r w:rsidR="000F17C7">
        <w:rPr>
          <w:iCs/>
          <w:sz w:val="28"/>
          <w:szCs w:val="28"/>
          <w:shd w:val="clear" w:color="auto" w:fill="FFFFFF"/>
        </w:rPr>
        <w:t>Кто</w:t>
      </w:r>
      <w:proofErr w:type="gramEnd"/>
      <w:r w:rsidR="000F17C7">
        <w:rPr>
          <w:iCs/>
          <w:sz w:val="28"/>
          <w:szCs w:val="28"/>
          <w:shd w:val="clear" w:color="auto" w:fill="FFFFFF"/>
        </w:rPr>
        <w:t xml:space="preserve"> где сидит?».</w:t>
      </w:r>
    </w:p>
    <w:p w:rsidR="00A7154F" w:rsidRDefault="00E958B8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 и</w:t>
      </w:r>
      <w:r w:rsidR="00A7154F">
        <w:rPr>
          <w:rStyle w:val="c1"/>
          <w:color w:val="000000"/>
          <w:sz w:val="28"/>
          <w:szCs w:val="28"/>
        </w:rPr>
        <w:t xml:space="preserve">гры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Лабиринты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Продолжи ряд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Помести недостающую фигуру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>, развивают логическое мышление, смекалку, сообразительность.</w:t>
      </w:r>
    </w:p>
    <w:p w:rsidR="00A7154F" w:rsidRDefault="00E958B8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последних занятиях программы старшие дошкольники</w:t>
      </w:r>
      <w:r w:rsidR="00A7154F">
        <w:rPr>
          <w:rStyle w:val="c1"/>
          <w:color w:val="000000"/>
          <w:sz w:val="28"/>
          <w:szCs w:val="28"/>
        </w:rPr>
        <w:t xml:space="preserve"> играют в более сложные игры: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Вычислительная машина</w:t>
      </w:r>
      <w:r>
        <w:rPr>
          <w:rStyle w:val="c1"/>
          <w:color w:val="000000"/>
          <w:sz w:val="28"/>
          <w:szCs w:val="28"/>
        </w:rPr>
        <w:t>»,</w:t>
      </w:r>
      <w:r w:rsidR="00A7154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Ход конем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«</w:t>
      </w:r>
      <w:r w:rsidR="00A7154F">
        <w:rPr>
          <w:rStyle w:val="c1"/>
          <w:color w:val="000000"/>
          <w:sz w:val="28"/>
          <w:szCs w:val="28"/>
        </w:rPr>
        <w:t>Где, чей дом?</w:t>
      </w:r>
      <w:r>
        <w:rPr>
          <w:rStyle w:val="c1"/>
          <w:color w:val="000000"/>
          <w:sz w:val="28"/>
          <w:szCs w:val="28"/>
        </w:rPr>
        <w:t>»</w:t>
      </w:r>
      <w:r w:rsidR="00A7154F">
        <w:rPr>
          <w:rStyle w:val="c1"/>
          <w:color w:val="000000"/>
          <w:sz w:val="28"/>
          <w:szCs w:val="28"/>
        </w:rPr>
        <w:t>. Цель этих игр – формирование представлений об алгоритме, классификация по одному свойству, формирование логической операции.</w:t>
      </w:r>
    </w:p>
    <w:p w:rsidR="00A7154F" w:rsidRDefault="00A7154F" w:rsidP="002131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</w:t>
      </w:r>
      <w:r>
        <w:rPr>
          <w:rStyle w:val="c1"/>
          <w:color w:val="000000"/>
          <w:sz w:val="28"/>
          <w:szCs w:val="28"/>
        </w:rPr>
        <w:lastRenderedPageBreak/>
        <w:t xml:space="preserve">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>
        <w:rPr>
          <w:rStyle w:val="c1"/>
          <w:color w:val="000000"/>
          <w:sz w:val="28"/>
          <w:szCs w:val="28"/>
        </w:rPr>
        <w:t>важное значение</w:t>
      </w:r>
      <w:proofErr w:type="gramEnd"/>
      <w:r>
        <w:rPr>
          <w:rStyle w:val="c1"/>
          <w:color w:val="000000"/>
          <w:sz w:val="28"/>
          <w:szCs w:val="28"/>
        </w:rPr>
        <w:t xml:space="preserve"> для успешного умственного развития и последующего школьного обучения.</w:t>
      </w:r>
    </w:p>
    <w:p w:rsidR="003359DF" w:rsidRPr="003359DF" w:rsidRDefault="003359DF" w:rsidP="00213174">
      <w:pPr>
        <w:tabs>
          <w:tab w:val="left" w:pos="13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Проведённая работа по развитию логического мышления у детей старшего дошкольного возраста показала, что, дидактические игры </w:t>
      </w:r>
      <w:r w:rsidR="005C2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решают </w:t>
      </w:r>
      <w:r w:rsidRPr="00335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задачу </w:t>
      </w:r>
      <w:r w:rsidR="005C2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r w:rsidRPr="003359DF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мыслительных операци</w:t>
      </w:r>
      <w:r w:rsidR="005C2183">
        <w:rPr>
          <w:rFonts w:ascii="Times New Roman" w:hAnsi="Times New Roman" w:cs="Times New Roman"/>
          <w:sz w:val="28"/>
          <w:szCs w:val="28"/>
          <w:shd w:val="clear" w:color="auto" w:fill="FFFFFF"/>
        </w:rPr>
        <w:t>й дошкольников</w:t>
      </w:r>
      <w:bookmarkStart w:id="0" w:name="_GoBack"/>
      <w:bookmarkEnd w:id="0"/>
      <w:r w:rsidRPr="003359DF">
        <w:rPr>
          <w:rFonts w:ascii="Times New Roman" w:hAnsi="Times New Roman" w:cs="Times New Roman"/>
          <w:sz w:val="28"/>
          <w:szCs w:val="28"/>
          <w:shd w:val="clear" w:color="auto" w:fill="FFFFFF"/>
        </w:rPr>
        <w:t>: находить характерные признаки в предметах и явлениях, окружающего мира; сравнивать, группировать, классифицировать предметы по определенным признакам, делать правильные выводы, обобщения.</w:t>
      </w:r>
    </w:p>
    <w:p w:rsidR="003359DF" w:rsidRPr="003359DF" w:rsidRDefault="003359DF" w:rsidP="00335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3359DF" w:rsidRPr="003359DF" w:rsidRDefault="003359DF" w:rsidP="003359D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right="-2" w:firstLine="709"/>
        <w:jc w:val="both"/>
        <w:rPr>
          <w:sz w:val="28"/>
          <w:szCs w:val="28"/>
        </w:rPr>
      </w:pPr>
      <w:r w:rsidRPr="003359DF">
        <w:rPr>
          <w:sz w:val="28"/>
          <w:szCs w:val="28"/>
          <w:shd w:val="clear" w:color="auto" w:fill="FFFFFF"/>
        </w:rPr>
        <w:t>Бондаренко, А.К. Дидактическая игра в детском саду / А.К. Бондаренко. – М.: Инфра-М, 2001. – 160 с.</w:t>
      </w:r>
    </w:p>
    <w:p w:rsidR="003359DF" w:rsidRDefault="003359DF" w:rsidP="003359DF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F">
        <w:rPr>
          <w:rFonts w:ascii="Times New Roman" w:hAnsi="Times New Roman" w:cs="Times New Roman"/>
          <w:sz w:val="28"/>
          <w:szCs w:val="28"/>
        </w:rPr>
        <w:t>Венгер, Л.А. Игры и упражнения по развитию умственных способностей у детей дошкольного возраста / Л.А. Венгер. - М.: Знания, 1989. - 70 с.</w:t>
      </w:r>
    </w:p>
    <w:p w:rsidR="003359DF" w:rsidRPr="003359DF" w:rsidRDefault="003359DF" w:rsidP="003359DF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F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Григорьева, И.А., Грузинцева, Т.А. Развитие логического мышления у детей старшего дошкольного возраста посредством дидактических игр / И.А. Григорьева, Т.А. Грузинцева  // Молодой ученый.  - 2016. - №12.6. - С. 28-31.</w:t>
      </w:r>
    </w:p>
    <w:p w:rsidR="003359DF" w:rsidRPr="003359DF" w:rsidRDefault="003359DF" w:rsidP="003359DF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F">
        <w:rPr>
          <w:rFonts w:ascii="Times New Roman" w:hAnsi="Times New Roman" w:cs="Times New Roman"/>
          <w:sz w:val="28"/>
          <w:szCs w:val="28"/>
        </w:rPr>
        <w:t>Запорожец, А.В. Развитие логического мышления у детей старшего дошкольного возраста / А.В. Запорожец //Вопросы психологии. – 2011. - №5.- С.14-25.</w:t>
      </w:r>
    </w:p>
    <w:p w:rsidR="003359DF" w:rsidRPr="003359DF" w:rsidRDefault="003359DF" w:rsidP="003359D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right="-2" w:firstLine="709"/>
        <w:jc w:val="both"/>
        <w:rPr>
          <w:sz w:val="28"/>
          <w:szCs w:val="28"/>
        </w:rPr>
      </w:pPr>
      <w:r w:rsidRPr="003359DF">
        <w:rPr>
          <w:sz w:val="28"/>
          <w:szCs w:val="28"/>
          <w:shd w:val="clear" w:color="auto" w:fill="FFFFFF"/>
        </w:rPr>
        <w:t>Удальцова, Е.И. Дидактические игры в воспитании и обучении дошкольников / Е.И. Удальцова. – Минск, Беларусь, 2006. – 348 с.</w:t>
      </w:r>
    </w:p>
    <w:p w:rsidR="007A7E26" w:rsidRPr="003359DF" w:rsidRDefault="007A7E26" w:rsidP="003359DF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7A7E26" w:rsidRPr="003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759"/>
        </w:tabs>
        <w:ind w:left="3479" w:hanging="360"/>
      </w:pPr>
      <w:rPr>
        <w:rFonts w:cs="Times New Roman"/>
        <w:color w:val="000000"/>
        <w:sz w:val="28"/>
        <w:szCs w:val="28"/>
        <w:shd w:val="clear" w:color="auto" w:fill="FFFFF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5421B60"/>
    <w:multiLevelType w:val="hybridMultilevel"/>
    <w:tmpl w:val="CBC24A54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94242B"/>
    <w:multiLevelType w:val="multilevel"/>
    <w:tmpl w:val="6C16E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9"/>
    <w:rsid w:val="000F17C7"/>
    <w:rsid w:val="00213174"/>
    <w:rsid w:val="002432AA"/>
    <w:rsid w:val="003359DF"/>
    <w:rsid w:val="004A026F"/>
    <w:rsid w:val="005C2183"/>
    <w:rsid w:val="007A7E26"/>
    <w:rsid w:val="007E7DF0"/>
    <w:rsid w:val="00A04F6B"/>
    <w:rsid w:val="00A50D51"/>
    <w:rsid w:val="00A7154F"/>
    <w:rsid w:val="00AB65F9"/>
    <w:rsid w:val="00D71C48"/>
    <w:rsid w:val="00E079D9"/>
    <w:rsid w:val="00E25D54"/>
    <w:rsid w:val="00E958B8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7E26"/>
    <w:pPr>
      <w:ind w:left="720"/>
      <w:contextualSpacing/>
    </w:pPr>
  </w:style>
  <w:style w:type="paragraph" w:customStyle="1" w:styleId="c2">
    <w:name w:val="c2"/>
    <w:basedOn w:val="a"/>
    <w:rsid w:val="00A7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54F"/>
  </w:style>
  <w:style w:type="character" w:customStyle="1" w:styleId="1">
    <w:name w:val="Заголовок №1_"/>
    <w:basedOn w:val="a0"/>
    <w:link w:val="10"/>
    <w:uiPriority w:val="99"/>
    <w:locked/>
    <w:rsid w:val="000F17C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17C7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0F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7E26"/>
    <w:pPr>
      <w:ind w:left="720"/>
      <w:contextualSpacing/>
    </w:pPr>
  </w:style>
  <w:style w:type="paragraph" w:customStyle="1" w:styleId="c2">
    <w:name w:val="c2"/>
    <w:basedOn w:val="a"/>
    <w:rsid w:val="00A7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54F"/>
  </w:style>
  <w:style w:type="character" w:customStyle="1" w:styleId="1">
    <w:name w:val="Заголовок №1_"/>
    <w:basedOn w:val="a0"/>
    <w:link w:val="10"/>
    <w:uiPriority w:val="99"/>
    <w:locked/>
    <w:rsid w:val="000F17C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17C7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0F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2019-01-12T19:54:00Z</dcterms:created>
  <dcterms:modified xsi:type="dcterms:W3CDTF">2019-01-13T08:25:00Z</dcterms:modified>
</cp:coreProperties>
</file>