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Как развивать мел</w:t>
      </w:r>
      <w:r w:rsidR="003D7EA1">
        <w:rPr>
          <w:rFonts w:ascii="Open Sans" w:eastAsia="Times New Roman" w:hAnsi="Open Sans" w:cs="Helvetica"/>
          <w:b/>
          <w:bCs/>
          <w:color w:val="444444"/>
          <w:sz w:val="36"/>
          <w:szCs w:val="36"/>
          <w:lang w:eastAsia="ru-RU"/>
        </w:rPr>
        <w:t xml:space="preserve">кую моторику у детей </w:t>
      </w:r>
    </w:p>
    <w:p w:rsidR="003D7EA1" w:rsidRDefault="00E23D22" w:rsidP="003D7EA1">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Каждому возрасту – свои игры. С этим утверждением не поспоришь, поэтому важно не торопить события и последовательно предлагать ребенку те игрушки, кот</w:t>
      </w:r>
      <w:r w:rsidR="003D7EA1">
        <w:rPr>
          <w:rFonts w:ascii="Open Sans" w:eastAsia="Times New Roman" w:hAnsi="Open Sans" w:cs="Helvetica"/>
          <w:color w:val="444444"/>
          <w:sz w:val="21"/>
          <w:szCs w:val="21"/>
          <w:lang w:eastAsia="ru-RU"/>
        </w:rPr>
        <w:t>орые соответствуют его воз</w:t>
      </w:r>
    </w:p>
    <w:p w:rsidR="00E23D22" w:rsidRPr="00E23D22" w:rsidRDefault="00E23D22" w:rsidP="003D7EA1">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b/>
          <w:bCs/>
          <w:color w:val="444444"/>
          <w:sz w:val="27"/>
          <w:szCs w:val="27"/>
          <w:lang w:eastAsia="ru-RU"/>
        </w:rPr>
        <w:t>От рождения до полугода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 это время кроха активно развивает тактильные навыки самостоятельно. Начиная с 3-4 месяцев ребенок осознано тянет ручки к игрушкам, ощупывает погремушки, руки мамы, изучает свои пальчики. Можно предложить малышу разные игры.</w:t>
      </w:r>
    </w:p>
    <w:p w:rsidR="00E23D22" w:rsidRPr="00E23D22" w:rsidRDefault="00E23D22" w:rsidP="00E23D22">
      <w:pPr>
        <w:numPr>
          <w:ilvl w:val="0"/>
          <w:numId w:val="1"/>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Массаж ручек – аккуратно разминайте детские пальчики, поглаживайте их, осторожно крутите. Можно сопровождать процесс стишками и прибаутками.</w:t>
      </w:r>
    </w:p>
    <w:p w:rsidR="00E23D22" w:rsidRPr="00E23D22" w:rsidRDefault="00E23D22" w:rsidP="00E23D22">
      <w:pPr>
        <w:numPr>
          <w:ilvl w:val="0"/>
          <w:numId w:val="1"/>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Дайте ребенку свои большие пальцы и попробуйте приподнять малыша. Чем чаще вы будете делать такое упражнение, тем крепче кроха будет хвататься за ваши руки.</w:t>
      </w:r>
    </w:p>
    <w:p w:rsidR="00E23D22" w:rsidRPr="00E23D22" w:rsidRDefault="00E23D22" w:rsidP="00E23D22">
      <w:pPr>
        <w:numPr>
          <w:ilvl w:val="0"/>
          <w:numId w:val="1"/>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Предложите малышу бумажные книжки или простые листы бумаги. Покажите, что их можно рвать, мять, скручивать.</w:t>
      </w:r>
    </w:p>
    <w:p w:rsidR="00E23D22" w:rsidRPr="00E23D22" w:rsidRDefault="00E23D22" w:rsidP="00E23D22">
      <w:pPr>
        <w:numPr>
          <w:ilvl w:val="0"/>
          <w:numId w:val="1"/>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Погремушки, мячики и игрушки с ребристой поверхностью являются отличными помощниками в раннем развитии малыша.</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С 7 месяцев до года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 это время можно использовать те же материалы и игры, что и до полугода. Можно добавить и несколько других.</w:t>
      </w:r>
    </w:p>
    <w:p w:rsidR="00E23D22" w:rsidRPr="00E23D22" w:rsidRDefault="00E23D22" w:rsidP="00E23D22">
      <w:pPr>
        <w:numPr>
          <w:ilvl w:val="0"/>
          <w:numId w:val="2"/>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Пирамидки – они познакомят ребенка с понятием величины и разовьют способность быстро нанизывать кольца на стержень.</w:t>
      </w:r>
    </w:p>
    <w:p w:rsidR="00E23D22" w:rsidRPr="00E23D22" w:rsidRDefault="00E23D22" w:rsidP="00E23D22">
      <w:pPr>
        <w:numPr>
          <w:ilvl w:val="0"/>
          <w:numId w:val="2"/>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Крупы, бобы, макароны – все, что найдете на кухне. Важно все время присматривать за ребенком, чтобы он не проглотил посторонние предметы.</w:t>
      </w:r>
    </w:p>
    <w:p w:rsidR="00E23D22" w:rsidRPr="00E23D22" w:rsidRDefault="00E23D22" w:rsidP="00E23D22">
      <w:pPr>
        <w:numPr>
          <w:ilvl w:val="0"/>
          <w:numId w:val="2"/>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Ткань и сшитые из нее мешочки с различными наполнителями.</w:t>
      </w:r>
    </w:p>
    <w:p w:rsidR="00E23D22" w:rsidRPr="00E23D22" w:rsidRDefault="00E23D22" w:rsidP="00E23D22">
      <w:pPr>
        <w:numPr>
          <w:ilvl w:val="0"/>
          <w:numId w:val="2"/>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Конструктор.</w:t>
      </w:r>
    </w:p>
    <w:p w:rsidR="00E23D22" w:rsidRPr="00E23D22" w:rsidRDefault="00E23D22" w:rsidP="00E23D22">
      <w:pPr>
        <w:numPr>
          <w:ilvl w:val="0"/>
          <w:numId w:val="2"/>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Кубики.</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С года до двух лет</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Количество игрушек для развития мелкой моторики следует постепенно увеличивать. Все так же интересными и полезными для игры остаются крупы и мешочки с зерном, но малыш становится все старше и умнее, поэтому с имеющимися игрушками можно придумывать новые игры, требующие логического и обдуманного подхода.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 xml:space="preserve">Также </w:t>
      </w:r>
      <w:proofErr w:type="gramStart"/>
      <w:r w:rsidRPr="00E23D22">
        <w:rPr>
          <w:rFonts w:ascii="Open Sans" w:eastAsia="Times New Roman" w:hAnsi="Open Sans" w:cs="Helvetica"/>
          <w:color w:val="444444"/>
          <w:sz w:val="21"/>
          <w:szCs w:val="21"/>
          <w:lang w:eastAsia="ru-RU"/>
        </w:rPr>
        <w:t>в  игровую</w:t>
      </w:r>
      <w:proofErr w:type="gramEnd"/>
      <w:r w:rsidRPr="00E23D22">
        <w:rPr>
          <w:rFonts w:ascii="Open Sans" w:eastAsia="Times New Roman" w:hAnsi="Open Sans" w:cs="Helvetica"/>
          <w:color w:val="444444"/>
          <w:sz w:val="21"/>
          <w:szCs w:val="21"/>
          <w:lang w:eastAsia="ru-RU"/>
        </w:rPr>
        <w:t xml:space="preserve"> копилку можно добавить необычные атрибуты.</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Вода. Попросите ребенка переливать воду из одной плошки в другую, разлив при этом как можно меньше жидкости.</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Шнурки и шнуровка.</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Бусины, пуговицы, прищепки и другие бытовые предметы.</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Китайские палочки.</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proofErr w:type="spellStart"/>
      <w:r w:rsidRPr="00E23D22">
        <w:rPr>
          <w:rFonts w:ascii="Open Sans" w:eastAsia="Times New Roman" w:hAnsi="Open Sans" w:cs="Helvetica"/>
          <w:color w:val="444444"/>
          <w:sz w:val="21"/>
          <w:szCs w:val="21"/>
          <w:lang w:eastAsia="ru-RU"/>
        </w:rPr>
        <w:t>Пазлы</w:t>
      </w:r>
      <w:proofErr w:type="spellEnd"/>
      <w:r w:rsidRPr="00E23D22">
        <w:rPr>
          <w:rFonts w:ascii="Open Sans" w:eastAsia="Times New Roman" w:hAnsi="Open Sans" w:cs="Helvetica"/>
          <w:color w:val="444444"/>
          <w:sz w:val="21"/>
          <w:szCs w:val="21"/>
          <w:lang w:eastAsia="ru-RU"/>
        </w:rPr>
        <w:t xml:space="preserve"> и мозаика.</w:t>
      </w:r>
    </w:p>
    <w:p w:rsidR="00E23D22" w:rsidRPr="00E23D22" w:rsidRDefault="00E23D22" w:rsidP="00E23D22">
      <w:pPr>
        <w:numPr>
          <w:ilvl w:val="0"/>
          <w:numId w:val="3"/>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Рисование.</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С 2 до 3 лет</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 xml:space="preserve">Трехлетний ребенок – уже целостная личность. Это </w:t>
      </w:r>
      <w:proofErr w:type="gramStart"/>
      <w:r w:rsidRPr="00E23D22">
        <w:rPr>
          <w:rFonts w:ascii="Open Sans" w:eastAsia="Times New Roman" w:hAnsi="Open Sans" w:cs="Helvetica"/>
          <w:color w:val="444444"/>
          <w:sz w:val="21"/>
          <w:szCs w:val="21"/>
          <w:lang w:eastAsia="ru-RU"/>
        </w:rPr>
        <w:t>не грудничок</w:t>
      </w:r>
      <w:proofErr w:type="gramEnd"/>
      <w:r w:rsidRPr="00E23D22">
        <w:rPr>
          <w:rFonts w:ascii="Open Sans" w:eastAsia="Times New Roman" w:hAnsi="Open Sans" w:cs="Helvetica"/>
          <w:color w:val="444444"/>
          <w:sz w:val="21"/>
          <w:szCs w:val="21"/>
          <w:lang w:eastAsia="ru-RU"/>
        </w:rPr>
        <w:t>, который тянет все в рот, таким способом познавая мир. В 2-3 года с ребенком можно играть в достаточно серьезные игры, требующие внимательности, ответственности, четкой последовательности действий.</w:t>
      </w:r>
    </w:p>
    <w:p w:rsidR="00E23D22" w:rsidRPr="00E23D22" w:rsidRDefault="00E23D22" w:rsidP="00E23D22">
      <w:pPr>
        <w:numPr>
          <w:ilvl w:val="0"/>
          <w:numId w:val="4"/>
        </w:numPr>
        <w:spacing w:before="100" w:beforeAutospacing="1" w:after="100" w:afterAutospacing="1" w:line="240" w:lineRule="auto"/>
        <w:ind w:left="570"/>
        <w:rPr>
          <w:rFonts w:ascii="Open Sans" w:eastAsia="Times New Roman" w:hAnsi="Open Sans" w:cs="Helvetica"/>
          <w:color w:val="444444"/>
          <w:sz w:val="21"/>
          <w:szCs w:val="21"/>
          <w:lang w:eastAsia="ru-RU"/>
        </w:rPr>
      </w:pPr>
      <w:hyperlink r:id="rId5" w:history="1">
        <w:r w:rsidRPr="00E23D22">
          <w:rPr>
            <w:rFonts w:ascii="Open Sans" w:eastAsia="Times New Roman" w:hAnsi="Open Sans" w:cs="Helvetica"/>
            <w:color w:val="219FC3"/>
            <w:sz w:val="21"/>
            <w:szCs w:val="21"/>
            <w:lang w:eastAsia="ru-RU"/>
          </w:rPr>
          <w:t>Лепка из пластилина</w:t>
        </w:r>
      </w:hyperlink>
      <w:r w:rsidRPr="00E23D22">
        <w:rPr>
          <w:rFonts w:ascii="Open Sans" w:eastAsia="Times New Roman" w:hAnsi="Open Sans" w:cs="Helvetica"/>
          <w:color w:val="444444"/>
          <w:sz w:val="21"/>
          <w:szCs w:val="21"/>
          <w:lang w:eastAsia="ru-RU"/>
        </w:rPr>
        <w:t>.</w:t>
      </w:r>
    </w:p>
    <w:p w:rsidR="00E23D22" w:rsidRPr="00E23D22" w:rsidRDefault="00E23D22" w:rsidP="00E23D22">
      <w:pPr>
        <w:numPr>
          <w:ilvl w:val="0"/>
          <w:numId w:val="4"/>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Работа с тестом.</w:t>
      </w:r>
    </w:p>
    <w:p w:rsidR="00E23D22" w:rsidRPr="00E23D22" w:rsidRDefault="00E23D22" w:rsidP="00E23D22">
      <w:pPr>
        <w:numPr>
          <w:ilvl w:val="0"/>
          <w:numId w:val="4"/>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Пальчиковая гимнастика.</w:t>
      </w:r>
    </w:p>
    <w:p w:rsidR="00E23D22" w:rsidRPr="00E23D22" w:rsidRDefault="00E23D22" w:rsidP="00E23D22">
      <w:pPr>
        <w:numPr>
          <w:ilvl w:val="0"/>
          <w:numId w:val="4"/>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Оригами.</w:t>
      </w:r>
    </w:p>
    <w:p w:rsidR="00E23D22" w:rsidRPr="00E23D22" w:rsidRDefault="00E23D22" w:rsidP="00E23D22">
      <w:pPr>
        <w:numPr>
          <w:ilvl w:val="0"/>
          <w:numId w:val="4"/>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Работа с ножницами и цветной бумагой.</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Конструктор для развития мелкой моторики у ребенка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Конструктор для детей – это не только модная игрушка, но и замечательный материал для изучения простых бытовых истин, а также способ во время игры развивать интеллект и мышление.</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Выбирая конструктор, руководствуйтесь правилом: чем меньше ребенок, тем больше детали. Для самых маленьких лучше приобрести конструктор, состоящий их крупных элементов, которые точно не пролезут крохе в горло, если тот захочет попробовать их на вкус.</w:t>
      </w:r>
      <w:r w:rsidR="003D7EA1" w:rsidRPr="00E23D22">
        <w:rPr>
          <w:rFonts w:ascii="Open Sans" w:eastAsia="Times New Roman" w:hAnsi="Open Sans" w:cs="Helvetica"/>
          <w:color w:val="444444"/>
          <w:sz w:val="21"/>
          <w:szCs w:val="21"/>
          <w:lang w:eastAsia="ru-RU"/>
        </w:rPr>
        <w:t xml:space="preserve"> </w:t>
      </w:r>
      <w:r w:rsidRPr="00E23D22">
        <w:rPr>
          <w:rFonts w:ascii="Open Sans" w:eastAsia="Times New Roman" w:hAnsi="Open Sans" w:cs="Helvetica"/>
          <w:color w:val="444444"/>
          <w:sz w:val="21"/>
          <w:szCs w:val="21"/>
          <w:lang w:eastAsia="ru-RU"/>
        </w:rPr>
        <w:t>Игры с конструктором могут быть разные. Можно «строить» с ребенком здания и предметы только определенных цветов (учим цвета), можно предложить малышу посчитать детали (учим счет). Так или иначе, конструктор будет развивать у вашего ребенка мелкую моторику рук и улучшать его интеллект.</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Лепка для развития тактильных ощущений</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Пластилин известен всем. Это универсальное средство, которое применяется и в детских садах, и в домашних условиях и позволяет занять малыша на некоторое время. Лепить из пластилина любят почти все дети, но далее речь пойдет не о нем.</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Существует более безопасный, нетрадиционный, но очень интересный способ развить мелкую моторику у крохи с помощью лепки. Это соленое тесто. Готовится оно очень просто и быстро из продуктов, которые есть в любом доме, и при этом соленое тесто полностью безопасно (хотя оно съедобно, ребенок вряд ли станет его кушать). Кроме того, поделки из теста можно сохранить на память, так как они застывают естественным путем (или их запекают в духовке), в отличие от пластилиновых шедевров.</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Покажите ребенку несколько техник лепки: катание, расплющивание, разминание и т. д. Пусть кроха работает всей ручкой, вылепливает мелкие детали. Это отлично разовьет гибкость его пальчиков и мелкую моторику рук.</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Рисование для развития мелкой моторики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Рисование учит малыша правильно держать кисть, что впоследствии поможет ему быстро и без проблем овладеть правописанием.</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 xml:space="preserve">Для рисования можно использовать краски и кисточки, карандаши и фломастеры, мелки и пастель. А можно предложить малышу порисовать руками! Такое упражнение тоже будет очень полезно </w:t>
      </w:r>
      <w:proofErr w:type="gramStart"/>
      <w:r w:rsidRPr="00E23D22">
        <w:rPr>
          <w:rFonts w:ascii="Open Sans" w:eastAsia="Times New Roman" w:hAnsi="Open Sans" w:cs="Helvetica"/>
          <w:color w:val="444444"/>
          <w:sz w:val="21"/>
          <w:szCs w:val="21"/>
          <w:lang w:eastAsia="ru-RU"/>
        </w:rPr>
        <w:t>для  развития</w:t>
      </w:r>
      <w:proofErr w:type="gramEnd"/>
      <w:r w:rsidRPr="00E23D22">
        <w:rPr>
          <w:rFonts w:ascii="Open Sans" w:eastAsia="Times New Roman" w:hAnsi="Open Sans" w:cs="Helvetica"/>
          <w:color w:val="444444"/>
          <w:sz w:val="21"/>
          <w:szCs w:val="21"/>
          <w:lang w:eastAsia="ru-RU"/>
        </w:rPr>
        <w:t xml:space="preserve"> мелкой моторики. Но учтите, что рисовать пальчиками лучше, используя съедобные краски или, в крайнем случае, краски без содержания вредных веществ.</w:t>
      </w:r>
    </w:p>
    <w:p w:rsidR="003D7EA1" w:rsidRDefault="00E23D22" w:rsidP="003D7EA1">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Можно создать съедобные краски самостоятельно. За основу возьмите детское пюре или манную кашу, а в качестве красящего пигмента используйте либо пищевые красители, либо соки овощей и фруктов.</w:t>
      </w:r>
    </w:p>
    <w:p w:rsidR="00E23D22" w:rsidRPr="00E23D22" w:rsidRDefault="00E23D22" w:rsidP="003D7EA1">
      <w:pPr>
        <w:spacing w:before="100" w:beforeAutospacing="1" w:after="100" w:afterAutospacing="1" w:line="240" w:lineRule="auto"/>
        <w:rPr>
          <w:rFonts w:ascii="Open Sans" w:eastAsia="Times New Roman" w:hAnsi="Open Sans" w:cs="Helvetica"/>
          <w:color w:val="444444"/>
          <w:sz w:val="21"/>
          <w:szCs w:val="21"/>
          <w:lang w:eastAsia="ru-RU"/>
        </w:rPr>
      </w:pPr>
      <w:bookmarkStart w:id="0" w:name="_GoBack"/>
      <w:bookmarkEnd w:id="0"/>
      <w:r w:rsidRPr="00E23D22">
        <w:rPr>
          <w:rFonts w:ascii="Open Sans" w:eastAsia="Times New Roman" w:hAnsi="Open Sans" w:cs="Helvetica"/>
          <w:b/>
          <w:bCs/>
          <w:color w:val="444444"/>
          <w:sz w:val="36"/>
          <w:szCs w:val="36"/>
          <w:lang w:eastAsia="ru-RU"/>
        </w:rPr>
        <w:lastRenderedPageBreak/>
        <w:t>Пальчиковые игры</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Играть в пальчиковые игры можно начинать с рождения. Сначала движения ручками ребенка будет совершать мама. Но вскоре кроха сам поймет, что к чему, и станет шевелить пальчиками в такт песенке или стишку.</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Пальчиковые игры – отличное упражнение, путем которого можно ускорить развитие мелкой моторики рук, стимулировать работу мозга, а также заложить основу для приучения ребенка к письму.</w:t>
      </w: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Игрушки для развития мелкой моторики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Для наглядности ниже приведен общий список игрушек, которые помогают развить тактильное осязание и «научить» пальчики малыша двигаться в соответствии с нервными импульсами мозга.</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Пирамидка.</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Кубики.</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Ребристые погремушки.</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Мячики разных размеров.</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proofErr w:type="spellStart"/>
      <w:r w:rsidRPr="00E23D22">
        <w:rPr>
          <w:rFonts w:ascii="Open Sans" w:eastAsia="Times New Roman" w:hAnsi="Open Sans" w:cs="Helvetica"/>
          <w:color w:val="444444"/>
          <w:sz w:val="21"/>
          <w:szCs w:val="21"/>
          <w:lang w:eastAsia="ru-RU"/>
        </w:rPr>
        <w:t>Сортер</w:t>
      </w:r>
      <w:proofErr w:type="spellEnd"/>
      <w:r w:rsidRPr="00E23D22">
        <w:rPr>
          <w:rFonts w:ascii="Open Sans" w:eastAsia="Times New Roman" w:hAnsi="Open Sans" w:cs="Helvetica"/>
          <w:color w:val="444444"/>
          <w:sz w:val="21"/>
          <w:szCs w:val="21"/>
          <w:lang w:eastAsia="ru-RU"/>
        </w:rPr>
        <w:t>.</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Книжки с выпуклыми картинками.</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Конструктор.</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Счеты.</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proofErr w:type="spellStart"/>
      <w:r w:rsidRPr="00E23D22">
        <w:rPr>
          <w:rFonts w:ascii="Open Sans" w:eastAsia="Times New Roman" w:hAnsi="Open Sans" w:cs="Helvetica"/>
          <w:color w:val="444444"/>
          <w:sz w:val="21"/>
          <w:szCs w:val="21"/>
          <w:lang w:eastAsia="ru-RU"/>
        </w:rPr>
        <w:t>Пазлы</w:t>
      </w:r>
      <w:proofErr w:type="spellEnd"/>
      <w:r w:rsidRPr="00E23D22">
        <w:rPr>
          <w:rFonts w:ascii="Open Sans" w:eastAsia="Times New Roman" w:hAnsi="Open Sans" w:cs="Helvetica"/>
          <w:color w:val="444444"/>
          <w:sz w:val="21"/>
          <w:szCs w:val="21"/>
          <w:lang w:eastAsia="ru-RU"/>
        </w:rPr>
        <w:t>.</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Лабиринты.</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Рамка со шнуровкой.</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Бусы.</w:t>
      </w:r>
    </w:p>
    <w:p w:rsidR="00E23D22" w:rsidRPr="00E23D22" w:rsidRDefault="00E23D22" w:rsidP="00E23D22">
      <w:pPr>
        <w:numPr>
          <w:ilvl w:val="0"/>
          <w:numId w:val="7"/>
        </w:numPr>
        <w:spacing w:before="100" w:beforeAutospacing="1" w:after="100" w:afterAutospacing="1" w:line="240" w:lineRule="auto"/>
        <w:ind w:left="570"/>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Кнопочные игрушки.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 xml:space="preserve">Развитие мелкой моторики по методике </w:t>
      </w:r>
      <w:proofErr w:type="spellStart"/>
      <w:r w:rsidRPr="00E23D22">
        <w:rPr>
          <w:rFonts w:ascii="Open Sans" w:eastAsia="Times New Roman" w:hAnsi="Open Sans" w:cs="Helvetica"/>
          <w:b/>
          <w:bCs/>
          <w:color w:val="444444"/>
          <w:sz w:val="36"/>
          <w:szCs w:val="36"/>
          <w:lang w:eastAsia="ru-RU"/>
        </w:rPr>
        <w:t>Монтессори</w:t>
      </w:r>
      <w:proofErr w:type="spellEnd"/>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 xml:space="preserve">В методике Марии </w:t>
      </w:r>
      <w:proofErr w:type="spellStart"/>
      <w:r w:rsidRPr="00E23D22">
        <w:rPr>
          <w:rFonts w:ascii="Open Sans" w:eastAsia="Times New Roman" w:hAnsi="Open Sans" w:cs="Helvetica"/>
          <w:color w:val="444444"/>
          <w:sz w:val="21"/>
          <w:szCs w:val="21"/>
          <w:lang w:eastAsia="ru-RU"/>
        </w:rPr>
        <w:t>Монтессори</w:t>
      </w:r>
      <w:proofErr w:type="spellEnd"/>
      <w:r w:rsidRPr="00E23D22">
        <w:rPr>
          <w:rFonts w:ascii="Open Sans" w:eastAsia="Times New Roman" w:hAnsi="Open Sans" w:cs="Helvetica"/>
          <w:color w:val="444444"/>
          <w:sz w:val="21"/>
          <w:szCs w:val="21"/>
          <w:lang w:eastAsia="ru-RU"/>
        </w:rPr>
        <w:t xml:space="preserve"> большое внимание уделяется именно развитию мелкой моторики рук. В ее записях имеется множество игр, которые способствуют этому. Ниже представлены самые интересные из них.</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«Как взрослый»</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Дайте ребенку губку и несколько грязных чашек. Пусть кроха, подражая маме, вымоет посуду. Вам кажется это легким занятием? Для негибких детских пальчиков довольно сложно удержать чашку в воде и не выронить ее, также такое упражнение будет отличной тренировкой гибкости пальцев и развитием мелкой моторики рук.</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Пуговицы</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Дайте чаду кофту, куртку или другую вещь, на которой есть пуговицы, крючки и другие застежки. Можно сделать малышу специальный тренажер: объединить несколько застежек на одной вещи. Такое упражнение полезно для мелкой моторики, а также тренирует навык самообслуживания.</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Сортировка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Возьмите две миски. На стол насыпьте горох и гречку (макароны и фасоль – выбирайте любые крупы). Попросите ребенка отсортировать одно от другого и разложить в две миски.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lastRenderedPageBreak/>
        <w:t>Слишком напоминает задание, которое мачеха придумала для Золушки? Возможно. Но такое задание является отличной тренировкой для маленьких детских пальчиков.</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Только не переусердствуйте. Не нужно заставлять ребенка перебирать крупы, если ему это надоело или он устал.</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Рисование на муке</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Насыпьте на стол муку (манку, песок, сахар). Предложите крохе порисовать на присыпанной поверхности. Достоинство такого рисования в том, что рисунок можно легко стереть и начать заново.</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Лоскутки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Возьмите несколько кусочков тканей с различной текстурой. Шерсть, крупная вязка, бархат, шелк. Предложите чаду потрогать каждый и описать свои ощущения.</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Шнуровка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Очень хорошо развивают мелкую моторику у малышей обыкновенные шнурки. Можно приобрести специальную рамку со шнуровкой, а можно учить кроху на примере его собственных ботиночек.</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Губка</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Попросите кроху перенести воду из одной миски в другую с помощью обычной губки для мытья посуды. При этом малыш должен стараться, чтобы на стол попало как можно меньше капель. Это не только хорошее упражнение для пальчиков, но и обучение аккуратности.</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Сборщик</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Рассыпьте по полу мелкие предметы и попросите ребенка собрать их в миску или сумку. Можно также просить малыша называть цвет или «имя» каждого предмета.</w:t>
      </w:r>
    </w:p>
    <w:p w:rsidR="00E23D22" w:rsidRPr="00E23D22" w:rsidRDefault="00E23D22" w:rsidP="00E23D22">
      <w:pPr>
        <w:spacing w:before="100" w:beforeAutospacing="1" w:after="100" w:afterAutospacing="1" w:line="240" w:lineRule="auto"/>
        <w:outlineLvl w:val="2"/>
        <w:rPr>
          <w:rFonts w:ascii="Open Sans" w:eastAsia="Times New Roman" w:hAnsi="Open Sans" w:cs="Helvetica"/>
          <w:b/>
          <w:bCs/>
          <w:color w:val="444444"/>
          <w:sz w:val="27"/>
          <w:szCs w:val="27"/>
          <w:lang w:eastAsia="ru-RU"/>
        </w:rPr>
      </w:pPr>
      <w:r w:rsidRPr="00E23D22">
        <w:rPr>
          <w:rFonts w:ascii="Open Sans" w:eastAsia="Times New Roman" w:hAnsi="Open Sans" w:cs="Helvetica"/>
          <w:b/>
          <w:bCs/>
          <w:color w:val="444444"/>
          <w:sz w:val="27"/>
          <w:szCs w:val="27"/>
          <w:lang w:eastAsia="ru-RU"/>
        </w:rPr>
        <w:t>Фокусник</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Положите несколько предметов в шляпу или непрозрачный пакет. Ребенок на ощупь должен определить, что находится в пакете. Попросите кроху вытащить ту или иную вещь. Прежде чем исполнить это, ребенок будет долго изучать вещи пальчиками.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 </w:t>
      </w:r>
    </w:p>
    <w:p w:rsidR="00E23D22" w:rsidRPr="00E23D22" w:rsidRDefault="00E23D22" w:rsidP="00E23D22">
      <w:pPr>
        <w:spacing w:before="100" w:beforeAutospacing="1" w:after="100" w:afterAutospacing="1" w:line="240" w:lineRule="auto"/>
        <w:outlineLvl w:val="1"/>
        <w:rPr>
          <w:rFonts w:ascii="Open Sans" w:eastAsia="Times New Roman" w:hAnsi="Open Sans" w:cs="Helvetica"/>
          <w:b/>
          <w:bCs/>
          <w:color w:val="444444"/>
          <w:sz w:val="36"/>
          <w:szCs w:val="36"/>
          <w:lang w:eastAsia="ru-RU"/>
        </w:rPr>
      </w:pPr>
      <w:r w:rsidRPr="00E23D22">
        <w:rPr>
          <w:rFonts w:ascii="Open Sans" w:eastAsia="Times New Roman" w:hAnsi="Open Sans" w:cs="Helvetica"/>
          <w:b/>
          <w:bCs/>
          <w:color w:val="444444"/>
          <w:sz w:val="36"/>
          <w:szCs w:val="36"/>
          <w:lang w:eastAsia="ru-RU"/>
        </w:rPr>
        <w:t>Заключение</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Эти и многие другие упражнения и игры призваны развить у ребенка умение управлять собственными ручками, а также обогатить список его навыков и способностей, научить мыслить логически.</w:t>
      </w:r>
    </w:p>
    <w:p w:rsidR="00E23D22" w:rsidRPr="00E23D22" w:rsidRDefault="00E23D22" w:rsidP="00E23D22">
      <w:pPr>
        <w:spacing w:before="100" w:beforeAutospacing="1" w:after="100" w:afterAutospacing="1" w:line="240" w:lineRule="auto"/>
        <w:rPr>
          <w:rFonts w:ascii="Open Sans" w:eastAsia="Times New Roman" w:hAnsi="Open Sans" w:cs="Helvetica"/>
          <w:color w:val="444444"/>
          <w:sz w:val="21"/>
          <w:szCs w:val="21"/>
          <w:lang w:eastAsia="ru-RU"/>
        </w:rPr>
      </w:pPr>
      <w:r w:rsidRPr="00E23D22">
        <w:rPr>
          <w:rFonts w:ascii="Open Sans" w:eastAsia="Times New Roman" w:hAnsi="Open Sans" w:cs="Helvetica"/>
          <w:color w:val="444444"/>
          <w:sz w:val="21"/>
          <w:szCs w:val="21"/>
          <w:lang w:eastAsia="ru-RU"/>
        </w:rPr>
        <w:t>Очень важно регулярно заниматься с малышом, но не докучать ему. Все занятия следует преподносить в игровой форме.</w:t>
      </w:r>
    </w:p>
    <w:p w:rsidR="009F1A51" w:rsidRDefault="009F1A51"/>
    <w:sectPr w:rsidR="009F1A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Open Sans">
    <w:altName w:val="Times New Roman"/>
    <w:charset w:val="00"/>
    <w:family w:val="auto"/>
    <w:pitch w:val="default"/>
  </w:font>
  <w:font w:name="Helvetica">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19EB"/>
    <w:multiLevelType w:val="multilevel"/>
    <w:tmpl w:val="2B048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CF9573A"/>
    <w:multiLevelType w:val="multilevel"/>
    <w:tmpl w:val="17602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F206278"/>
    <w:multiLevelType w:val="multilevel"/>
    <w:tmpl w:val="B170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A5E2B2B"/>
    <w:multiLevelType w:val="multilevel"/>
    <w:tmpl w:val="8F960E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18F53AD"/>
    <w:multiLevelType w:val="multilevel"/>
    <w:tmpl w:val="B1B4E4D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nsid w:val="752443D3"/>
    <w:multiLevelType w:val="multilevel"/>
    <w:tmpl w:val="507AD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8CB47B5"/>
    <w:multiLevelType w:val="multilevel"/>
    <w:tmpl w:val="36FE3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0"/>
  </w:num>
  <w:num w:numId="4">
    <w:abstractNumId w:val="2"/>
  </w:num>
  <w:num w:numId="5">
    <w:abstractNumId w:val="1"/>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0C8"/>
    <w:rsid w:val="003D7EA1"/>
    <w:rsid w:val="009960C8"/>
    <w:rsid w:val="009F1A51"/>
    <w:rsid w:val="00E23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46D292-E31B-43A0-AEBD-77518BB04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42962">
      <w:bodyDiv w:val="1"/>
      <w:marLeft w:val="0"/>
      <w:marRight w:val="0"/>
      <w:marTop w:val="0"/>
      <w:marBottom w:val="0"/>
      <w:divBdr>
        <w:top w:val="none" w:sz="0" w:space="0" w:color="auto"/>
        <w:left w:val="none" w:sz="0" w:space="0" w:color="auto"/>
        <w:bottom w:val="none" w:sz="0" w:space="0" w:color="auto"/>
        <w:right w:val="none" w:sz="0" w:space="0" w:color="auto"/>
      </w:divBdr>
      <w:divsChild>
        <w:div w:id="475033227">
          <w:marLeft w:val="0"/>
          <w:marRight w:val="0"/>
          <w:marTop w:val="0"/>
          <w:marBottom w:val="0"/>
          <w:divBdr>
            <w:top w:val="none" w:sz="0" w:space="0" w:color="auto"/>
            <w:left w:val="none" w:sz="0" w:space="0" w:color="auto"/>
            <w:bottom w:val="none" w:sz="0" w:space="0" w:color="auto"/>
            <w:right w:val="none" w:sz="0" w:space="0" w:color="auto"/>
          </w:divBdr>
          <w:divsChild>
            <w:div w:id="1763600412">
              <w:marLeft w:val="0"/>
              <w:marRight w:val="0"/>
              <w:marTop w:val="0"/>
              <w:marBottom w:val="0"/>
              <w:divBdr>
                <w:top w:val="none" w:sz="0" w:space="0" w:color="auto"/>
                <w:left w:val="none" w:sz="0" w:space="0" w:color="auto"/>
                <w:bottom w:val="none" w:sz="0" w:space="0" w:color="auto"/>
                <w:right w:val="none" w:sz="0" w:space="0" w:color="auto"/>
              </w:divBdr>
              <w:divsChild>
                <w:div w:id="580723083">
                  <w:marLeft w:val="-150"/>
                  <w:marRight w:val="-150"/>
                  <w:marTop w:val="0"/>
                  <w:marBottom w:val="0"/>
                  <w:divBdr>
                    <w:top w:val="none" w:sz="0" w:space="0" w:color="auto"/>
                    <w:left w:val="none" w:sz="0" w:space="0" w:color="auto"/>
                    <w:bottom w:val="none" w:sz="0" w:space="0" w:color="auto"/>
                    <w:right w:val="none" w:sz="0" w:space="0" w:color="auto"/>
                  </w:divBdr>
                  <w:divsChild>
                    <w:div w:id="708532248">
                      <w:marLeft w:val="0"/>
                      <w:marRight w:val="0"/>
                      <w:marTop w:val="0"/>
                      <w:marBottom w:val="0"/>
                      <w:divBdr>
                        <w:top w:val="none" w:sz="0" w:space="0" w:color="auto"/>
                        <w:left w:val="none" w:sz="0" w:space="0" w:color="auto"/>
                        <w:bottom w:val="none" w:sz="0" w:space="0" w:color="auto"/>
                        <w:right w:val="none" w:sz="0" w:space="0" w:color="auto"/>
                      </w:divBdr>
                      <w:divsChild>
                        <w:div w:id="1954555070">
                          <w:marLeft w:val="0"/>
                          <w:marRight w:val="0"/>
                          <w:marTop w:val="0"/>
                          <w:marBottom w:val="0"/>
                          <w:divBdr>
                            <w:top w:val="none" w:sz="0" w:space="0" w:color="auto"/>
                            <w:left w:val="none" w:sz="0" w:space="0" w:color="auto"/>
                            <w:bottom w:val="none" w:sz="0" w:space="0" w:color="auto"/>
                            <w:right w:val="none" w:sz="0" w:space="0" w:color="auto"/>
                          </w:divBdr>
                          <w:divsChild>
                            <w:div w:id="498620222">
                              <w:marLeft w:val="0"/>
                              <w:marRight w:val="0"/>
                              <w:marTop w:val="0"/>
                              <w:marBottom w:val="0"/>
                              <w:divBdr>
                                <w:top w:val="none" w:sz="0" w:space="0" w:color="auto"/>
                                <w:left w:val="none" w:sz="0" w:space="0" w:color="auto"/>
                                <w:bottom w:val="none" w:sz="0" w:space="0" w:color="auto"/>
                                <w:right w:val="none" w:sz="0" w:space="0" w:color="auto"/>
                              </w:divBdr>
                              <w:divsChild>
                                <w:div w:id="101661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agushkin.ru/razvitie/lepka-iz-plastilina.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1279</Words>
  <Characters>7293</Characters>
  <Application>Microsoft Office Word</Application>
  <DocSecurity>0</DocSecurity>
  <Lines>60</Lines>
  <Paragraphs>17</Paragraphs>
  <ScaleCrop>false</ScaleCrop>
  <Company/>
  <LinksUpToDate>false</LinksUpToDate>
  <CharactersWithSpaces>8555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Учитель</cp:lastModifiedBy>
  <cp:revision>4</cp:revision>
  <dcterms:created xsi:type="dcterms:W3CDTF">2018-12-19T20:08:00Z</dcterms:created>
  <dcterms:modified xsi:type="dcterms:W3CDTF">2018-12-19T20:15:00Z</dcterms:modified>
</cp:coreProperties>
</file>