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5C" w:rsidRDefault="006E435C" w:rsidP="006E435C">
      <w:pPr>
        <w:jc w:val="right"/>
        <w:rPr>
          <w:rFonts w:ascii="Times New Roman" w:hAnsi="Times New Roman" w:cs="Times New Roman"/>
          <w:b/>
          <w:sz w:val="28"/>
          <w:szCs w:val="28"/>
        </w:rPr>
      </w:pPr>
      <w:r>
        <w:rPr>
          <w:rFonts w:ascii="Times New Roman" w:hAnsi="Times New Roman" w:cs="Times New Roman"/>
          <w:b/>
          <w:sz w:val="28"/>
          <w:szCs w:val="28"/>
        </w:rPr>
        <w:t>Архипенко Е. П.</w:t>
      </w:r>
    </w:p>
    <w:p w:rsidR="006E435C" w:rsidRDefault="006E435C" w:rsidP="006E435C">
      <w:pPr>
        <w:jc w:val="right"/>
        <w:rPr>
          <w:rFonts w:ascii="Times New Roman" w:hAnsi="Times New Roman" w:cs="Times New Roman"/>
          <w:i/>
          <w:sz w:val="28"/>
          <w:szCs w:val="28"/>
        </w:rPr>
      </w:pPr>
      <w:r>
        <w:rPr>
          <w:rFonts w:ascii="Times New Roman" w:hAnsi="Times New Roman" w:cs="Times New Roman"/>
          <w:i/>
          <w:sz w:val="28"/>
          <w:szCs w:val="28"/>
        </w:rPr>
        <w:t xml:space="preserve">Музыкальный руководитель </w:t>
      </w:r>
    </w:p>
    <w:p w:rsidR="006E435C" w:rsidRDefault="006E435C" w:rsidP="006E435C">
      <w:pPr>
        <w:jc w:val="right"/>
        <w:rPr>
          <w:rFonts w:ascii="Times New Roman" w:hAnsi="Times New Roman" w:cs="Times New Roman"/>
          <w:i/>
          <w:sz w:val="28"/>
          <w:szCs w:val="28"/>
        </w:rPr>
      </w:pPr>
      <w:r>
        <w:rPr>
          <w:rFonts w:ascii="Times New Roman" w:hAnsi="Times New Roman" w:cs="Times New Roman"/>
          <w:i/>
          <w:sz w:val="28"/>
          <w:szCs w:val="28"/>
        </w:rPr>
        <w:t>МБДОУ д</w:t>
      </w:r>
      <w:r w:rsidRPr="006E435C">
        <w:rPr>
          <w:rFonts w:ascii="Times New Roman" w:hAnsi="Times New Roman" w:cs="Times New Roman"/>
          <w:i/>
          <w:sz w:val="28"/>
          <w:szCs w:val="28"/>
        </w:rPr>
        <w:t>/</w:t>
      </w:r>
      <w:r>
        <w:rPr>
          <w:rFonts w:ascii="Times New Roman" w:hAnsi="Times New Roman" w:cs="Times New Roman"/>
          <w:i/>
          <w:sz w:val="28"/>
          <w:szCs w:val="28"/>
        </w:rPr>
        <w:t>с 97 г. Таганрог, Ростовская область</w:t>
      </w:r>
    </w:p>
    <w:p w:rsidR="006E435C" w:rsidRPr="006E435C" w:rsidRDefault="006E435C" w:rsidP="006E435C">
      <w:pPr>
        <w:jc w:val="right"/>
        <w:rPr>
          <w:rFonts w:ascii="Times New Roman" w:hAnsi="Times New Roman" w:cs="Times New Roman"/>
          <w:i/>
          <w:sz w:val="28"/>
          <w:szCs w:val="28"/>
        </w:rPr>
      </w:pPr>
      <w:bookmarkStart w:id="0" w:name="_GoBack"/>
      <w:bookmarkEnd w:id="0"/>
    </w:p>
    <w:p w:rsidR="00854240" w:rsidRDefault="001838AF" w:rsidP="001838AF">
      <w:pPr>
        <w:jc w:val="center"/>
        <w:rPr>
          <w:rFonts w:ascii="Times New Roman" w:hAnsi="Times New Roman" w:cs="Times New Roman"/>
          <w:b/>
          <w:sz w:val="28"/>
          <w:szCs w:val="28"/>
        </w:rPr>
      </w:pPr>
      <w:r w:rsidRPr="001838AF">
        <w:rPr>
          <w:rFonts w:ascii="Times New Roman" w:hAnsi="Times New Roman" w:cs="Times New Roman"/>
          <w:b/>
          <w:sz w:val="28"/>
          <w:szCs w:val="28"/>
        </w:rPr>
        <w:t>АППЕРЕПЦИЯ КАК СРЕДСТВО ЭСТЕТИЧЕСКОГО ВОСПИТАНИЯ ДОШКОЛЬНИКОВ</w:t>
      </w:r>
    </w:p>
    <w:p w:rsidR="001838AF" w:rsidRDefault="001838AF" w:rsidP="006E43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рассмотрения статьи является проблема восприятия музыки дошкольного возраста. Выбор темя объясняется возрастными, педагогическими, психофизиологическими, эмоциональными факторами, влияющими на процесс музыкального воспитания детей. </w:t>
      </w:r>
    </w:p>
    <w:p w:rsidR="001838AF" w:rsidRDefault="001838AF" w:rsidP="006E43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средств воспитания личности ребенка, органично сочетающим все стороны жизни (эмоции, чувства, переживания), является музыкальное воспитание. «Музыка – наилучшее средство пробуждения души; нет ничего вдохновеннее» </w:t>
      </w:r>
      <w:r w:rsidRPr="001838AF">
        <w:rPr>
          <w:rFonts w:ascii="Times New Roman" w:hAnsi="Times New Roman" w:cs="Times New Roman"/>
          <w:sz w:val="28"/>
          <w:szCs w:val="28"/>
        </w:rPr>
        <w:t>[</w:t>
      </w:r>
      <w:r w:rsidR="006E435C">
        <w:rPr>
          <w:rFonts w:ascii="Times New Roman" w:hAnsi="Times New Roman" w:cs="Times New Roman"/>
          <w:sz w:val="28"/>
          <w:szCs w:val="28"/>
        </w:rPr>
        <w:t>3</w:t>
      </w:r>
      <w:r>
        <w:rPr>
          <w:rFonts w:ascii="Times New Roman" w:hAnsi="Times New Roman" w:cs="Times New Roman"/>
          <w:sz w:val="28"/>
          <w:szCs w:val="28"/>
        </w:rPr>
        <w:t>, с. 17</w:t>
      </w:r>
      <w:r w:rsidRPr="001838AF">
        <w:rPr>
          <w:rFonts w:ascii="Times New Roman" w:hAnsi="Times New Roman" w:cs="Times New Roman"/>
          <w:sz w:val="28"/>
          <w:szCs w:val="28"/>
        </w:rPr>
        <w:t>]</w:t>
      </w:r>
      <w:r>
        <w:rPr>
          <w:rFonts w:ascii="Times New Roman" w:hAnsi="Times New Roman" w:cs="Times New Roman"/>
          <w:sz w:val="28"/>
          <w:szCs w:val="28"/>
        </w:rPr>
        <w:t>.</w:t>
      </w:r>
    </w:p>
    <w:p w:rsidR="00C94DB8" w:rsidRDefault="001838AF" w:rsidP="006E43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Стартовая дифференциация общества формирует многообразие предпочтений направлений культурного развития социума. </w:t>
      </w:r>
      <w:r w:rsidR="00C94DB8">
        <w:rPr>
          <w:rFonts w:ascii="Times New Roman" w:hAnsi="Times New Roman" w:cs="Times New Roman"/>
          <w:sz w:val="28"/>
          <w:szCs w:val="28"/>
        </w:rPr>
        <w:t xml:space="preserve">Современному дошкольнику, рано постигающему успехи научно технического прогресса, осваивающему незнакомый контент через средства массовой информации и персональные гаджеты, трудно справляться с объемом информации, правильно определять необходимость концентрации на определенном нарративе. Мы предлагаем рассмотреть явление </w:t>
      </w:r>
      <w:r w:rsidR="00B90BFB">
        <w:rPr>
          <w:rFonts w:ascii="Times New Roman" w:hAnsi="Times New Roman" w:cs="Times New Roman"/>
          <w:sz w:val="28"/>
          <w:szCs w:val="28"/>
        </w:rPr>
        <w:t>апперцепции</w:t>
      </w:r>
      <w:r w:rsidR="00C94DB8">
        <w:rPr>
          <w:rFonts w:ascii="Times New Roman" w:hAnsi="Times New Roman" w:cs="Times New Roman"/>
          <w:sz w:val="28"/>
          <w:szCs w:val="28"/>
        </w:rPr>
        <w:t xml:space="preserve"> как средства эстетического воспитания дошкольника посредствам занятий музыкой.</w:t>
      </w:r>
    </w:p>
    <w:p w:rsidR="00C94DB8" w:rsidRDefault="00C94DB8" w:rsidP="006E43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Значительный вклад в развитие массовой музыкальной культуры вносят композиторы, исполнители, артисты. В течение десятилетий они</w:t>
      </w:r>
    </w:p>
    <w:p w:rsidR="001838AF" w:rsidRDefault="00C94DB8" w:rsidP="006E435C">
      <w:pPr>
        <w:pStyle w:val="a3"/>
        <w:numPr>
          <w:ilvl w:val="0"/>
          <w:numId w:val="1"/>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постигают музыкальную грамоту, практику музыкального исполнения;</w:t>
      </w:r>
    </w:p>
    <w:p w:rsidR="00C94DB8" w:rsidRDefault="00C94DB8" w:rsidP="006E435C">
      <w:pPr>
        <w:pStyle w:val="a3"/>
        <w:numPr>
          <w:ilvl w:val="0"/>
          <w:numId w:val="1"/>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изучают историю музыки, эталоны отечественного народного творчества;</w:t>
      </w:r>
    </w:p>
    <w:p w:rsidR="00A96835" w:rsidRDefault="00C94DB8" w:rsidP="006E435C">
      <w:pPr>
        <w:pStyle w:val="a3"/>
        <w:numPr>
          <w:ilvl w:val="0"/>
          <w:numId w:val="1"/>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осваивают средства </w:t>
      </w:r>
      <w:proofErr w:type="spellStart"/>
      <w:r>
        <w:rPr>
          <w:rFonts w:ascii="Times New Roman" w:hAnsi="Times New Roman" w:cs="Times New Roman"/>
          <w:sz w:val="28"/>
          <w:szCs w:val="28"/>
        </w:rPr>
        <w:t>рефлесии</w:t>
      </w:r>
      <w:proofErr w:type="spellEnd"/>
      <w:r>
        <w:rPr>
          <w:rFonts w:ascii="Times New Roman" w:hAnsi="Times New Roman" w:cs="Times New Roman"/>
          <w:sz w:val="28"/>
          <w:szCs w:val="28"/>
        </w:rPr>
        <w:t xml:space="preserve"> музыкального произведения, делая музыку достоянием широких кругов общества. Именно поэтому</w:t>
      </w:r>
    </w:p>
    <w:p w:rsidR="00C94DB8" w:rsidRDefault="00C94DB8" w:rsidP="006E435C">
      <w:pPr>
        <w:spacing w:after="0" w:line="240" w:lineRule="auto"/>
        <w:ind w:left="72" w:firstLine="709"/>
        <w:jc w:val="both"/>
        <w:rPr>
          <w:rFonts w:ascii="Times New Roman" w:hAnsi="Times New Roman" w:cs="Times New Roman"/>
          <w:sz w:val="28"/>
          <w:szCs w:val="28"/>
        </w:rPr>
      </w:pPr>
      <w:r w:rsidRPr="00A96835">
        <w:rPr>
          <w:rFonts w:ascii="Times New Roman" w:hAnsi="Times New Roman" w:cs="Times New Roman"/>
          <w:sz w:val="28"/>
          <w:szCs w:val="28"/>
        </w:rPr>
        <w:t xml:space="preserve">дошкольника </w:t>
      </w:r>
      <w:r w:rsidR="00A96835" w:rsidRPr="00A96835">
        <w:rPr>
          <w:rFonts w:ascii="Times New Roman" w:hAnsi="Times New Roman" w:cs="Times New Roman"/>
          <w:sz w:val="28"/>
          <w:szCs w:val="28"/>
        </w:rPr>
        <w:t xml:space="preserve">необходимо приобщить к музыкальному творчеству композиторов, </w:t>
      </w:r>
      <w:r w:rsidR="00A96835">
        <w:rPr>
          <w:rFonts w:ascii="Times New Roman" w:hAnsi="Times New Roman" w:cs="Times New Roman"/>
          <w:sz w:val="28"/>
          <w:szCs w:val="28"/>
        </w:rPr>
        <w:t>исполнителей в доступной для них форме: это может быть</w:t>
      </w:r>
    </w:p>
    <w:p w:rsidR="00A96835" w:rsidRDefault="00A96835" w:rsidP="006E435C">
      <w:pPr>
        <w:spacing w:after="0" w:line="240" w:lineRule="auto"/>
        <w:ind w:left="72"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детей с творчеством композиторов: В. Я. </w:t>
      </w: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Е. П. </w:t>
      </w:r>
      <w:proofErr w:type="spellStart"/>
      <w:r>
        <w:rPr>
          <w:rFonts w:ascii="Times New Roman" w:hAnsi="Times New Roman" w:cs="Times New Roman"/>
          <w:sz w:val="28"/>
          <w:szCs w:val="28"/>
        </w:rPr>
        <w:t>Крылатов</w:t>
      </w:r>
      <w:proofErr w:type="spellEnd"/>
      <w:r>
        <w:rPr>
          <w:rFonts w:ascii="Times New Roman" w:hAnsi="Times New Roman" w:cs="Times New Roman"/>
          <w:sz w:val="28"/>
          <w:szCs w:val="28"/>
        </w:rPr>
        <w:t xml:space="preserve">, Ю.С. </w:t>
      </w:r>
      <w:proofErr w:type="spellStart"/>
      <w:r>
        <w:rPr>
          <w:rFonts w:ascii="Times New Roman" w:hAnsi="Times New Roman" w:cs="Times New Roman"/>
          <w:sz w:val="28"/>
          <w:szCs w:val="28"/>
        </w:rPr>
        <w:t>Энтин</w:t>
      </w:r>
      <w:proofErr w:type="spellEnd"/>
      <w:r>
        <w:rPr>
          <w:rFonts w:ascii="Times New Roman" w:hAnsi="Times New Roman" w:cs="Times New Roman"/>
          <w:sz w:val="28"/>
          <w:szCs w:val="28"/>
        </w:rPr>
        <w:t xml:space="preserve">, А. Н. Пахмутова; исполнителей: К. М. </w:t>
      </w:r>
      <w:proofErr w:type="spellStart"/>
      <w:r>
        <w:rPr>
          <w:rFonts w:ascii="Times New Roman" w:hAnsi="Times New Roman" w:cs="Times New Roman"/>
          <w:sz w:val="28"/>
          <w:szCs w:val="28"/>
        </w:rPr>
        <w:t>Румяннова</w:t>
      </w:r>
      <w:proofErr w:type="spellEnd"/>
      <w:r>
        <w:rPr>
          <w:rFonts w:ascii="Times New Roman" w:hAnsi="Times New Roman" w:cs="Times New Roman"/>
          <w:sz w:val="28"/>
          <w:szCs w:val="28"/>
        </w:rPr>
        <w:t xml:space="preserve">, </w:t>
      </w:r>
    </w:p>
    <w:p w:rsidR="00A96835" w:rsidRDefault="00A96835" w:rsidP="006E435C">
      <w:pPr>
        <w:spacing w:after="0" w:line="240" w:lineRule="auto"/>
        <w:ind w:left="72" w:firstLine="709"/>
        <w:jc w:val="both"/>
        <w:rPr>
          <w:rFonts w:ascii="Times New Roman" w:hAnsi="Times New Roman" w:cs="Times New Roman"/>
          <w:sz w:val="28"/>
          <w:szCs w:val="28"/>
        </w:rPr>
      </w:pPr>
      <w:r>
        <w:rPr>
          <w:rFonts w:ascii="Times New Roman" w:hAnsi="Times New Roman" w:cs="Times New Roman"/>
          <w:sz w:val="28"/>
          <w:szCs w:val="28"/>
        </w:rPr>
        <w:t xml:space="preserve">М. С. Виноградова, М. М. Магомаев, В. Б. Ливанов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A96835" w:rsidRDefault="00A96835" w:rsidP="006E435C">
      <w:pPr>
        <w:spacing w:after="0" w:line="240" w:lineRule="auto"/>
        <w:ind w:left="72" w:firstLine="709"/>
        <w:jc w:val="both"/>
        <w:rPr>
          <w:rFonts w:ascii="Times New Roman" w:hAnsi="Times New Roman" w:cs="Times New Roman"/>
          <w:sz w:val="28"/>
          <w:szCs w:val="28"/>
        </w:rPr>
      </w:pPr>
      <w:r>
        <w:rPr>
          <w:rFonts w:ascii="Times New Roman" w:hAnsi="Times New Roman" w:cs="Times New Roman"/>
          <w:sz w:val="28"/>
          <w:szCs w:val="28"/>
        </w:rPr>
        <w:t xml:space="preserve">2. Для процесса </w:t>
      </w:r>
      <w:r w:rsidR="00B90BFB">
        <w:rPr>
          <w:rFonts w:ascii="Times New Roman" w:hAnsi="Times New Roman" w:cs="Times New Roman"/>
          <w:sz w:val="28"/>
          <w:szCs w:val="28"/>
        </w:rPr>
        <w:t>апперцепции</w:t>
      </w:r>
      <w:r>
        <w:rPr>
          <w:rFonts w:ascii="Times New Roman" w:hAnsi="Times New Roman" w:cs="Times New Roman"/>
          <w:sz w:val="28"/>
          <w:szCs w:val="28"/>
        </w:rPr>
        <w:t xml:space="preserve"> дошкольника средствами </w:t>
      </w:r>
      <w:proofErr w:type="spellStart"/>
      <w:r>
        <w:rPr>
          <w:rFonts w:ascii="Times New Roman" w:hAnsi="Times New Roman" w:cs="Times New Roman"/>
          <w:sz w:val="28"/>
          <w:szCs w:val="28"/>
        </w:rPr>
        <w:t>музыкиважно</w:t>
      </w:r>
      <w:proofErr w:type="spellEnd"/>
      <w:r>
        <w:rPr>
          <w:rFonts w:ascii="Times New Roman" w:hAnsi="Times New Roman" w:cs="Times New Roman"/>
          <w:sz w:val="28"/>
          <w:szCs w:val="28"/>
        </w:rPr>
        <w:t xml:space="preserve"> приобщение к массовому театральному искусству, приобретающему статус общедоступной ниши проявления музыкальных талантов. Ни одна театральная постановка не обходится без сопровождения инструментальной музыки. Дошкольнику будет, безусловно, интересно знакомство с творчеством артистов театра: А. Д. Папанов, Г. М. Вицин, Е. П. Леонов и др., </w:t>
      </w:r>
      <w:r>
        <w:rPr>
          <w:rFonts w:ascii="Times New Roman" w:hAnsi="Times New Roman" w:cs="Times New Roman"/>
          <w:sz w:val="28"/>
          <w:szCs w:val="28"/>
        </w:rPr>
        <w:lastRenderedPageBreak/>
        <w:t>внесших существенный вклад в популяризацию музыки благодаря озвучиванию детских мультипликационных фильмов;</w:t>
      </w:r>
    </w:p>
    <w:p w:rsidR="00A96835" w:rsidRDefault="00A96835" w:rsidP="006E435C">
      <w:pPr>
        <w:spacing w:after="0" w:line="240" w:lineRule="auto"/>
        <w:ind w:left="72" w:firstLine="709"/>
        <w:jc w:val="both"/>
        <w:rPr>
          <w:rFonts w:ascii="Times New Roman" w:hAnsi="Times New Roman" w:cs="Times New Roman"/>
          <w:sz w:val="28"/>
          <w:szCs w:val="28"/>
        </w:rPr>
      </w:pPr>
      <w:r>
        <w:rPr>
          <w:rFonts w:ascii="Times New Roman" w:hAnsi="Times New Roman" w:cs="Times New Roman"/>
          <w:sz w:val="28"/>
          <w:szCs w:val="28"/>
        </w:rPr>
        <w:t xml:space="preserve">3. Процесс </w:t>
      </w:r>
      <w:r w:rsidR="00B90BFB">
        <w:rPr>
          <w:rFonts w:ascii="Times New Roman" w:hAnsi="Times New Roman" w:cs="Times New Roman"/>
          <w:sz w:val="28"/>
          <w:szCs w:val="28"/>
        </w:rPr>
        <w:t>апперцепции дошкольника средствами музыки будет более успешным благодаря введению музыкального искусства в культ семейной жизни. Хорошие родители важнее хороших педагогов. Именно родители должны «заразить» ребенка любовью к музыке, проявить интерес к его музыкальным приоритетам. Не секрет, что в семье, серьезно занимающейся музыкальным воспитанием, ребенок постоянно находится в музыкальной среде и с первых дней жизни получает ценные впечатления, на основе которых развиваются музыкальные способности, формируется его музыкальная культура. Музыкальное воспитание – это воспитание человека. Семейные традиции, культура родителей, отношение родителей к музыке, музыкальной деятельности обязательно сказывается на детях, особенно на малышах, поэтому должны превалировать не стихийность, а системность в музыкальном воспитании детей;</w:t>
      </w:r>
    </w:p>
    <w:p w:rsidR="00B90BFB" w:rsidRDefault="00B90BFB" w:rsidP="006E435C">
      <w:pPr>
        <w:spacing w:after="0" w:line="240" w:lineRule="auto"/>
        <w:ind w:left="72" w:firstLine="709"/>
        <w:jc w:val="both"/>
        <w:rPr>
          <w:rFonts w:ascii="Times New Roman" w:hAnsi="Times New Roman" w:cs="Times New Roman"/>
          <w:sz w:val="28"/>
          <w:szCs w:val="28"/>
        </w:rPr>
      </w:pPr>
      <w:r>
        <w:rPr>
          <w:rFonts w:ascii="Times New Roman" w:hAnsi="Times New Roman" w:cs="Times New Roman"/>
          <w:sz w:val="28"/>
          <w:szCs w:val="28"/>
        </w:rPr>
        <w:t>4. Воспитание патриотизма, чувства национальной гордости благодаря специально подобранному репертуару – это залог успешной апперцепции дошкольника</w:t>
      </w:r>
      <w:r w:rsidR="00144758">
        <w:rPr>
          <w:rFonts w:ascii="Times New Roman" w:hAnsi="Times New Roman" w:cs="Times New Roman"/>
          <w:sz w:val="28"/>
          <w:szCs w:val="28"/>
        </w:rPr>
        <w:t xml:space="preserve"> средствами музыки: песни о Родине, о маме, о природе, животных, культивирующие доброту, нежность, заботу и отзывчивость (песни Ю. </w:t>
      </w:r>
      <w:proofErr w:type="spellStart"/>
      <w:r w:rsidR="00144758">
        <w:rPr>
          <w:rFonts w:ascii="Times New Roman" w:hAnsi="Times New Roman" w:cs="Times New Roman"/>
          <w:sz w:val="28"/>
          <w:szCs w:val="28"/>
        </w:rPr>
        <w:t>Чичкова</w:t>
      </w:r>
      <w:proofErr w:type="spellEnd"/>
      <w:r w:rsidR="00144758">
        <w:rPr>
          <w:rFonts w:ascii="Times New Roman" w:hAnsi="Times New Roman" w:cs="Times New Roman"/>
          <w:sz w:val="28"/>
          <w:szCs w:val="28"/>
        </w:rPr>
        <w:t xml:space="preserve">, Ю. Протасова, В. Сидорова, А. Чуркина и др.). Часто песни написаны в жанре марша, а содержание созвучно с желанием детей быть сильными и смелыми защитниками Родины. </w:t>
      </w:r>
    </w:p>
    <w:p w:rsidR="00144758" w:rsidRDefault="00144758" w:rsidP="006E435C">
      <w:pPr>
        <w:spacing w:after="0" w:line="240" w:lineRule="auto"/>
        <w:ind w:left="72" w:firstLine="709"/>
        <w:jc w:val="both"/>
        <w:rPr>
          <w:rFonts w:ascii="Times New Roman" w:hAnsi="Times New Roman" w:cs="Times New Roman"/>
          <w:sz w:val="28"/>
          <w:szCs w:val="28"/>
        </w:rPr>
      </w:pPr>
      <w:r>
        <w:rPr>
          <w:rFonts w:ascii="Times New Roman" w:hAnsi="Times New Roman" w:cs="Times New Roman"/>
          <w:sz w:val="28"/>
          <w:szCs w:val="28"/>
        </w:rPr>
        <w:t xml:space="preserve">Резюмирую сказанное, отметим, что значительный опят для отечественного педагогического сообщества, занимающегося проблемами апперцепции как средства эстетического воспитания дошкольника, представляют работы В. А. Сухомлинского, считавшего, что «Без музыкального воспитания невозможно полноценное умственное развитие ребенка. Музыка пробуждает «энергию мышления» даже у самых инертных детей» </w:t>
      </w:r>
      <w:r w:rsidRPr="00144758">
        <w:rPr>
          <w:rFonts w:ascii="Times New Roman" w:hAnsi="Times New Roman" w:cs="Times New Roman"/>
          <w:sz w:val="28"/>
          <w:szCs w:val="28"/>
        </w:rPr>
        <w:t>[</w:t>
      </w:r>
      <w:r w:rsidR="006E435C">
        <w:rPr>
          <w:rFonts w:ascii="Times New Roman" w:hAnsi="Times New Roman" w:cs="Times New Roman"/>
          <w:sz w:val="28"/>
          <w:szCs w:val="28"/>
        </w:rPr>
        <w:t>4</w:t>
      </w:r>
      <w:r>
        <w:rPr>
          <w:rFonts w:ascii="Times New Roman" w:hAnsi="Times New Roman" w:cs="Times New Roman"/>
          <w:sz w:val="28"/>
          <w:szCs w:val="28"/>
        </w:rPr>
        <w:t>, с. 19</w:t>
      </w:r>
      <w:r w:rsidRPr="00144758">
        <w:rPr>
          <w:rFonts w:ascii="Times New Roman" w:hAnsi="Times New Roman" w:cs="Times New Roman"/>
          <w:sz w:val="28"/>
          <w:szCs w:val="28"/>
        </w:rPr>
        <w:t>]</w:t>
      </w:r>
      <w:r>
        <w:rPr>
          <w:rFonts w:ascii="Times New Roman" w:hAnsi="Times New Roman" w:cs="Times New Roman"/>
          <w:sz w:val="28"/>
          <w:szCs w:val="28"/>
        </w:rPr>
        <w:t>.</w:t>
      </w:r>
    </w:p>
    <w:p w:rsidR="006E435C" w:rsidRDefault="006E435C" w:rsidP="00144758">
      <w:pPr>
        <w:ind w:left="72"/>
        <w:jc w:val="both"/>
        <w:rPr>
          <w:rFonts w:ascii="Times New Roman" w:hAnsi="Times New Roman" w:cs="Times New Roman"/>
          <w:sz w:val="28"/>
          <w:szCs w:val="28"/>
        </w:rPr>
      </w:pPr>
    </w:p>
    <w:p w:rsidR="00144758" w:rsidRDefault="00144758" w:rsidP="00144758">
      <w:pPr>
        <w:ind w:left="72"/>
        <w:jc w:val="center"/>
        <w:rPr>
          <w:rFonts w:ascii="Times New Roman" w:hAnsi="Times New Roman" w:cs="Times New Roman"/>
          <w:b/>
          <w:sz w:val="28"/>
          <w:szCs w:val="28"/>
        </w:rPr>
      </w:pPr>
      <w:r w:rsidRPr="00144758">
        <w:rPr>
          <w:rFonts w:ascii="Times New Roman" w:hAnsi="Times New Roman" w:cs="Times New Roman"/>
          <w:b/>
          <w:sz w:val="28"/>
          <w:szCs w:val="28"/>
        </w:rPr>
        <w:t>Список использованной литературы:</w:t>
      </w:r>
    </w:p>
    <w:p w:rsidR="00144758" w:rsidRDefault="00144758" w:rsidP="00144758">
      <w:pPr>
        <w:ind w:left="72"/>
        <w:jc w:val="both"/>
        <w:rPr>
          <w:rFonts w:ascii="Times New Roman" w:hAnsi="Times New Roman" w:cs="Times New Roman"/>
          <w:sz w:val="28"/>
          <w:szCs w:val="28"/>
        </w:rPr>
      </w:pPr>
      <w:r w:rsidRPr="00144758">
        <w:rPr>
          <w:rFonts w:ascii="Times New Roman" w:hAnsi="Times New Roman" w:cs="Times New Roman"/>
          <w:sz w:val="28"/>
          <w:szCs w:val="28"/>
        </w:rPr>
        <w:t>1. Азаров</w:t>
      </w:r>
      <w:r>
        <w:rPr>
          <w:rFonts w:ascii="Times New Roman" w:hAnsi="Times New Roman" w:cs="Times New Roman"/>
          <w:sz w:val="28"/>
          <w:szCs w:val="28"/>
        </w:rPr>
        <w:t xml:space="preserve"> Ю. П. Искусство воспитывать: Кн. Для учителя</w:t>
      </w:r>
      <w:r w:rsidR="006E435C">
        <w:rPr>
          <w:rFonts w:ascii="Times New Roman" w:hAnsi="Times New Roman" w:cs="Times New Roman"/>
          <w:sz w:val="28"/>
          <w:szCs w:val="28"/>
        </w:rPr>
        <w:t xml:space="preserve"> – 2-е изд. </w:t>
      </w:r>
      <w:proofErr w:type="spellStart"/>
      <w:r w:rsidR="006E435C">
        <w:rPr>
          <w:rFonts w:ascii="Times New Roman" w:hAnsi="Times New Roman" w:cs="Times New Roman"/>
          <w:sz w:val="28"/>
          <w:szCs w:val="28"/>
        </w:rPr>
        <w:t>испр</w:t>
      </w:r>
      <w:proofErr w:type="spellEnd"/>
      <w:proofErr w:type="gramStart"/>
      <w:r w:rsidR="006E435C">
        <w:rPr>
          <w:rFonts w:ascii="Times New Roman" w:hAnsi="Times New Roman" w:cs="Times New Roman"/>
          <w:sz w:val="28"/>
          <w:szCs w:val="28"/>
        </w:rPr>
        <w:t>.</w:t>
      </w:r>
      <w:proofErr w:type="gramEnd"/>
      <w:r w:rsidR="006E435C">
        <w:rPr>
          <w:rFonts w:ascii="Times New Roman" w:hAnsi="Times New Roman" w:cs="Times New Roman"/>
          <w:sz w:val="28"/>
          <w:szCs w:val="28"/>
        </w:rPr>
        <w:t xml:space="preserve"> и доп. М.: просвещение, 1985.</w:t>
      </w:r>
    </w:p>
    <w:p w:rsidR="006E435C" w:rsidRDefault="006E435C" w:rsidP="00144758">
      <w:pPr>
        <w:ind w:left="72"/>
        <w:jc w:val="both"/>
        <w:rPr>
          <w:rFonts w:ascii="Times New Roman" w:hAnsi="Times New Roman" w:cs="Times New Roman"/>
          <w:sz w:val="28"/>
          <w:szCs w:val="28"/>
        </w:rPr>
      </w:pPr>
      <w:r>
        <w:rPr>
          <w:rFonts w:ascii="Times New Roman" w:hAnsi="Times New Roman" w:cs="Times New Roman"/>
          <w:sz w:val="28"/>
          <w:szCs w:val="28"/>
        </w:rPr>
        <w:t xml:space="preserve">2. Березовская В. А., </w:t>
      </w:r>
      <w:proofErr w:type="spellStart"/>
      <w:r>
        <w:rPr>
          <w:rFonts w:ascii="Times New Roman" w:hAnsi="Times New Roman" w:cs="Times New Roman"/>
          <w:sz w:val="28"/>
          <w:szCs w:val="28"/>
        </w:rPr>
        <w:t>Быкасова</w:t>
      </w:r>
      <w:proofErr w:type="spellEnd"/>
      <w:r>
        <w:rPr>
          <w:rFonts w:ascii="Times New Roman" w:hAnsi="Times New Roman" w:cs="Times New Roman"/>
          <w:sz w:val="28"/>
          <w:szCs w:val="28"/>
        </w:rPr>
        <w:t xml:space="preserve"> Л. В. Учитель музыки – профессия будущего Инновационные технологии в науке и образовании</w:t>
      </w:r>
      <w:r w:rsidRPr="006E435C">
        <w:rPr>
          <w:rFonts w:ascii="Times New Roman" w:hAnsi="Times New Roman" w:cs="Times New Roman"/>
          <w:sz w:val="28"/>
          <w:szCs w:val="28"/>
        </w:rPr>
        <w:t>//</w:t>
      </w:r>
      <w:r>
        <w:rPr>
          <w:rFonts w:ascii="Times New Roman" w:hAnsi="Times New Roman" w:cs="Times New Roman"/>
          <w:sz w:val="28"/>
          <w:szCs w:val="28"/>
        </w:rPr>
        <w:t>Международный электронный симпозиум. УВО «Махачкалинский центр повышения квалификаций». Махачкала, 2015. – С. 7 – 12.</w:t>
      </w:r>
    </w:p>
    <w:p w:rsidR="006E435C" w:rsidRDefault="006E435C" w:rsidP="00144758">
      <w:pPr>
        <w:ind w:left="72"/>
        <w:jc w:val="both"/>
        <w:rPr>
          <w:rFonts w:ascii="Times New Roman" w:hAnsi="Times New Roman" w:cs="Times New Roman"/>
          <w:sz w:val="28"/>
          <w:szCs w:val="28"/>
        </w:rPr>
      </w:pPr>
      <w:r>
        <w:rPr>
          <w:rFonts w:ascii="Times New Roman" w:hAnsi="Times New Roman" w:cs="Times New Roman"/>
          <w:sz w:val="28"/>
          <w:szCs w:val="28"/>
        </w:rPr>
        <w:t>3. Куликова Т. А. Семейная педагогика и домашнее воспитание. М.: Академия, 1999.</w:t>
      </w:r>
    </w:p>
    <w:p w:rsidR="006E435C" w:rsidRPr="006E435C" w:rsidRDefault="006E435C" w:rsidP="00144758">
      <w:pPr>
        <w:ind w:left="72"/>
        <w:jc w:val="both"/>
        <w:rPr>
          <w:rFonts w:ascii="Times New Roman" w:hAnsi="Times New Roman" w:cs="Times New Roman"/>
          <w:sz w:val="28"/>
          <w:szCs w:val="28"/>
        </w:rPr>
      </w:pPr>
      <w:r>
        <w:rPr>
          <w:rFonts w:ascii="Times New Roman" w:hAnsi="Times New Roman" w:cs="Times New Roman"/>
          <w:sz w:val="28"/>
          <w:szCs w:val="28"/>
        </w:rPr>
        <w:t>4. Сухомлинский В. А. Об эстетическом воспитании. М.: Просвещение, 1973.</w:t>
      </w:r>
    </w:p>
    <w:sectPr w:rsidR="006E435C" w:rsidRPr="006E4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F1034"/>
    <w:multiLevelType w:val="hybridMultilevel"/>
    <w:tmpl w:val="BA083B5A"/>
    <w:lvl w:ilvl="0" w:tplc="C1B60ED0">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AF"/>
    <w:rsid w:val="00144758"/>
    <w:rsid w:val="001838AF"/>
    <w:rsid w:val="006E435C"/>
    <w:rsid w:val="00854240"/>
    <w:rsid w:val="00A96835"/>
    <w:rsid w:val="00B90BFB"/>
    <w:rsid w:val="00C9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A70FD-1272-4096-929B-5DFC6EB0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2018-09-30T14:57:00Z</dcterms:created>
  <dcterms:modified xsi:type="dcterms:W3CDTF">2018-09-30T15:59:00Z</dcterms:modified>
</cp:coreProperties>
</file>