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36"/>
          <w:szCs w:val="36"/>
        </w:rPr>
        <w:t>«</w:t>
      </w:r>
      <w:bookmarkStart w:id="0" w:name="__DdeLink__3740_3110086094"/>
      <w:r>
        <w:rPr>
          <w:b/>
          <w:bCs/>
          <w:i/>
          <w:iCs/>
          <w:sz w:val="36"/>
          <w:szCs w:val="36"/>
        </w:rPr>
        <w:t>Влияние игр на развитие детей дошкольного возраста</w:t>
      </w:r>
      <w:bookmarkEnd w:id="0"/>
      <w:r>
        <w:rPr>
          <w:b/>
          <w:bCs/>
          <w:i/>
          <w:iCs/>
          <w:sz w:val="36"/>
          <w:szCs w:val="36"/>
        </w:rPr>
        <w:t>».</w:t>
      </w:r>
    </w:p>
    <w:p>
      <w:pPr>
        <w:pStyle w:val="Normal"/>
        <w:rPr>
          <w:b/>
          <w:b/>
          <w:bCs/>
          <w:i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</w:r>
    </w:p>
    <w:p>
      <w:pPr>
        <w:pStyle w:val="Normal"/>
        <w:spacing w:before="0" w:after="283"/>
        <w:rPr/>
      </w:pPr>
      <w:r>
        <w:rPr/>
        <w:t>Игра занимает значительную часть жизни ребенка. Значение игры для психического развития ребенка хорошо понимал Ф. Шиллер, когда писал: «Только тогда, когда человек играет, он является человеком в полном смысле этого слова, - и он может играть только тогда, когда он является вполне человеком». В том же направлении думал и Ж.Ж. Руссо, предлагая желающим узнать и понять ребенка внимательно понаблюдать за его игрой. Последуем же совету великого просветителя.</w:t>
        <w:br/>
        <w:br/>
        <w:t>В игре, по мнению З. Фрейда, воплощается стремление ребенка стать взрослым. Поэтому игровые формы деятельности - это и условия и основной фактор психического развития ребенка, стремящегося к взрослости. В игре ребенок моделирует смыслы человеческого существования и формы отношений, существующие в обществе. Именно поэтому игра - это ведущая деятельность ребенка, позволяющая ему «прорабатывать» те стороны взрослой жизни, которые невозможно прожить в его реальной детской жизни.</w:t>
        <w:br/>
        <w:br/>
        <w:t xml:space="preserve">Функции игры </w:t>
        <w:br/>
        <w:br/>
        <w:t>По Ж.Пиаже игра - это мостик между конкретным опытом ребенка и абстрактным мышлением. В связи с этим важнейшей функцией игры является ее символический характер и потому так важна роль обобщения, о которой говорилось выше. Возникновение игры возможно только на базе развитой способности ребенка к обобщению. Для настоящей игры дошкольника характерно то, что под одним действием подразумевается другое, под одним предметом - другой. В игре дети организуют свой опыт. Она придает конкретную форму и выражение внутреннему миру ребенка. Он осмысливает в ней свой опыт, и, прежде всего, эмоциональный.</w:t>
        <w:br/>
        <w:br/>
        <w:t>Наряду с этим игра является средством общения детей. Комфортно чувствуя себя в игре, дети непосредственно и полноценно общаются между собой. Игра - это средство обмена информацией.</w:t>
        <w:br/>
        <w:br/>
        <w:t>Игра способствует свободному выражению чувств ребенка. Действительно, в игре ребенок может не опасаться за последствия открытого выражения своих чувств и эмоций, путем проецирования их на игрушки. Более того, именно игра помогает ребенку выражать свои чувства, так как в этом возрасте он еще испытывает нехватку вербальных средств. С этой точки зрения игрушки для детей - это слова, а сама игра - речь. Поэтому с помощью игры ребенку становится доступным то, что трудно понять с помощью слов либо выразить словом. В игре ребенок выводит на поверхность свои чувства, получает возможность посмотреть на них со стороны и либо научиться управлять ими, либо отказаться от них. Поэтому игра выполняет не только функцию выражения чувств, но и управления ими. Игра помогает ребенку контролировать ситуацию: когда ребенок играет, он решает свои проблемы и конфликты, он может пересмотреть свой образ, свои возможности и обязанности.</w:t>
        <w:br/>
        <w:br/>
        <w:t>Наконец, играя, ребенок учится выполнять действия взрослых притом, что от него никто не требует обязательного получения результата. Игра - это воплощение ориентировочной деятельности. Ведь основной мотив игры состоит не в получении результата, а в самом процессе выполнения действия. Ребенок скачет на палочке, т. е. лошади, так как ему важно ехать на ней, а вовсе не для того, чтобы куда-то доехать, - отмечает В.В-Давыдов'. В игре ребенок «прорабатывает» и роли взрослых, овладевая их содержанием и тем самым, проходя свою первую школу социального научения.</w:t>
        <w:br/>
        <w:br/>
        <w:t>Игра ребенка имеет свои составляющие, свой собственный уровень развития. Игра предполагает определенный сюжет (например, игра в «дочки-матери»), в ней имеются роли взрослых, которые выполняются (играются) детьми (роль папы, мамы, дочери и т.д.). Перечень сюжетов и играемых детьми ролей, их качественное содержание свидетельствуют об уровне их психического развития. Мы можем наблюдать, как старшие дошкольники играют в свои, более сложные игры, нежели их младшие товарищи (см. табл. ). Правильное понимание содержания игры может стать неплохим диагностическим средством психического развития дошкольника.</w:t>
        <w:br/>
        <w:br/>
        <w:t xml:space="preserve">Таблица  </w:t>
      </w:r>
    </w:p>
    <w:p>
      <w:pPr>
        <w:pStyle w:val="Style15"/>
        <w:jc w:val="center"/>
        <w:rPr>
          <w:b/>
        </w:rPr>
      </w:pPr>
      <w:r>
        <w:rPr>
          <w:b/>
        </w:rPr>
        <w:t>Характеристика игры младших и старших школьников</w:t>
      </w:r>
    </w:p>
    <w:p>
      <w:pPr>
        <w:pStyle w:val="Style15"/>
        <w:rPr/>
      </w:pPr>
      <w:r>
        <w:rPr/>
      </w:r>
    </w:p>
    <w:p>
      <w:pPr>
        <w:pStyle w:val="Style15"/>
        <w:jc w:val="center"/>
        <w:rPr/>
      </w:pPr>
      <w:r>
        <w:rPr/>
        <w:drawing>
          <wp:inline distT="0" distB="0" distL="0" distR="0">
            <wp:extent cx="5629275" cy="39909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spacing w:before="0" w:after="0"/>
        <w:rPr/>
      </w:pPr>
      <w:r>
        <w:rPr/>
        <w:br/>
        <w:br/>
        <w:t>Отметим, что главными составляющими игры, на которые следует обращать внимание, являются: круг сюжетов и их содержание, роли, игровые действия и игровой материал (в таблице выделены темным фоном).</w:t>
        <w:br/>
        <w:br/>
        <w:t>До тех пор, пока ребенок не в состоянии строить развернутую сюжетную игру, он играет индивидуально - сам по себе. При этом он сосредоточен на своих действиях и почти не обращает внимания на других детей.</w:t>
      </w:r>
    </w:p>
    <w:p>
      <w:pPr>
        <w:pStyle w:val="Style15"/>
        <w:spacing w:before="0" w:after="0"/>
        <w:rPr/>
      </w:pPr>
      <w:bookmarkStart w:id="1" w:name="aswift_1_anchor"/>
      <w:bookmarkStart w:id="2" w:name="aswift_1_expand"/>
      <w:bookmarkEnd w:id="1"/>
      <w:bookmarkEnd w:id="2"/>
      <w:r>
        <w:rPr/>
        <w:t>М. Партен выделяет три вида индивидуальных игр, характерные для детей раннего возраста: игра-наблюдение (ребенок наблюдает, играют другие), игра в одиночестве (ребенок играет с игрушками один, только изредка заговаривая с другими детьми) и параллельная игра (ребенок играет один, но в непосредственной близости от других играющих детей)'. Наряду с ними выделяется группа социальных игр, характерная для дошкольников: связанная игра (ребенок общается со сверстниками, занятыми сходной игрой, но каждый поступает так, как ему хочется. Это не совместная игра, а лишь обмен игрушками) и совместная игра (дети объединяются в группы для достижения какой-то одной цели - построить город, или домик из кубиков и т.п. Таким образом, собственно игровая деятельность разворачивается на рубеже - в 3-4 года, когда ребенок начинает более интенсивно общаться со сверстниками и ищет поводы для совместной деятельности.</w:t>
        <w:br/>
        <w:br/>
        <w:t>Основное содержание игры младших дошкольников -это воспроизведение деятельности взрослых. При этом воспроизводятся одни и те же действия: варится каша, режется хлеб, моется посуда, но хлеб при этом к столу не подается, каша в тарелки не раскладывается, а посуда моется тогда, когда она еще чистая. Содержание игры в этом возрасте сводится только к действию с предметами. Сюжет и роли младшими дошкольниками не планируются. В то же время у старших дошкольников основным содержанием игры являются отношения между людьми, само содержание игры подчинено правилам, которые вытекают из содержания играемых ролей.</w:t>
        <w:br/>
        <w:br/>
        <w:t>Очевидно, что подобные различия обусловлены влиянием игры на само психическое развитие ребенка. Что же дает игра, и какие стороны психической деятельности дошкольника при этом активно развиваются?</w:t>
        <w:br/>
        <w:br/>
        <w:t>В игре познаются свойства предметов и характер отношений между людьми. Беря на себя ту или иную роль взрослого, ребенок получает возможность лучше сориентироваться в отношениях между сверстниками, он учится согласовывать с ними свои действия, у него развивается способность к сопереживанию. Наконец, у него появляется реальная возможность шире и глубже реализовать свою потребность в познании, а в связи с этим и лучше понять себя.</w:t>
        <w:br/>
        <w:br/>
        <w:t>Условия (предпосылки) возникновения игры.</w:t>
        <w:br/>
        <w:br/>
        <w:t>Во-первых, это наличие предметных или орудийных действий. Игра начинается тогда, когда ребенок может использовать тот или иной предмет по назначению.</w:t>
        <w:br/>
        <w:br/>
        <w:t>Во-вторых, это наличие различных впечатлений. Чем больше у ребенка жизненных знаний и впечатлений, тем больше у него возможностей для их воссоздания в игре. Это особенно видно при наблюдении за игрой детей, воспитывающихся в Домах ребенка. Лишенные возможности интенсивно общаться и наблюдать жизнь взрослых во всех ее многообразных проявлениях, их представления о реальной жизни столь же свернуты и скупы, как и игры, в которых воспроизводится эта анемичная жизнь.</w:t>
        <w:br/>
        <w:br/>
        <w:t>В-третьих, это умение ребенка подражать действиям взрослых. В свое время, характеризуя развитие младенца, мы уже говорили о роли подражания в психическом развитии ребенка. Отсутствие или недостаточное развитие этого умения резко ограничивает возможности ребенка в воспроизведении различных аспектов поведения и жизни взрослых.</w:t>
        <w:br/>
        <w:br/>
        <w:t>В-четвертых, это наличие переноса действий с одного предмета на другой. «Ребенок, открывший для себя возможность замещения, - пишут Л.Н. Галигузова и Е.О. Смирнова,-легко ориентируется в игровой обстановке, находит в ней все, что ему требуется для сюжета. Один и тот же сюжет может выполнять несколько функций. Такая гибкость в замещениях дает ребенку возможность довольно долго развивать сюжет даже с небольшим количеством игрушек».</w:t>
        <w:br/>
        <w:br/>
        <w:t>Наконец, в-пятых, следует вновь подчеркнуть роль взрослого. Исследования показали, что игра детей не возникает стихийно, она складывается под руководством взрослого и в совместной деятельности с ним. Именно взрослый демонстрирует ребенку возможность переноса действий с одних предметов на другие. Именно взрослый вслух обозначает эти предметы, а уже потом малыш повторяет эти слова. Наконец, и мотивы игры тоже задаются взрослым, поскольку перед ребенком в игровой ситуации ставится задача, требующая от него решения. Таким образом, как и в случае формирования предметной деятельности, где роль взрослого невозможно переоценить, так и в случае развития игры эта роль оказывается столь же впечатляющей.</w:t>
        <w:br/>
        <w:br/>
        <w:t xml:space="preserve">Игра - это школа социальных отношений, в которых моделируются формы поведения ребенка.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character" w:styleId="Ins">
    <w:name w:val="ins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LibreOffice/6.0.5.2$Windows_X86_64 LibreOffice_project/54c8cbb85f300ac59db32fe8a675ff7683cd5a16</Application>
  <Pages>4</Pages>
  <Words>1221</Words>
  <Characters>7458</Characters>
  <CharactersWithSpaces>8700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2018-09-25T17:41:17Z</dcterms:created>
  <dc:creator/>
  <dc:description/>
  <dc:language>ru-RU</dc:language>
  <cp:lastModifiedBy/>
  <dcterms:modified xsi:type="dcterms:W3CDTF">2018-09-25T17:50:41Z</dcterms:modified>
  <cp:revision>1</cp:revision>
  <dc:subject/>
  <dc:title/>
</cp:coreProperties>
</file>