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810" w:rsidRPr="003669DC" w:rsidRDefault="005F4F3D" w:rsidP="006E4E4F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9D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D1097" w:rsidRPr="003669DC">
        <w:rPr>
          <w:rFonts w:ascii="Times New Roman" w:hAnsi="Times New Roman" w:cs="Times New Roman"/>
          <w:b/>
          <w:sz w:val="28"/>
          <w:szCs w:val="28"/>
        </w:rPr>
        <w:t>Дидактическая игра как средство развития звуковой стороны  речи детей младшего дошкольного возраста</w:t>
      </w:r>
      <w:r w:rsidRPr="003669DC">
        <w:rPr>
          <w:rFonts w:ascii="Times New Roman" w:hAnsi="Times New Roman" w:cs="Times New Roman"/>
          <w:b/>
          <w:sz w:val="28"/>
          <w:szCs w:val="28"/>
        </w:rPr>
        <w:t>»</w:t>
      </w:r>
    </w:p>
    <w:p w:rsidR="004A3268" w:rsidRPr="003669DC" w:rsidRDefault="003669DC" w:rsidP="003669DC">
      <w:pPr>
        <w:pStyle w:val="1"/>
        <w:spacing w:line="276" w:lineRule="auto"/>
        <w:ind w:firstLine="567"/>
        <w:jc w:val="right"/>
      </w:pPr>
      <w:r w:rsidRPr="003669DC">
        <w:t>Талыбова  Ильхама Тазахан кызы</w:t>
      </w:r>
    </w:p>
    <w:p w:rsidR="003669DC" w:rsidRPr="003669DC" w:rsidRDefault="003669DC" w:rsidP="003669DC">
      <w:pPr>
        <w:pStyle w:val="1"/>
        <w:spacing w:line="276" w:lineRule="auto"/>
        <w:ind w:firstLine="567"/>
        <w:jc w:val="right"/>
      </w:pPr>
      <w:r w:rsidRPr="003669DC">
        <w:t xml:space="preserve">Воспитатель </w:t>
      </w:r>
    </w:p>
    <w:p w:rsidR="003669DC" w:rsidRPr="003669DC" w:rsidRDefault="003669DC" w:rsidP="003669DC">
      <w:pPr>
        <w:pStyle w:val="1"/>
        <w:spacing w:line="276" w:lineRule="auto"/>
        <w:ind w:firstLine="567"/>
        <w:jc w:val="right"/>
      </w:pPr>
      <w:r w:rsidRPr="003669DC">
        <w:t>МКДОУ д/с № 274 комбинированного вида</w:t>
      </w:r>
    </w:p>
    <w:p w:rsidR="003669DC" w:rsidRPr="003669DC" w:rsidRDefault="003669DC" w:rsidP="003669DC">
      <w:pPr>
        <w:pStyle w:val="1"/>
        <w:spacing w:line="276" w:lineRule="auto"/>
        <w:ind w:firstLine="567"/>
        <w:jc w:val="right"/>
      </w:pPr>
      <w:r w:rsidRPr="003669DC">
        <w:t>города Новосибирска</w:t>
      </w:r>
    </w:p>
    <w:p w:rsidR="009D1097" w:rsidRDefault="009D1097" w:rsidP="006E4E4F">
      <w:pPr>
        <w:pStyle w:val="1"/>
        <w:spacing w:line="276" w:lineRule="auto"/>
        <w:ind w:firstLine="567"/>
        <w:rPr>
          <w:rFonts w:eastAsiaTheme="minorHAnsi"/>
          <w:lang w:eastAsia="en-US"/>
        </w:rPr>
      </w:pPr>
      <w:r w:rsidRPr="009D1097">
        <w:rPr>
          <w:rFonts w:eastAsiaTheme="minorHAnsi"/>
          <w:lang w:eastAsia="en-US"/>
        </w:rPr>
        <w:t>К.С. Аксаков писал: « Слово есть первый признак сознательной , разумной жизни. Слово есть воссоздание внутри себя мира». Воссоздание это идет всю жизнь, но особенно интенсивно- в первые годы жизни. И очень важно помочь ребенку как можно успешнее овладеть прекрасным даром.</w:t>
      </w:r>
    </w:p>
    <w:p w:rsidR="009D1097" w:rsidRPr="009D1097" w:rsidRDefault="009D1097" w:rsidP="006E4E4F">
      <w:pPr>
        <w:pStyle w:val="1"/>
        <w:spacing w:line="276" w:lineRule="auto"/>
        <w:ind w:firstLine="567"/>
        <w:rPr>
          <w:rFonts w:eastAsiaTheme="minorHAnsi"/>
          <w:lang w:eastAsia="en-US"/>
        </w:rPr>
      </w:pPr>
      <w:r w:rsidRPr="009D1097">
        <w:rPr>
          <w:rFonts w:eastAsiaTheme="minorHAnsi"/>
          <w:lang w:eastAsia="en-US"/>
        </w:rPr>
        <w:t>Формирование звуковой стороны речи у дошкольников возможно только при условии создания полноценной речевой среды.</w:t>
      </w:r>
    </w:p>
    <w:p w:rsidR="004A3268" w:rsidRPr="003669DC" w:rsidRDefault="009D1097" w:rsidP="003669DC">
      <w:pPr>
        <w:pStyle w:val="1"/>
        <w:spacing w:line="276" w:lineRule="auto"/>
        <w:ind w:firstLine="567"/>
        <w:rPr>
          <w:rFonts w:eastAsiaTheme="minorHAnsi"/>
          <w:lang w:eastAsia="en-US"/>
        </w:rPr>
      </w:pPr>
      <w:r w:rsidRPr="009D1097">
        <w:rPr>
          <w:rFonts w:eastAsiaTheme="minorHAnsi"/>
          <w:lang w:eastAsia="en-US"/>
        </w:rPr>
        <w:t>Систематическая работа над развитием звуковой стороны речи поможет ребенку еще до поступления в школу в совершенстве овладеть фонетико-фонематической стороной речи. Несовершенство устной речи отрицательно влияет на становление письменной.   Поэтому все недостатки речи нужно устранять в дошкольном возрасте, пока они не превратились в стойкий и сложный дефект.</w:t>
      </w:r>
    </w:p>
    <w:p w:rsidR="004A3268" w:rsidRDefault="00460810" w:rsidP="004A3268">
      <w:pPr>
        <w:pStyle w:val="1"/>
        <w:spacing w:line="276" w:lineRule="auto"/>
        <w:ind w:firstLine="567"/>
      </w:pPr>
      <w:r w:rsidRPr="00460810">
        <w:t xml:space="preserve">На основании этого была определена </w:t>
      </w:r>
      <w:r w:rsidR="009D1097" w:rsidRPr="004A3268">
        <w:rPr>
          <w:b/>
        </w:rPr>
        <w:t>Цель</w:t>
      </w:r>
      <w:r w:rsidR="009D1097" w:rsidRPr="009D1097">
        <w:t xml:space="preserve"> –  </w:t>
      </w:r>
      <w:r w:rsidR="00150658">
        <w:t>выявить влияние</w:t>
      </w:r>
      <w:r w:rsidR="009D1097" w:rsidRPr="009D1097">
        <w:t xml:space="preserve"> дидактической игры </w:t>
      </w:r>
      <w:r w:rsidR="00150658">
        <w:t>на</w:t>
      </w:r>
      <w:r w:rsidR="009D1097" w:rsidRPr="009D1097">
        <w:t xml:space="preserve"> развитии звуковой стороны  речи детей младшего дошкольного возраста.</w:t>
      </w:r>
      <w:r w:rsidR="004A3268" w:rsidRPr="004A3268">
        <w:t xml:space="preserve"> </w:t>
      </w:r>
    </w:p>
    <w:p w:rsidR="004A3268" w:rsidRDefault="004A3268" w:rsidP="004A3268">
      <w:pPr>
        <w:pStyle w:val="1"/>
        <w:spacing w:line="276" w:lineRule="auto"/>
        <w:ind w:firstLine="567"/>
      </w:pPr>
      <w:r w:rsidRPr="004A3268">
        <w:rPr>
          <w:b/>
        </w:rPr>
        <w:t>Объект</w:t>
      </w:r>
      <w:r>
        <w:t xml:space="preserve">   –   процесс формирования звуковой стороны речи детей младшего дошкольного возраста.</w:t>
      </w:r>
    </w:p>
    <w:p w:rsidR="007667BE" w:rsidRPr="003669DC" w:rsidRDefault="004A3268" w:rsidP="003669DC">
      <w:pPr>
        <w:pStyle w:val="1"/>
        <w:spacing w:line="276" w:lineRule="auto"/>
        <w:ind w:firstLine="567"/>
      </w:pPr>
      <w:r w:rsidRPr="004A3268">
        <w:rPr>
          <w:b/>
        </w:rPr>
        <w:t>Предмет</w:t>
      </w:r>
      <w:r>
        <w:t xml:space="preserve"> </w:t>
      </w:r>
      <w:r w:rsidRPr="004A3268">
        <w:t>–</w:t>
      </w:r>
      <w:r>
        <w:t xml:space="preserve">   дидактическая игра как средство развития звуковой стороны речи детей младшего дошкольного возраста.</w:t>
      </w:r>
    </w:p>
    <w:p w:rsidR="004A3268" w:rsidRDefault="004A3268" w:rsidP="004A3268">
      <w:pPr>
        <w:pStyle w:val="1"/>
        <w:spacing w:line="276" w:lineRule="auto"/>
        <w:ind w:firstLine="567"/>
      </w:pPr>
      <w:r w:rsidRPr="00DB0EEF">
        <w:t>Для достижения цели поста</w:t>
      </w:r>
      <w:r>
        <w:t>влены и решены следующие задачи:</w:t>
      </w:r>
    </w:p>
    <w:p w:rsidR="004A3268" w:rsidRDefault="004A3268" w:rsidP="004A3268">
      <w:pPr>
        <w:pStyle w:val="1"/>
        <w:spacing w:line="276" w:lineRule="auto"/>
        <w:ind w:firstLine="567"/>
      </w:pPr>
      <w:r>
        <w:t xml:space="preserve">1.  Изучить психолого-педагогическую и методическую литературу по проблеме развития звуковой  стороны  речи у дошкольников. </w:t>
      </w:r>
    </w:p>
    <w:p w:rsidR="004A3268" w:rsidRDefault="004A3268" w:rsidP="004A3268">
      <w:pPr>
        <w:pStyle w:val="1"/>
        <w:spacing w:line="276" w:lineRule="auto"/>
        <w:ind w:firstLine="567"/>
      </w:pPr>
      <w:r>
        <w:t xml:space="preserve">2.  Дать характеристику особенностей звуковой стороны  речи детей 3-4 лет. </w:t>
      </w:r>
    </w:p>
    <w:p w:rsidR="004A3268" w:rsidRDefault="004A3268" w:rsidP="004A3268">
      <w:pPr>
        <w:pStyle w:val="1"/>
        <w:spacing w:line="276" w:lineRule="auto"/>
        <w:ind w:firstLine="567"/>
      </w:pPr>
      <w:r>
        <w:t xml:space="preserve">3.  Изучить средства развития звуковой стороны речи. </w:t>
      </w:r>
    </w:p>
    <w:p w:rsidR="002A561C" w:rsidRPr="003669DC" w:rsidRDefault="004A3268" w:rsidP="003669DC">
      <w:pPr>
        <w:pStyle w:val="1"/>
        <w:spacing w:line="276" w:lineRule="auto"/>
        <w:ind w:firstLine="567"/>
      </w:pPr>
      <w:r>
        <w:t>4.  Подобрать и систематизировать дидактические игры по развитию  звуковой стороны речи, доступные детям 3-4 лет.</w:t>
      </w:r>
    </w:p>
    <w:p w:rsidR="00DB0EEF" w:rsidRPr="003669DC" w:rsidRDefault="005B104D" w:rsidP="003669DC">
      <w:pPr>
        <w:pStyle w:val="1"/>
        <w:spacing w:line="276" w:lineRule="auto"/>
        <w:ind w:firstLine="567"/>
      </w:pPr>
      <w:r>
        <w:t xml:space="preserve">Нами была выдвинута гипотеза: </w:t>
      </w:r>
      <w:r w:rsidR="009D1097">
        <w:t xml:space="preserve">можно предположить, </w:t>
      </w:r>
      <w:r w:rsidR="002A561C" w:rsidRPr="002A561C">
        <w:t>что использование в педагогическом процессе дидактических игр будет способствовать развитию звуковой стороны речи у детей младшего дошкольного возраста.</w:t>
      </w:r>
    </w:p>
    <w:p w:rsidR="00355F98" w:rsidRDefault="00355F98" w:rsidP="006E4E4F">
      <w:pPr>
        <w:pStyle w:val="1"/>
        <w:spacing w:line="276" w:lineRule="auto"/>
        <w:ind w:firstLine="567"/>
      </w:pPr>
      <w:r>
        <w:t xml:space="preserve">Методы исследования: </w:t>
      </w:r>
    </w:p>
    <w:p w:rsidR="00033CB2" w:rsidRDefault="00033CB2" w:rsidP="00033CB2">
      <w:pPr>
        <w:pStyle w:val="1"/>
        <w:numPr>
          <w:ilvl w:val="0"/>
          <w:numId w:val="3"/>
        </w:numPr>
        <w:spacing w:line="276" w:lineRule="auto"/>
      </w:pPr>
      <w:r>
        <w:t>Анализ психолого-педагогической и методологической  литературы;</w:t>
      </w:r>
    </w:p>
    <w:p w:rsidR="00033CB2" w:rsidRDefault="00033CB2" w:rsidP="00033CB2">
      <w:pPr>
        <w:pStyle w:val="1"/>
        <w:numPr>
          <w:ilvl w:val="0"/>
          <w:numId w:val="3"/>
        </w:numPr>
        <w:spacing w:line="276" w:lineRule="auto"/>
      </w:pPr>
      <w:r>
        <w:t>Беседа</w:t>
      </w:r>
    </w:p>
    <w:p w:rsidR="00355F98" w:rsidRPr="003669DC" w:rsidRDefault="00033CB2" w:rsidP="003669DC">
      <w:pPr>
        <w:pStyle w:val="1"/>
        <w:numPr>
          <w:ilvl w:val="0"/>
          <w:numId w:val="3"/>
        </w:numPr>
        <w:spacing w:line="276" w:lineRule="auto"/>
      </w:pPr>
      <w:r>
        <w:t>Экспериментирование</w:t>
      </w:r>
      <w:r w:rsidR="00355F98">
        <w:t>.</w:t>
      </w:r>
    </w:p>
    <w:p w:rsidR="005B104D" w:rsidRPr="003669DC" w:rsidRDefault="00033CB2" w:rsidP="003669DC">
      <w:pPr>
        <w:pStyle w:val="1"/>
        <w:spacing w:line="276" w:lineRule="auto"/>
        <w:ind w:firstLine="567"/>
      </w:pPr>
      <w:r w:rsidRPr="00033CB2">
        <w:t xml:space="preserve">Средством воспитания звуковой культуры речи детей дошкольного возраста, является дидактическая игра. Именно с ее  помощью легче и удобнее воспитателю воспитывать звуковую культуру речи детей дошкольного возраста. Использование игровых моментов, направленных на развитие фонематического анализа, позволяет </w:t>
      </w:r>
      <w:r w:rsidRPr="00033CB2">
        <w:lastRenderedPageBreak/>
        <w:t>закреплять свойственный детям интерес к звуковой культуре речи. Дидактические игры способствуют развитию  познавательной активности, улучшения произношения, расширению активного словаря, углублению интереса к языку. Почти все игры – многоцелевые. Следовательно, педагог неоднократно может возвращаться к ним, помогая детям усвоить новый материал и закрепить пройденный.</w:t>
      </w:r>
    </w:p>
    <w:p w:rsidR="00D10A6C" w:rsidRPr="003669DC" w:rsidRDefault="005B104D" w:rsidP="003669DC">
      <w:pPr>
        <w:pStyle w:val="1"/>
        <w:spacing w:line="276" w:lineRule="auto"/>
        <w:ind w:firstLine="567"/>
      </w:pPr>
      <w:r>
        <w:t xml:space="preserve"> </w:t>
      </w:r>
      <w:r w:rsidR="00063562" w:rsidRPr="00063562">
        <w:t xml:space="preserve">Исследование развития звуковой стороны речи у детей младшего дошкольного возраста средствами дидактических игр проводилась с сентября 2016 г. по март 2017 г. на базе МКДОУ детского сада комбинированного вида № 274 «Белочка». В эксперименте принимали участие 20 детей в возрасте 3-4 лет. </w:t>
      </w:r>
    </w:p>
    <w:p w:rsidR="00460810" w:rsidRPr="003669DC" w:rsidRDefault="00063562" w:rsidP="003669DC">
      <w:pPr>
        <w:pStyle w:val="1"/>
        <w:spacing w:line="276" w:lineRule="auto"/>
        <w:ind w:firstLine="567"/>
      </w:pPr>
      <w:r w:rsidRPr="009D1097">
        <w:t xml:space="preserve">Подробно изучили и описали процесс овладения звуковым строем языка такие ученые, как А.Н. Гвоздев, В.И. Бельтюков, Д.Б. Эльконин, М.Е. Хватцев, Е.И. Радина. </w:t>
      </w:r>
      <w:r>
        <w:t>Практическая значимость заключается в возможности использования полученных данных в работе  воспитателей, специалистов в дошкольных учреждениях, а также для родителей детей младшего дошкольного возраста.</w:t>
      </w:r>
    </w:p>
    <w:p w:rsidR="00063562" w:rsidRDefault="00063562" w:rsidP="00063562">
      <w:pPr>
        <w:pStyle w:val="1"/>
        <w:spacing w:line="276" w:lineRule="auto"/>
        <w:ind w:firstLine="567"/>
      </w:pPr>
      <w:r>
        <w:t xml:space="preserve">Формирование звуковой стороны речи на первых этапах развития зависит, в основном, от степени сформированности кинестетического и фонематического восприятия, а также от их взаимодействия между собой в речевой практике. </w:t>
      </w:r>
    </w:p>
    <w:p w:rsidR="00247728" w:rsidRPr="003669DC" w:rsidRDefault="00063562" w:rsidP="003669DC">
      <w:pPr>
        <w:pStyle w:val="1"/>
        <w:spacing w:line="276" w:lineRule="auto"/>
        <w:ind w:firstLine="567"/>
      </w:pPr>
      <w:r>
        <w:t xml:space="preserve">В поступательном развитии фонематического восприятия ребенок начинает со слуховой дифференцировки далеких звуков (например, гласных – согласных), затем переходит к различению тончайших нюансов звука (звонких – глухих, мягких – твердых согласных). Сходство артикуляции побуждает ребенка « заострить» слуховое восприятие и «руководствоваться слухом, и только слухом». Ребенок начинает со слуховой дифференцировки звуков, затем включается артикуляция, и, наконец, процесс дифференциации согласных завершается акустическим различением (Д.Б. Эльконин, Н.Х. Швачкин, С.Н Ржевкин). 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Для определения уровня развития звуковой стороны речи детей в процессе экспериментального исследования было выделено 3 этапа эксперимента: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Констатирующий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Формирующий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Контрольный</w:t>
      </w:r>
    </w:p>
    <w:p w:rsidR="00247728" w:rsidRPr="003669DC" w:rsidRDefault="00063562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Обследование  звуковой стороны  речи  проводилось  по методике разработанной  Фомичевой М.Ф. Воспитание у детей правильного произношения.</w:t>
      </w:r>
    </w:p>
    <w:p w:rsid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Констатирующий эксперимент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3D8A">
        <w:rPr>
          <w:rFonts w:ascii="Times New Roman" w:hAnsi="Times New Roman" w:cs="Times New Roman"/>
          <w:b/>
          <w:sz w:val="28"/>
          <w:szCs w:val="28"/>
        </w:rPr>
        <w:t>Цель:</w:t>
      </w:r>
      <w:r w:rsidRPr="00063562">
        <w:rPr>
          <w:rFonts w:ascii="Times New Roman" w:hAnsi="Times New Roman" w:cs="Times New Roman"/>
          <w:sz w:val="28"/>
          <w:szCs w:val="28"/>
        </w:rPr>
        <w:t xml:space="preserve">  выявить уровень развития звуковой стороны речи детей младшего дошкольного возраста</w:t>
      </w:r>
    </w:p>
    <w:p w:rsidR="00063562" w:rsidRPr="00EE3D8A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D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1.Подобрать  диагностический  материал  для  обследования  звуковой  стороны  речи  у детей  3-4 лет.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2.Определить  критерии  оценки  сформированности  звуковой стороны  речи.</w:t>
      </w:r>
    </w:p>
    <w:p w:rsidR="00247728" w:rsidRPr="003669DC" w:rsidRDefault="00063562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3.Провести  обследования  звуковой стороны  речи у детей 3-4 лет.</w:t>
      </w:r>
    </w:p>
    <w:p w:rsidR="00063562" w:rsidRPr="008C1529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529">
        <w:rPr>
          <w:rFonts w:ascii="Times New Roman" w:hAnsi="Times New Roman" w:cs="Times New Roman"/>
          <w:sz w:val="28"/>
          <w:szCs w:val="28"/>
        </w:rPr>
        <w:t>Игры, используемые для обследования звуковой стороны речи:</w:t>
      </w:r>
    </w:p>
    <w:p w:rsidR="00063562" w:rsidRPr="008C1529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529">
        <w:rPr>
          <w:rFonts w:ascii="Times New Roman" w:hAnsi="Times New Roman" w:cs="Times New Roman"/>
          <w:sz w:val="28"/>
          <w:szCs w:val="28"/>
        </w:rPr>
        <w:lastRenderedPageBreak/>
        <w:t>1. «Веселый рыболов». Перед ребенком находится коробка, в которой лежат картинки, названия которых содержат исследуемый звук в разном положении. Ребенку предлагается выловить при помощи удочки картинки и назвать их.</w:t>
      </w:r>
    </w:p>
    <w:p w:rsidR="00063562" w:rsidRPr="008C1529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529">
        <w:rPr>
          <w:rFonts w:ascii="Times New Roman" w:hAnsi="Times New Roman" w:cs="Times New Roman"/>
          <w:sz w:val="28"/>
          <w:szCs w:val="28"/>
        </w:rPr>
        <w:t>2. Наоборот". Педагог бросает ребенку мяч, называет прямой слог с заданным звуком, а ребенок, возвращая мяч, называет обратный слог с этим же звуком.</w:t>
      </w:r>
    </w:p>
    <w:p w:rsidR="00063562" w:rsidRPr="003669DC" w:rsidRDefault="00063562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1529">
        <w:rPr>
          <w:rFonts w:ascii="Times New Roman" w:hAnsi="Times New Roman" w:cs="Times New Roman"/>
          <w:sz w:val="28"/>
          <w:szCs w:val="28"/>
        </w:rPr>
        <w:t>3. «Повторюша». Ребенку предлагается прослушать и повторить за логопедом серии из двух - трех слогов.</w:t>
      </w:r>
    </w:p>
    <w:p w:rsid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Критерии оценки ответов детей: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>Высокий уровень сформированности звуковой стороны речи – у ребенка хороший уровень произношения звуков, хорошо сформированная дикция, сила голоса, темп речи, владеет дифференциацией звуков.</w:t>
      </w:r>
    </w:p>
    <w:p w:rsidR="00063562" w:rsidRPr="00063562" w:rsidRDefault="00063562" w:rsidP="000635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 xml:space="preserve">Средний уровень сформированности звуковой стороны речи </w:t>
      </w:r>
      <w:r w:rsidRPr="00063562">
        <w:rPr>
          <w:rFonts w:ascii="Times New Roman" w:eastAsia="MS Gothic" w:hAnsi="Times New Roman" w:cs="Times New Roman" w:hint="eastAsia"/>
          <w:sz w:val="28"/>
          <w:szCs w:val="28"/>
        </w:rPr>
        <w:t>‑</w:t>
      </w:r>
      <w:r w:rsidRPr="00063562">
        <w:rPr>
          <w:rFonts w:ascii="Times New Roman" w:hAnsi="Times New Roman" w:cs="Times New Roman"/>
          <w:sz w:val="28"/>
          <w:szCs w:val="28"/>
        </w:rPr>
        <w:t xml:space="preserve"> ребенок имеет недостаточный уровень произношения звуков, достаточно сформированная дикция, сила голоса, темп речи, затрудняется дифференцировать звуки.</w:t>
      </w:r>
    </w:p>
    <w:p w:rsidR="00063562" w:rsidRPr="00063562" w:rsidRDefault="00063562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3562">
        <w:rPr>
          <w:rFonts w:ascii="Times New Roman" w:hAnsi="Times New Roman" w:cs="Times New Roman"/>
          <w:sz w:val="28"/>
          <w:szCs w:val="28"/>
        </w:rPr>
        <w:t xml:space="preserve">Низкий уровень сформированности звуковой стороны речи – у ребенка не сформированы навыки произношения звуков, плохо сформированная дикция, сила голоса, темп речи, ребенок не способен различать схожие звуки. </w:t>
      </w:r>
    </w:p>
    <w:p w:rsidR="00247728" w:rsidRPr="003669DC" w:rsidRDefault="00BB4457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Контрольная группа - </w:t>
      </w:r>
      <w:r w:rsidRPr="00BB4457">
        <w:rPr>
          <w:rFonts w:ascii="Times New Roman" w:hAnsi="Times New Roman" w:cs="Times New Roman"/>
          <w:sz w:val="28"/>
          <w:szCs w:val="28"/>
        </w:rPr>
        <w:t>Анализ уровня сформированности звуковой стороны речи на констатирующем этапе показал, что дети контрольной группы имеют низкий(30 %) и средний (60 %) уровни звукопроизношения, темпа дыхания и имеют трудности в дифференцировании схожих звуков, лишь 10 % детей показали высокий уровень сформированности звуковой стороны речи.</w:t>
      </w:r>
    </w:p>
    <w:p w:rsidR="00BB4457" w:rsidRDefault="00BB4457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Экспериментальная группа - </w:t>
      </w:r>
      <w:r w:rsidRPr="00BB4457">
        <w:rPr>
          <w:rFonts w:ascii="Times New Roman" w:hAnsi="Times New Roman" w:cs="Times New Roman"/>
          <w:sz w:val="28"/>
          <w:szCs w:val="28"/>
        </w:rPr>
        <w:t>Анализ уровня сформированности звуковой стороны речи на констатирующем этапе показал, что дети экспериментальной группы имеют низкий и средний уровни сформированности звукопроизносительных норм, темпа дыхания и затрудняются дифференцировать схожие звуки.</w:t>
      </w:r>
    </w:p>
    <w:p w:rsidR="00645F9E" w:rsidRDefault="00BB4457" w:rsidP="00645F9E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9"/>
          <w:szCs w:val="29"/>
        </w:rPr>
      </w:pPr>
      <w:r>
        <w:rPr>
          <w:rFonts w:ascii="Times New Roman" w:eastAsia="Calibri" w:hAnsi="Times New Roman" w:cs="Times New Roman"/>
          <w:sz w:val="29"/>
          <w:szCs w:val="29"/>
        </w:rPr>
        <w:t xml:space="preserve">Таким образом, мы можем сделать вывод о том, что уровень сформированности звуковой стороны речи на констатирующем этапе в контрольной и экспериментальной группе имеют различия, что говорит о необходимости проведения формирующего этапа с экспериментальной группой детей и исследовать эффективность проведенной работы </w:t>
      </w:r>
      <w:r>
        <w:rPr>
          <w:rFonts w:ascii="Times New Roman" w:eastAsia="Times New Roman" w:hAnsi="Times New Roman" w:cs="Times New Roman"/>
          <w:b/>
          <w:bCs/>
          <w:sz w:val="29"/>
          <w:szCs w:val="29"/>
        </w:rPr>
        <w:t xml:space="preserve">     </w:t>
      </w:r>
    </w:p>
    <w:p w:rsidR="00645F9E" w:rsidRPr="003669DC" w:rsidRDefault="00645F9E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BD0">
        <w:rPr>
          <w:rFonts w:ascii="Times New Roman" w:hAnsi="Times New Roman" w:cs="Times New Roman"/>
          <w:sz w:val="28"/>
          <w:szCs w:val="28"/>
        </w:rPr>
        <w:t xml:space="preserve">Результаты констатирующего обследования указывают на необходимость проведения работы по </w:t>
      </w:r>
      <w:r>
        <w:rPr>
          <w:rFonts w:ascii="Times New Roman" w:hAnsi="Times New Roman" w:cs="Times New Roman"/>
          <w:sz w:val="28"/>
          <w:szCs w:val="28"/>
        </w:rPr>
        <w:t>развитию звуковой стороны речи</w:t>
      </w:r>
      <w:r w:rsidRPr="00430BD0">
        <w:rPr>
          <w:rFonts w:ascii="Times New Roman" w:hAnsi="Times New Roman" w:cs="Times New Roman"/>
          <w:sz w:val="28"/>
          <w:szCs w:val="28"/>
        </w:rPr>
        <w:t xml:space="preserve"> детей экспериментальной группы. Для повышения уровня развития </w:t>
      </w:r>
      <w:r w:rsidRPr="008C1529">
        <w:rPr>
          <w:rFonts w:ascii="Times New Roman" w:hAnsi="Times New Roman" w:cs="Times New Roman"/>
          <w:sz w:val="28"/>
          <w:szCs w:val="28"/>
        </w:rPr>
        <w:t xml:space="preserve">звуковой стороны речи </w:t>
      </w:r>
      <w:r w:rsidRPr="00430BD0">
        <w:rPr>
          <w:rFonts w:ascii="Times New Roman" w:hAnsi="Times New Roman" w:cs="Times New Roman"/>
          <w:sz w:val="28"/>
          <w:szCs w:val="28"/>
        </w:rPr>
        <w:t xml:space="preserve">ребенка организовывается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45F9E">
        <w:rPr>
          <w:rFonts w:ascii="Times New Roman" w:hAnsi="Times New Roman" w:cs="Times New Roman"/>
          <w:sz w:val="28"/>
          <w:szCs w:val="28"/>
        </w:rPr>
        <w:t xml:space="preserve">ормирующий </w:t>
      </w:r>
      <w:r>
        <w:rPr>
          <w:rFonts w:ascii="Times New Roman" w:hAnsi="Times New Roman" w:cs="Times New Roman"/>
          <w:sz w:val="28"/>
          <w:szCs w:val="28"/>
        </w:rPr>
        <w:t>эксперимент</w:t>
      </w:r>
      <w:r w:rsidRPr="00430B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5F9E" w:rsidRPr="00645F9E" w:rsidRDefault="00645F9E" w:rsidP="00645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ц</w:t>
      </w:r>
      <w:r w:rsidRPr="00645F9E">
        <w:rPr>
          <w:rFonts w:ascii="Times New Roman" w:hAnsi="Times New Roman" w:cs="Times New Roman"/>
          <w:b/>
          <w:bCs/>
          <w:sz w:val="28"/>
          <w:szCs w:val="28"/>
        </w:rPr>
        <w:t xml:space="preserve">ель: </w:t>
      </w:r>
    </w:p>
    <w:p w:rsidR="00DC5D45" w:rsidRPr="00645F9E" w:rsidRDefault="0090145C" w:rsidP="00645F9E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>Использование дидактических игр с целью развития  звуковой стороны речи у детей младшего дошкольного возраста.</w:t>
      </w:r>
    </w:p>
    <w:p w:rsidR="00645F9E" w:rsidRPr="00645F9E" w:rsidRDefault="00645F9E" w:rsidP="00645F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645F9E">
        <w:rPr>
          <w:rFonts w:ascii="Times New Roman" w:hAnsi="Times New Roman" w:cs="Times New Roman"/>
          <w:b/>
          <w:sz w:val="28"/>
          <w:szCs w:val="28"/>
        </w:rPr>
        <w:t>задач</w:t>
      </w:r>
      <w:r w:rsidRPr="00645F9E">
        <w:rPr>
          <w:rFonts w:ascii="Times New Roman" w:hAnsi="Times New Roman" w:cs="Times New Roman"/>
          <w:sz w:val="28"/>
          <w:szCs w:val="28"/>
        </w:rPr>
        <w:t xml:space="preserve"> формирующего этапа эксперимента были выделены: </w:t>
      </w:r>
    </w:p>
    <w:p w:rsidR="00645F9E" w:rsidRPr="00645F9E" w:rsidRDefault="00645F9E" w:rsidP="00645F9E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>1. Формировать правильное звукопроизношение.</w:t>
      </w:r>
    </w:p>
    <w:p w:rsidR="00645F9E" w:rsidRPr="00645F9E" w:rsidRDefault="00645F9E" w:rsidP="00645F9E">
      <w:pPr>
        <w:pStyle w:val="a3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>2. Развивать фонематический слух</w:t>
      </w:r>
      <w:r w:rsidRPr="00645F9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E4E4F" w:rsidRDefault="006E4E4F" w:rsidP="006E4E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4E4F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звуковой стороны речи осуществлялось в форме обучения на занятиях и воспитания всех сторон звуковой культуры речи вне занятий. Ведущей формой обучения являются коллективные (а не индивидуальные) занятия с детьми. В условиях социальной среды воспитание речевых навыков протекает особенно благоприятно и дает более стойкие результаты, чем в условиях индивидуальной работы.  В коллективных занятиях продуктивность работы повышается, а утомляемость уменьшается.</w:t>
      </w:r>
    </w:p>
    <w:p w:rsidR="006E4E4F" w:rsidRPr="006E4E4F" w:rsidRDefault="006E4E4F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F">
        <w:rPr>
          <w:rFonts w:ascii="Times New Roman" w:hAnsi="Times New Roman" w:cs="Times New Roman"/>
          <w:sz w:val="28"/>
          <w:szCs w:val="28"/>
        </w:rPr>
        <w:t>Обучение звукопроизношению осуществлялось в соответствии с этапами работы над звуками, принятыми в логопедии:</w:t>
      </w:r>
    </w:p>
    <w:p w:rsidR="006E4E4F" w:rsidRPr="006E4E4F" w:rsidRDefault="006E4E4F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F">
        <w:rPr>
          <w:rFonts w:ascii="Times New Roman" w:hAnsi="Times New Roman" w:cs="Times New Roman"/>
          <w:sz w:val="28"/>
          <w:szCs w:val="28"/>
        </w:rPr>
        <w:t>1. подготовительный (подготовить речевой аппарат к овладению звуками речи)</w:t>
      </w:r>
    </w:p>
    <w:p w:rsidR="006E4E4F" w:rsidRPr="006E4E4F" w:rsidRDefault="006E4E4F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F">
        <w:rPr>
          <w:rFonts w:ascii="Times New Roman" w:hAnsi="Times New Roman" w:cs="Times New Roman"/>
          <w:sz w:val="28"/>
          <w:szCs w:val="28"/>
        </w:rPr>
        <w:t>2.постановка звуков (создать новые нервные связи между звуковыми, двигательно-кинестетическими и зрительными ощущениями)</w:t>
      </w:r>
    </w:p>
    <w:p w:rsidR="006E4E4F" w:rsidRPr="006E4E4F" w:rsidRDefault="006E4E4F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F">
        <w:rPr>
          <w:rFonts w:ascii="Times New Roman" w:hAnsi="Times New Roman" w:cs="Times New Roman"/>
          <w:sz w:val="28"/>
          <w:szCs w:val="28"/>
        </w:rPr>
        <w:t>3.закрепление и автоматизация звуков (вводить речевые звуки в слова и фразы)</w:t>
      </w:r>
    </w:p>
    <w:p w:rsidR="00CB5863" w:rsidRPr="003669DC" w:rsidRDefault="006E4E4F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F">
        <w:rPr>
          <w:rFonts w:ascii="Times New Roman" w:hAnsi="Times New Roman" w:cs="Times New Roman"/>
          <w:sz w:val="28"/>
          <w:szCs w:val="28"/>
        </w:rPr>
        <w:t>4.дифференциация смешиваемых звуков (формировать правильное произношение смешиваемых звуков в любых сочетаниях)</w:t>
      </w:r>
    </w:p>
    <w:p w:rsidR="00645F9E" w:rsidRDefault="00645F9E" w:rsidP="003669D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>На формирующем этапе  была разработана и реализована программа развития звуковой стороны речи в процессе  дидактических и</w:t>
      </w:r>
      <w:r w:rsidR="003669DC">
        <w:rPr>
          <w:rFonts w:ascii="Times New Roman" w:hAnsi="Times New Roman" w:cs="Times New Roman"/>
          <w:sz w:val="28"/>
          <w:szCs w:val="28"/>
        </w:rPr>
        <w:t>гр</w:t>
      </w:r>
      <w:r w:rsidRPr="00645F9E">
        <w:rPr>
          <w:rFonts w:ascii="Times New Roman" w:hAnsi="Times New Roman" w:cs="Times New Roman"/>
          <w:sz w:val="28"/>
          <w:szCs w:val="28"/>
        </w:rPr>
        <w:br/>
        <w:t xml:space="preserve">  «Перспективное планирование развития  звуковой стороны речи детей 3-4 лет в процессе дидактических игр с сентября 2016 г. по март 2017 г.»</w:t>
      </w:r>
    </w:p>
    <w:p w:rsidR="00FE5DBF" w:rsidRPr="00FE5DBF" w:rsidRDefault="00FE5DBF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эксперимент</w:t>
      </w:r>
    </w:p>
    <w:p w:rsidR="00645F9E" w:rsidRPr="00645F9E" w:rsidRDefault="00645F9E" w:rsidP="00645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b/>
          <w:sz w:val="28"/>
          <w:szCs w:val="28"/>
        </w:rPr>
        <w:t>Цель:</w:t>
      </w:r>
      <w:r w:rsidRPr="00645F9E">
        <w:rPr>
          <w:rFonts w:ascii="Times New Roman" w:hAnsi="Times New Roman" w:cs="Times New Roman"/>
          <w:sz w:val="28"/>
          <w:szCs w:val="28"/>
        </w:rPr>
        <w:t xml:space="preserve"> Выявить динамику уровня развития  звуковой стороны речи детей младшего  дошкольного  возраста.</w:t>
      </w:r>
    </w:p>
    <w:p w:rsidR="00645F9E" w:rsidRPr="00645F9E" w:rsidRDefault="00645F9E" w:rsidP="00645F9E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F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45F9E" w:rsidRPr="00645F9E" w:rsidRDefault="00645F9E" w:rsidP="00645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 xml:space="preserve"> Выявить эффективность работы по развитию звуковой стороны речи.</w:t>
      </w:r>
    </w:p>
    <w:p w:rsidR="00645F9E" w:rsidRDefault="00645F9E" w:rsidP="00645F9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 xml:space="preserve"> Провести качественный и количественный</w:t>
      </w:r>
      <w:bookmarkStart w:id="0" w:name="_GoBack"/>
      <w:bookmarkEnd w:id="0"/>
      <w:r w:rsidRPr="00645F9E">
        <w:rPr>
          <w:rFonts w:ascii="Times New Roman" w:hAnsi="Times New Roman" w:cs="Times New Roman"/>
          <w:sz w:val="28"/>
          <w:szCs w:val="28"/>
        </w:rPr>
        <w:t xml:space="preserve"> анализ результатов проведенной работы.</w:t>
      </w:r>
    </w:p>
    <w:p w:rsidR="00CB5863" w:rsidRDefault="00CB5863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863">
        <w:rPr>
          <w:rFonts w:ascii="Times New Roman" w:hAnsi="Times New Roman" w:cs="Times New Roman"/>
          <w:sz w:val="28"/>
          <w:szCs w:val="28"/>
        </w:rPr>
        <w:t xml:space="preserve">Об эффективности проделанной работы позволяют судить данные контрольного </w:t>
      </w:r>
      <w:r w:rsidR="006E4E4F">
        <w:rPr>
          <w:rFonts w:ascii="Times New Roman" w:hAnsi="Times New Roman" w:cs="Times New Roman"/>
          <w:sz w:val="28"/>
          <w:szCs w:val="28"/>
        </w:rPr>
        <w:t>этапа эксперимента. Исследование проводило</w:t>
      </w:r>
      <w:r w:rsidRPr="00CB5863">
        <w:rPr>
          <w:rFonts w:ascii="Times New Roman" w:hAnsi="Times New Roman" w:cs="Times New Roman"/>
          <w:sz w:val="28"/>
          <w:szCs w:val="28"/>
        </w:rPr>
        <w:t>сь с 01.0</w:t>
      </w:r>
      <w:r w:rsidR="006E4E4F">
        <w:rPr>
          <w:rFonts w:ascii="Times New Roman" w:hAnsi="Times New Roman" w:cs="Times New Roman"/>
          <w:sz w:val="28"/>
          <w:szCs w:val="28"/>
        </w:rPr>
        <w:t>3</w:t>
      </w:r>
      <w:r w:rsidRPr="00CB5863">
        <w:rPr>
          <w:rFonts w:ascii="Times New Roman" w:hAnsi="Times New Roman" w:cs="Times New Roman"/>
          <w:sz w:val="28"/>
          <w:szCs w:val="28"/>
        </w:rPr>
        <w:t>.201</w:t>
      </w:r>
      <w:r w:rsidR="006E4E4F">
        <w:rPr>
          <w:rFonts w:ascii="Times New Roman" w:hAnsi="Times New Roman" w:cs="Times New Roman"/>
          <w:sz w:val="28"/>
          <w:szCs w:val="28"/>
        </w:rPr>
        <w:t>7</w:t>
      </w:r>
      <w:r w:rsidRPr="00CB586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6E4E4F">
        <w:rPr>
          <w:rFonts w:ascii="Times New Roman" w:hAnsi="Times New Roman" w:cs="Times New Roman"/>
          <w:sz w:val="28"/>
          <w:szCs w:val="28"/>
        </w:rPr>
        <w:t>31</w:t>
      </w:r>
      <w:r w:rsidRPr="00CB5863">
        <w:rPr>
          <w:rFonts w:ascii="Times New Roman" w:hAnsi="Times New Roman" w:cs="Times New Roman"/>
          <w:sz w:val="28"/>
          <w:szCs w:val="28"/>
        </w:rPr>
        <w:t>.0</w:t>
      </w:r>
      <w:r w:rsidR="006E4E4F">
        <w:rPr>
          <w:rFonts w:ascii="Times New Roman" w:hAnsi="Times New Roman" w:cs="Times New Roman"/>
          <w:sz w:val="28"/>
          <w:szCs w:val="28"/>
        </w:rPr>
        <w:t>3</w:t>
      </w:r>
      <w:r w:rsidRPr="00CB5863">
        <w:rPr>
          <w:rFonts w:ascii="Times New Roman" w:hAnsi="Times New Roman" w:cs="Times New Roman"/>
          <w:sz w:val="28"/>
          <w:szCs w:val="28"/>
        </w:rPr>
        <w:t>.201</w:t>
      </w:r>
      <w:r w:rsidR="006E4E4F">
        <w:rPr>
          <w:rFonts w:ascii="Times New Roman" w:hAnsi="Times New Roman" w:cs="Times New Roman"/>
          <w:sz w:val="28"/>
          <w:szCs w:val="28"/>
        </w:rPr>
        <w:t>7</w:t>
      </w:r>
      <w:r w:rsidRPr="00CB586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45F9E" w:rsidRPr="003669DC" w:rsidRDefault="00645F9E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 xml:space="preserve">Результаты исследования развития звуковой стороны речи в </w:t>
      </w:r>
      <w:r w:rsidR="0090145C">
        <w:rPr>
          <w:rFonts w:ascii="Times New Roman" w:hAnsi="Times New Roman" w:cs="Times New Roman"/>
          <w:sz w:val="28"/>
          <w:szCs w:val="28"/>
        </w:rPr>
        <w:t>контрольной группе</w:t>
      </w:r>
      <w:r w:rsidRPr="00645F9E">
        <w:rPr>
          <w:rFonts w:ascii="Times New Roman" w:hAnsi="Times New Roman" w:cs="Times New Roman"/>
          <w:sz w:val="28"/>
          <w:szCs w:val="28"/>
        </w:rPr>
        <w:t xml:space="preserve"> на контрольном этапе показали, что у детей контрольной группы произошли незначительные изменения.</w:t>
      </w:r>
    </w:p>
    <w:p w:rsidR="00645F9E" w:rsidRDefault="00645F9E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F9E">
        <w:rPr>
          <w:rFonts w:ascii="Times New Roman" w:hAnsi="Times New Roman" w:cs="Times New Roman"/>
          <w:sz w:val="28"/>
          <w:szCs w:val="28"/>
        </w:rPr>
        <w:t xml:space="preserve">Результаты исследования развития звуковой стороны речи в </w:t>
      </w:r>
      <w:r w:rsidR="0090145C">
        <w:rPr>
          <w:rFonts w:ascii="Times New Roman" w:hAnsi="Times New Roman" w:cs="Times New Roman"/>
          <w:sz w:val="28"/>
          <w:szCs w:val="28"/>
        </w:rPr>
        <w:t>ЭГ</w:t>
      </w:r>
      <w:r w:rsidRPr="00645F9E">
        <w:rPr>
          <w:rFonts w:ascii="Times New Roman" w:hAnsi="Times New Roman" w:cs="Times New Roman"/>
          <w:sz w:val="28"/>
          <w:szCs w:val="28"/>
        </w:rPr>
        <w:t xml:space="preserve"> на контрольном этапе –  Анализ экспериментального исследования показал, что у детей экспериментальной группы  лучше сформировалось звукопроизношение, улучшилась звуковая сторона речи, нормализовался темп дыхания, дети стали лучше дифференцировать звуки.</w:t>
      </w:r>
    </w:p>
    <w:p w:rsidR="006E4E4F" w:rsidRDefault="006E4E4F" w:rsidP="003669D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E4F">
        <w:rPr>
          <w:rFonts w:ascii="Times New Roman" w:hAnsi="Times New Roman" w:cs="Times New Roman"/>
          <w:sz w:val="28"/>
          <w:szCs w:val="28"/>
        </w:rPr>
        <w:t xml:space="preserve">Таким образом, анализ изученной литературы и экспериментальное исследование  показало, </w:t>
      </w:r>
      <w:r w:rsidR="009314CD">
        <w:rPr>
          <w:rFonts w:ascii="Times New Roman" w:hAnsi="Times New Roman" w:cs="Times New Roman"/>
          <w:sz w:val="28"/>
          <w:szCs w:val="28"/>
        </w:rPr>
        <w:t xml:space="preserve">что </w:t>
      </w:r>
      <w:r w:rsidRPr="006E4E4F">
        <w:rPr>
          <w:rFonts w:ascii="Times New Roman" w:hAnsi="Times New Roman" w:cs="Times New Roman"/>
          <w:sz w:val="28"/>
          <w:szCs w:val="28"/>
        </w:rPr>
        <w:t>использование д</w:t>
      </w:r>
      <w:r w:rsidR="009314CD">
        <w:rPr>
          <w:rFonts w:ascii="Times New Roman" w:hAnsi="Times New Roman" w:cs="Times New Roman"/>
          <w:sz w:val="28"/>
          <w:szCs w:val="28"/>
        </w:rPr>
        <w:t xml:space="preserve">идактической игры для развития </w:t>
      </w:r>
      <w:r w:rsidRPr="006E4E4F">
        <w:rPr>
          <w:rFonts w:ascii="Times New Roman" w:hAnsi="Times New Roman" w:cs="Times New Roman"/>
          <w:sz w:val="28"/>
          <w:szCs w:val="28"/>
        </w:rPr>
        <w:t xml:space="preserve">звуковой культуры речи в детском саду является одной из главной возможности развития.  Использование игры необходимо при обучении детей. Дидактическая игра и может быть использована на всех этапах развития речи детей. Она должна в полной мере помочь </w:t>
      </w:r>
      <w:r w:rsidRPr="006E4E4F">
        <w:rPr>
          <w:rFonts w:ascii="Times New Roman" w:hAnsi="Times New Roman" w:cs="Times New Roman"/>
          <w:sz w:val="28"/>
          <w:szCs w:val="28"/>
        </w:rPr>
        <w:lastRenderedPageBreak/>
        <w:t>решить как образовательные задачи, так и задачи развития познавательной активности детей младшего дошкольного возраста.</w:t>
      </w:r>
    </w:p>
    <w:p w:rsidR="00447078" w:rsidRPr="00447078" w:rsidRDefault="00447078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78">
        <w:rPr>
          <w:rFonts w:ascii="Times New Roman" w:hAnsi="Times New Roman" w:cs="Times New Roman"/>
          <w:sz w:val="28"/>
          <w:szCs w:val="28"/>
        </w:rPr>
        <w:t xml:space="preserve">Результаты подтверждают выдвинутую гипотезу и позволяют говорить об эффективности проведенной работы. </w:t>
      </w:r>
    </w:p>
    <w:p w:rsidR="00447078" w:rsidRDefault="00447078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7078">
        <w:rPr>
          <w:rFonts w:ascii="Times New Roman" w:hAnsi="Times New Roman" w:cs="Times New Roman"/>
          <w:sz w:val="28"/>
          <w:szCs w:val="28"/>
        </w:rPr>
        <w:t>Таким образом, все задачи решены и гипотеза доказана.</w:t>
      </w:r>
    </w:p>
    <w:p w:rsidR="00447078" w:rsidRPr="00447078" w:rsidRDefault="00447078" w:rsidP="006E4E4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47078" w:rsidRPr="00447078" w:rsidSect="005F4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D1D9B"/>
    <w:multiLevelType w:val="hybridMultilevel"/>
    <w:tmpl w:val="CEE26C1C"/>
    <w:lvl w:ilvl="0" w:tplc="CABC26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E248BD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A244D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B686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0F5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5AB0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7678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3DEC9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7360E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33D77AA"/>
    <w:multiLevelType w:val="hybridMultilevel"/>
    <w:tmpl w:val="0C1609FA"/>
    <w:lvl w:ilvl="0" w:tplc="411C4B8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1CE2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530EC3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0E88F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8821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E40F22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BA3F6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C080F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FA48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7CF438F"/>
    <w:multiLevelType w:val="hybridMultilevel"/>
    <w:tmpl w:val="F98AC4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C8664C"/>
    <w:multiLevelType w:val="hybridMultilevel"/>
    <w:tmpl w:val="89945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FEE6140"/>
    <w:multiLevelType w:val="hybridMultilevel"/>
    <w:tmpl w:val="20E2D4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A7615"/>
    <w:multiLevelType w:val="hybridMultilevel"/>
    <w:tmpl w:val="97D42F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5146F0A"/>
    <w:multiLevelType w:val="hybridMultilevel"/>
    <w:tmpl w:val="3620D416"/>
    <w:lvl w:ilvl="0" w:tplc="CE7CFEDE">
      <w:start w:val="1"/>
      <w:numFmt w:val="decimal"/>
      <w:lvlText w:val="%1."/>
      <w:lvlJc w:val="left"/>
      <w:pPr>
        <w:ind w:left="148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618B"/>
    <w:rsid w:val="00033CB2"/>
    <w:rsid w:val="00063562"/>
    <w:rsid w:val="00150658"/>
    <w:rsid w:val="00247728"/>
    <w:rsid w:val="002A561C"/>
    <w:rsid w:val="00355F98"/>
    <w:rsid w:val="003669DC"/>
    <w:rsid w:val="003A1DEA"/>
    <w:rsid w:val="00430BD0"/>
    <w:rsid w:val="00447078"/>
    <w:rsid w:val="00460810"/>
    <w:rsid w:val="004A3268"/>
    <w:rsid w:val="004F7BD0"/>
    <w:rsid w:val="005B104D"/>
    <w:rsid w:val="005E618B"/>
    <w:rsid w:val="005F4F3D"/>
    <w:rsid w:val="00645F9E"/>
    <w:rsid w:val="006E4E4F"/>
    <w:rsid w:val="00750A41"/>
    <w:rsid w:val="007667BE"/>
    <w:rsid w:val="008A7BBF"/>
    <w:rsid w:val="008C1529"/>
    <w:rsid w:val="0090145C"/>
    <w:rsid w:val="009314CD"/>
    <w:rsid w:val="009D1097"/>
    <w:rsid w:val="00AE34DF"/>
    <w:rsid w:val="00BB4457"/>
    <w:rsid w:val="00C7148D"/>
    <w:rsid w:val="00CB5863"/>
    <w:rsid w:val="00D10A6C"/>
    <w:rsid w:val="00DB0EEF"/>
    <w:rsid w:val="00DC5D45"/>
    <w:rsid w:val="00EC0C24"/>
    <w:rsid w:val="00EE3D8A"/>
    <w:rsid w:val="00F65089"/>
    <w:rsid w:val="00F67493"/>
    <w:rsid w:val="00FA6298"/>
    <w:rsid w:val="00FC1719"/>
    <w:rsid w:val="00FE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8D"/>
    <w:pPr>
      <w:ind w:left="720"/>
      <w:contextualSpacing/>
    </w:pPr>
  </w:style>
  <w:style w:type="paragraph" w:customStyle="1" w:styleId="1">
    <w:name w:val="Стиль1"/>
    <w:basedOn w:val="a"/>
    <w:link w:val="10"/>
    <w:rsid w:val="007667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link w:val="1"/>
    <w:rsid w:val="007667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561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48D"/>
    <w:pPr>
      <w:ind w:left="720"/>
      <w:contextualSpacing/>
    </w:pPr>
  </w:style>
  <w:style w:type="paragraph" w:customStyle="1" w:styleId="1">
    <w:name w:val="Стиль1"/>
    <w:basedOn w:val="a"/>
    <w:link w:val="10"/>
    <w:rsid w:val="007667B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Стиль1 Знак"/>
    <w:link w:val="1"/>
    <w:rsid w:val="007667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semiHidden/>
    <w:unhideWhenUsed/>
    <w:rsid w:val="002A561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02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7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2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1537</Words>
  <Characters>8765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9</cp:revision>
  <dcterms:created xsi:type="dcterms:W3CDTF">2017-04-10T17:40:00Z</dcterms:created>
  <dcterms:modified xsi:type="dcterms:W3CDTF">2018-09-02T13:42:00Z</dcterms:modified>
</cp:coreProperties>
</file>