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B3" w:rsidRPr="005464B3" w:rsidRDefault="0021377D" w:rsidP="005464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В.В. МАКСАРОВ</w:t>
      </w:r>
    </w:p>
    <w:p w:rsidR="005464B3" w:rsidRDefault="005464B3" w:rsidP="005464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64B3">
        <w:rPr>
          <w:rFonts w:ascii="Times New Roman" w:hAnsi="Times New Roman" w:cs="Times New Roman"/>
          <w:i/>
          <w:sz w:val="24"/>
          <w:szCs w:val="24"/>
        </w:rPr>
        <w:t>Санкт</w:t>
      </w:r>
      <w:proofErr w:type="spellEnd"/>
      <w:r w:rsidRPr="005464B3">
        <w:rPr>
          <w:rFonts w:ascii="Times New Roman" w:hAnsi="Times New Roman" w:cs="Times New Roman"/>
          <w:i/>
          <w:sz w:val="24"/>
          <w:szCs w:val="24"/>
        </w:rPr>
        <w:t>-Петербургский горный университет</w:t>
      </w:r>
    </w:p>
    <w:p w:rsidR="005464B3" w:rsidRPr="005464B3" w:rsidRDefault="005464B3" w:rsidP="005464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46CFB" w:rsidRDefault="005464B3" w:rsidP="005464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B3">
        <w:rPr>
          <w:rFonts w:ascii="Times New Roman" w:hAnsi="Times New Roman" w:cs="Times New Roman"/>
          <w:b/>
          <w:sz w:val="24"/>
          <w:szCs w:val="24"/>
        </w:rPr>
        <w:t>ПОДГОТОВКА ИНЖЕНЕРНЫХ КАДРОВ КАК ОСНОВА РАЗВИТИЯ СОВРЕМЕННОГО МАШИНОСТРОЕНИЯ</w:t>
      </w:r>
    </w:p>
    <w:p w:rsidR="005464B3" w:rsidRDefault="005464B3" w:rsidP="00546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4B3" w:rsidRDefault="005464B3" w:rsidP="00546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Рассмотрены основные тенденции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современного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машиностроения и роль подготовки инженерных кадров в развитии высоких технологий. </w:t>
      </w:r>
      <w:r w:rsidR="00E6595D">
        <w:rPr>
          <w:rFonts w:ascii="Times New Roman" w:hAnsi="Times New Roman" w:cs="Times New Roman"/>
          <w:sz w:val="18"/>
          <w:szCs w:val="18"/>
        </w:rPr>
        <w:t xml:space="preserve">Особая роль отведена обеспечению технологической безопасности, как для задач общего машиностроения, так и для горных, нефтеперерабатывающих и газодобывающих отраслей. </w:t>
      </w:r>
      <w:r w:rsidR="00D95971">
        <w:rPr>
          <w:rFonts w:ascii="Times New Roman" w:hAnsi="Times New Roman" w:cs="Times New Roman"/>
          <w:sz w:val="18"/>
          <w:szCs w:val="18"/>
        </w:rPr>
        <w:t>Приведены примеры подготовки инженерных кадров на кафедре Машиностроения Санкт-Петербургского горного университета.</w:t>
      </w:r>
    </w:p>
    <w:p w:rsidR="00E6595D" w:rsidRDefault="00E6595D" w:rsidP="00546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6595D" w:rsidRPr="00D95971" w:rsidRDefault="00E6595D" w:rsidP="00546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5C136F">
        <w:rPr>
          <w:rFonts w:ascii="Times New Roman" w:hAnsi="Times New Roman" w:cs="Times New Roman"/>
          <w:sz w:val="18"/>
          <w:szCs w:val="18"/>
          <w:lang w:val="en-US"/>
        </w:rPr>
        <w:t>The basic tendencies of modern engineering and the role of the training of engineers in the development of high technologies.</w:t>
      </w:r>
      <w:proofErr w:type="gramEnd"/>
      <w:r w:rsidRPr="00E6595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136F">
        <w:rPr>
          <w:rFonts w:ascii="Times New Roman" w:hAnsi="Times New Roman" w:cs="Times New Roman"/>
          <w:sz w:val="18"/>
          <w:szCs w:val="18"/>
          <w:lang w:val="en-US"/>
        </w:rPr>
        <w:t>A special role is given to ensure process safety for general engineering applications as well as for mining, oil and gas industries.</w:t>
      </w:r>
      <w:r w:rsidR="00D95971" w:rsidRPr="00D9597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="00D95971" w:rsidRPr="00180DE2">
        <w:rPr>
          <w:rFonts w:ascii="Times New Roman" w:hAnsi="Times New Roman" w:cs="Times New Roman"/>
          <w:sz w:val="18"/>
          <w:szCs w:val="18"/>
          <w:lang w:val="en-US"/>
        </w:rPr>
        <w:t>Examples of the training of engineers at the Department of Mechanical Engineering of the St. Petersburg Mining University.</w:t>
      </w:r>
      <w:proofErr w:type="gramEnd"/>
    </w:p>
    <w:p w:rsidR="00E6595D" w:rsidRPr="005C136F" w:rsidRDefault="00E6595D" w:rsidP="00546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A7E3F" w:rsidRPr="005E6C08" w:rsidRDefault="00EA7E3F" w:rsidP="00EA7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08">
        <w:rPr>
          <w:rFonts w:ascii="Times New Roman" w:eastAsia="Times New Roman" w:hAnsi="Times New Roman" w:cs="Times New Roman"/>
          <w:sz w:val="24"/>
          <w:szCs w:val="24"/>
        </w:rPr>
        <w:t xml:space="preserve">Появление понятия "машиностроение" </w:t>
      </w:r>
      <w:r>
        <w:rPr>
          <w:rFonts w:ascii="Times New Roman" w:eastAsia="Times New Roman" w:hAnsi="Times New Roman" w:cs="Times New Roman"/>
          <w:sz w:val="24"/>
          <w:szCs w:val="24"/>
        </w:rPr>
        <w:t>в своем начальном развитии, как</w:t>
      </w:r>
      <w:r w:rsidRPr="00EA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C08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человеческой деятельности, связано с энергетическими революциями. Переход от энергии животных и природных энергий (ветра и воды) к энергии паровых машин, работающих от сжигания углеводородных топлив, создал условия перехода от кустарного производства к промышленному - появлению первых фабрик и заводов. Невозможность значительного отрыва производства от источников энергии привела к образованию первых промышленных центров. Появление электроэнергетики - генераторов электроэнергии и электродвигателей - дало дальнейший толчок к промышленному развитию. Все это привело к созданию целостной среды экономического развития и среды обитания человека - индустриального общества. </w:t>
      </w:r>
    </w:p>
    <w:p w:rsidR="00EA7E3F" w:rsidRPr="005E6C08" w:rsidRDefault="00EA7E3F" w:rsidP="00EA7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08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экономика и, как следствие, национальная политика опирались, в первую очередь, на индустриальную мощь государства. Понятие "великой" державы было связано не столько с размером ее территории, сколько с ее индустриальной мощью. Во второй половине XX столетия развитие машиностроения получило новое качество. Технологическое развитие стало в значительной мере наукоемким. Фундаментальные научные открытия в области физики, химии, биологии были достаточно быстро востребованы современной промышленностью, породив технологии современной электроники, микроэлектроники, радиоэлектроники, оптоэлектроники, технологии новых материалов, биотехнологии. Это быстрое освоение результатов фундаментальной науки и вскрывает суть наукоемких технологий или, как их еще называют, "высоких" технологий. </w:t>
      </w:r>
    </w:p>
    <w:p w:rsidR="00EA7E3F" w:rsidRPr="005E6C08" w:rsidRDefault="00EA7E3F" w:rsidP="00EA7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08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машиностроение базируется на наукоемких технологиях. Таким образом, в конце XX столетия была продемонстрирована зависимость машиностроительных производств не только от развития энергетики, но в значительной мере и от развития наукоемких технологий. Появление таких продуктов электронного машиностроения, как современные электронные компьютерные компоненты, привело к широкому их внедрению в производство нового поколения технических систем, высокоэффективных, гибко перестраиваемых, многокоординатных машин и роботов. Ключевой тенденцией при создании современных машин стал перенос функциональной нагрузки с механических узлов к интеллектуальным (электронным, компьютерным) компонентам. Доля механической части в современном машиностроении сократилась с 70 % в начале 90-х годов до 25 </w:t>
      </w:r>
      <w:r w:rsidR="00180DE2" w:rsidRPr="00180D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6C08">
        <w:rPr>
          <w:rFonts w:ascii="Times New Roman" w:eastAsia="Times New Roman" w:hAnsi="Times New Roman" w:cs="Times New Roman"/>
          <w:sz w:val="24"/>
          <w:szCs w:val="24"/>
        </w:rPr>
        <w:t xml:space="preserve"> 30 % в настоящее время. Одновременно происходит компьютерное сопровождение всего жизненного цикла создания и эксплуатации технической системы. </w:t>
      </w:r>
    </w:p>
    <w:p w:rsidR="00EA7E3F" w:rsidRPr="005E6C08" w:rsidRDefault="00EA7E3F" w:rsidP="00EA7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Информатизация и компьютеризация производства сопровождаются информатизацией общества, всех сторон его жизни и трудовой деятельности на базе телекоммуникации и информационных компьютерных сетей (Интернет), факсимильных аппаратов, почты, сотовой и космической связи. С помощью средств мультимедиа (синтез компьютеров, аудио- и видеотехники), компьютерной графики создается виртуальный мир, где перед человеком открывается широкая дорога для творчества, быстрого освоения и обновления знаний. Появляется рынок знаний и экономика, базирующаяся на рынке знаний и информационных услуг ("новая" экономика). </w:t>
      </w:r>
    </w:p>
    <w:p w:rsidR="00EA7E3F" w:rsidRPr="005E6C08" w:rsidRDefault="00EA7E3F" w:rsidP="00EA7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08">
        <w:rPr>
          <w:rFonts w:ascii="Times New Roman" w:eastAsia="Times New Roman" w:hAnsi="Times New Roman" w:cs="Times New Roman"/>
          <w:sz w:val="24"/>
          <w:szCs w:val="24"/>
        </w:rPr>
        <w:t>Таким образом, современное машиностроение и связанные с ним наукоемкие технические системы, а также информатизация общества составили целостную принципиально новую среду обитания, внутри которой человек живет, чувствует, мыслит, приобретает опыт. Появились такие понятия, как "человеческий капитал" и "социальный интеллект". Человеческий капитал и социальный интеллект и являются по существу основой постиндустриального мира. Только те страны, которые имеют высокие показатели человеческого капитала и социального интеллекта, могут претендовать на статус великих держав</w:t>
      </w:r>
      <w:r w:rsidR="00D54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ED1" w:rsidRPr="00D54ED1">
        <w:rPr>
          <w:rFonts w:ascii="Times New Roman" w:eastAsia="Times New Roman" w:hAnsi="Times New Roman" w:cs="Times New Roman"/>
          <w:sz w:val="24"/>
          <w:szCs w:val="24"/>
        </w:rPr>
        <w:t>[1]</w:t>
      </w:r>
      <w:r w:rsidRPr="005E6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BC4" w:rsidRPr="00020BC4" w:rsidRDefault="00020BC4" w:rsidP="0002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в странах с высокоразвитой экономикой доля машиностроительного производства достигает примерно 50% от общего объема производства. Например, в Японии 50%, в Германии – 48%, в США 40,1%, а в России только 18% </w:t>
      </w:r>
      <w:r w:rsidRPr="00020BC4">
        <w:rPr>
          <w:rFonts w:ascii="Times New Roman" w:hAnsi="Times New Roman" w:cs="Times New Roman"/>
          <w:sz w:val="24"/>
          <w:szCs w:val="24"/>
        </w:rPr>
        <w:t>[</w:t>
      </w:r>
      <w:r w:rsidR="00D54ED1">
        <w:rPr>
          <w:rFonts w:ascii="Times New Roman" w:hAnsi="Times New Roman" w:cs="Times New Roman"/>
          <w:sz w:val="24"/>
          <w:szCs w:val="24"/>
        </w:rPr>
        <w:t>2</w:t>
      </w:r>
      <w:r w:rsidRPr="00020BC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E3F" w:rsidRDefault="00EA7E3F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Машиностроение ставит перед наукой новые фундаментальные проблемы, практически значимые научные задачи</w:t>
      </w:r>
      <w:r w:rsidR="00020BC4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первую очередь, это относится к атомному машиностроению, судостроению, космическому и авиационному машиностроению</w:t>
      </w:r>
      <w:r w:rsidR="00020BC4">
        <w:rPr>
          <w:rFonts w:ascii="Times New Roman" w:hAnsi="Times New Roman" w:cs="Times New Roman"/>
          <w:sz w:val="24"/>
          <w:szCs w:val="24"/>
        </w:rPr>
        <w:t xml:space="preserve">, </w:t>
      </w:r>
      <w:r w:rsidR="00F15396">
        <w:rPr>
          <w:rFonts w:ascii="Times New Roman" w:hAnsi="Times New Roman" w:cs="Times New Roman"/>
          <w:sz w:val="24"/>
          <w:szCs w:val="24"/>
        </w:rPr>
        <w:t xml:space="preserve">горному, </w:t>
      </w:r>
      <w:r w:rsidR="00020BC4">
        <w:rPr>
          <w:rFonts w:ascii="Times New Roman" w:hAnsi="Times New Roman" w:cs="Times New Roman"/>
          <w:sz w:val="24"/>
          <w:szCs w:val="24"/>
        </w:rPr>
        <w:t>нефтеперерабатывающему и газодобывающему машиностроению.</w:t>
      </w:r>
    </w:p>
    <w:p w:rsidR="00020BC4" w:rsidRDefault="00020BC4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условия ставят перед Вузами </w:t>
      </w:r>
      <w:r w:rsidR="00F15396">
        <w:rPr>
          <w:rFonts w:ascii="Times New Roman" w:hAnsi="Times New Roman" w:cs="Times New Roman"/>
          <w:sz w:val="24"/>
          <w:szCs w:val="24"/>
        </w:rPr>
        <w:t xml:space="preserve">задачу подготовки нового инженера – инженера </w:t>
      </w:r>
      <w:r w:rsidR="00F1539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15396" w:rsidRPr="00F15396">
        <w:rPr>
          <w:rFonts w:ascii="Times New Roman" w:hAnsi="Times New Roman" w:cs="Times New Roman"/>
          <w:sz w:val="24"/>
          <w:szCs w:val="24"/>
        </w:rPr>
        <w:t xml:space="preserve"> </w:t>
      </w:r>
      <w:r w:rsidR="00F15396">
        <w:rPr>
          <w:rFonts w:ascii="Times New Roman" w:hAnsi="Times New Roman" w:cs="Times New Roman"/>
          <w:sz w:val="24"/>
          <w:szCs w:val="24"/>
        </w:rPr>
        <w:t>века, имеющего более глубокое гуманитарное образование, владеющего иностранными языками, освоившего основы рыночной экономики, глубоко понимающего проблемы природно-техногенной и экологической безопасности.</w:t>
      </w:r>
    </w:p>
    <w:p w:rsidR="00F15396" w:rsidRDefault="00F15396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таких отраслях как горное, нефтедобывающее, газоперерабатывающее машиностроение, особое внимание должно уделяться обеспечению экологической и технологической безопасности, как главному условию выживаемости человека. Подготовка высококвалифицированных инженерных кадров для этих отраслей должна быть основана на </w:t>
      </w:r>
      <w:r w:rsidR="00D47E71">
        <w:rPr>
          <w:rFonts w:ascii="Times New Roman" w:hAnsi="Times New Roman" w:cs="Times New Roman"/>
          <w:sz w:val="24"/>
          <w:szCs w:val="24"/>
        </w:rPr>
        <w:t>целевой подготовке и переподготовке специалистов с учетом требований безопасности и надежности.</w:t>
      </w:r>
    </w:p>
    <w:p w:rsidR="00D47E71" w:rsidRDefault="00D47E71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Машиностроения Санкт-Петербургского горного университета проводится подготовка бакалавров по направлению 15.03.01 «Машиностроение» профиль подготовки «Технологии, оборудование и автоматизация машиностроительных производств; инженеров по специальности 21.05.04 «Горное дело» специализаци</w:t>
      </w:r>
      <w:r w:rsidR="00EB2D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«Горные машины и оборудование», а также магистрантов по направлениям 15.04.01 «Машиностроение» (программа «Технология автоматизированного машиностроения») и 15.04.02 «Технологические машины и оборудование» (программы </w:t>
      </w:r>
      <w:r w:rsidR="0021377D">
        <w:rPr>
          <w:rFonts w:ascii="Times New Roman" w:hAnsi="Times New Roman" w:cs="Times New Roman"/>
          <w:sz w:val="24"/>
          <w:szCs w:val="24"/>
        </w:rPr>
        <w:t>«Технологические процессы в машиностроении», «Металлургические машины и оборудование», «Технологические машины и оборудование для разработки торфяных месторождений»).</w:t>
      </w:r>
    </w:p>
    <w:p w:rsidR="0021377D" w:rsidRDefault="00D857EE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Преподавательская и научная деятельность на кафедре проводится силами 7 профессоров</w:t>
      </w:r>
      <w:r w:rsidR="00C56438">
        <w:rPr>
          <w:rFonts w:ascii="Times New Roman" w:hAnsi="Times New Roman" w:cs="Times New Roman"/>
          <w:sz w:val="24"/>
          <w:szCs w:val="24"/>
        </w:rPr>
        <w:t xml:space="preserve"> (докторов технических наук), </w:t>
      </w:r>
      <w:r>
        <w:rPr>
          <w:rFonts w:ascii="Times New Roman" w:hAnsi="Times New Roman" w:cs="Times New Roman"/>
          <w:sz w:val="24"/>
          <w:szCs w:val="24"/>
        </w:rPr>
        <w:t>13 доцентов</w:t>
      </w:r>
      <w:r w:rsidR="00C56438">
        <w:rPr>
          <w:rFonts w:ascii="Times New Roman" w:hAnsi="Times New Roman" w:cs="Times New Roman"/>
          <w:sz w:val="24"/>
          <w:szCs w:val="24"/>
        </w:rPr>
        <w:t xml:space="preserve"> и 3 ассистентов (кандидатов </w:t>
      </w:r>
      <w:r w:rsidR="00C56438">
        <w:rPr>
          <w:rFonts w:ascii="Times New Roman" w:hAnsi="Times New Roman" w:cs="Times New Roman"/>
          <w:sz w:val="24"/>
          <w:szCs w:val="24"/>
        </w:rPr>
        <w:lastRenderedPageBreak/>
        <w:t>технических наук). К этой работе активно привле</w:t>
      </w:r>
      <w:r w:rsidR="008201B1">
        <w:rPr>
          <w:rFonts w:ascii="Times New Roman" w:hAnsi="Times New Roman" w:cs="Times New Roman"/>
          <w:sz w:val="24"/>
          <w:szCs w:val="24"/>
        </w:rPr>
        <w:t xml:space="preserve">каются </w:t>
      </w:r>
      <w:r w:rsidR="00C56438">
        <w:rPr>
          <w:rFonts w:ascii="Times New Roman" w:hAnsi="Times New Roman" w:cs="Times New Roman"/>
          <w:sz w:val="24"/>
          <w:szCs w:val="24"/>
        </w:rPr>
        <w:t>аспиранты и магистранты кафедры.</w:t>
      </w:r>
    </w:p>
    <w:p w:rsidR="00D857EE" w:rsidRDefault="00D857EE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программах обучения серьезное внимание уделяется современным технологическим процессам, таким как </w:t>
      </w:r>
      <w:r w:rsidRPr="00D857EE">
        <w:rPr>
          <w:rFonts w:ascii="Times New Roman" w:hAnsi="Times New Roman" w:cs="Times New Roman"/>
          <w:sz w:val="24"/>
          <w:szCs w:val="24"/>
        </w:rPr>
        <w:t>компьютерные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аддитивные технологии, быстрое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D857EE">
        <w:rPr>
          <w:rFonts w:ascii="Times New Roman" w:hAnsi="Times New Roman" w:cs="Times New Roman"/>
          <w:sz w:val="24"/>
          <w:szCs w:val="24"/>
        </w:rPr>
        <w:t xml:space="preserve"> в машиностроении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56438" w:rsidRPr="0073706B" w:rsidRDefault="00D857EE" w:rsidP="00C56438">
      <w:pPr>
        <w:pStyle w:val="a7"/>
        <w:spacing w:line="240" w:lineRule="auto"/>
        <w:ind w:firstLine="709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C56438">
        <w:rPr>
          <w:lang w:val="ru-RU"/>
        </w:rPr>
        <w:t xml:space="preserve">В </w:t>
      </w:r>
      <w:r w:rsidR="00C56438">
        <w:rPr>
          <w:lang w:val="ru-RU"/>
        </w:rPr>
        <w:t xml:space="preserve">2013 году </w:t>
      </w:r>
      <w:r w:rsidRPr="00C56438">
        <w:rPr>
          <w:lang w:val="ru-RU"/>
        </w:rPr>
        <w:t xml:space="preserve">приобретен комплекс современного оборудования фирмы </w:t>
      </w:r>
      <w:r>
        <w:t>EMCO</w:t>
      </w:r>
      <w:r w:rsidRPr="00D857EE">
        <w:rPr>
          <w:lang w:val="ru-RU"/>
        </w:rPr>
        <w:t xml:space="preserve"> </w:t>
      </w:r>
      <w:r w:rsidRPr="00C56438">
        <w:rPr>
          <w:lang w:val="ru-RU"/>
        </w:rPr>
        <w:t xml:space="preserve">(Австрия), включающего интерактивный класс </w:t>
      </w:r>
      <w:r w:rsidR="00C56438" w:rsidRPr="00C56438">
        <w:rPr>
          <w:lang w:val="ru-RU"/>
        </w:rPr>
        <w:t xml:space="preserve">для </w:t>
      </w:r>
      <w:r w:rsidR="00C56438" w:rsidRPr="00C56438">
        <w:rPr>
          <w:color w:val="auto"/>
          <w:lang w:val="ru-RU"/>
        </w:rPr>
        <w:t xml:space="preserve">изучения процессов технологического программирования токарной и фрезерной обработки деталей на станках с современными системами ЧПУ: </w:t>
      </w:r>
      <w:r w:rsidR="00C56438" w:rsidRPr="00C56438">
        <w:rPr>
          <w:color w:val="auto"/>
        </w:rPr>
        <w:t>SIEMENS</w:t>
      </w:r>
      <w:r w:rsidR="00C56438" w:rsidRPr="00C56438">
        <w:rPr>
          <w:color w:val="auto"/>
          <w:lang w:val="ru-RU"/>
        </w:rPr>
        <w:t xml:space="preserve"> 810/820, </w:t>
      </w:r>
      <w:r w:rsidR="00C56438" w:rsidRPr="00C56438">
        <w:rPr>
          <w:color w:val="auto"/>
        </w:rPr>
        <w:t>SIEMENS</w:t>
      </w:r>
      <w:r w:rsidR="00C56438" w:rsidRPr="00C56438">
        <w:rPr>
          <w:color w:val="auto"/>
          <w:lang w:val="ru-RU"/>
        </w:rPr>
        <w:t xml:space="preserve"> 810</w:t>
      </w:r>
      <w:r w:rsidR="00C56438" w:rsidRPr="00C56438">
        <w:rPr>
          <w:color w:val="auto"/>
        </w:rPr>
        <w:t>D</w:t>
      </w:r>
      <w:r w:rsidR="00C56438" w:rsidRPr="00C56438">
        <w:rPr>
          <w:color w:val="auto"/>
          <w:lang w:val="ru-RU"/>
        </w:rPr>
        <w:t>/840</w:t>
      </w:r>
      <w:r w:rsidR="00C56438" w:rsidRPr="00C56438">
        <w:rPr>
          <w:color w:val="auto"/>
        </w:rPr>
        <w:t>D</w:t>
      </w:r>
      <w:r w:rsidR="00C56438" w:rsidRPr="00C56438">
        <w:rPr>
          <w:color w:val="auto"/>
          <w:lang w:val="ru-RU"/>
        </w:rPr>
        <w:t xml:space="preserve">, </w:t>
      </w:r>
      <w:r w:rsidR="00C56438" w:rsidRPr="00C56438">
        <w:rPr>
          <w:color w:val="auto"/>
        </w:rPr>
        <w:t>GE</w:t>
      </w:r>
      <w:r w:rsidR="00C56438" w:rsidRPr="00C56438">
        <w:rPr>
          <w:color w:val="auto"/>
          <w:lang w:val="ru-RU"/>
        </w:rPr>
        <w:t xml:space="preserve"> </w:t>
      </w:r>
      <w:r w:rsidR="00C56438" w:rsidRPr="00C56438">
        <w:rPr>
          <w:color w:val="auto"/>
        </w:rPr>
        <w:t>FANUC</w:t>
      </w:r>
      <w:r w:rsidR="00C56438" w:rsidRPr="00C56438">
        <w:rPr>
          <w:color w:val="auto"/>
          <w:lang w:val="ru-RU"/>
        </w:rPr>
        <w:t xml:space="preserve"> </w:t>
      </w:r>
      <w:r w:rsidR="00C56438" w:rsidRPr="00C56438">
        <w:rPr>
          <w:color w:val="auto"/>
        </w:rPr>
        <w:t>Series</w:t>
      </w:r>
      <w:r w:rsidR="00C56438" w:rsidRPr="00C56438">
        <w:rPr>
          <w:color w:val="auto"/>
          <w:lang w:val="ru-RU"/>
        </w:rPr>
        <w:t xml:space="preserve"> 0, </w:t>
      </w:r>
      <w:r w:rsidR="00C56438" w:rsidRPr="00C56438">
        <w:rPr>
          <w:color w:val="auto"/>
        </w:rPr>
        <w:t>GE</w:t>
      </w:r>
      <w:r w:rsidR="00C56438" w:rsidRPr="00C56438">
        <w:rPr>
          <w:color w:val="auto"/>
          <w:lang w:val="ru-RU"/>
        </w:rPr>
        <w:t xml:space="preserve"> </w:t>
      </w:r>
      <w:r w:rsidR="00C56438" w:rsidRPr="00C56438">
        <w:rPr>
          <w:color w:val="auto"/>
        </w:rPr>
        <w:t>FANUC</w:t>
      </w:r>
      <w:r w:rsidR="00C56438" w:rsidRPr="00C56438">
        <w:rPr>
          <w:color w:val="auto"/>
          <w:lang w:val="ru-RU"/>
        </w:rPr>
        <w:t xml:space="preserve"> </w:t>
      </w:r>
      <w:r w:rsidR="00C56438" w:rsidRPr="00C56438">
        <w:rPr>
          <w:color w:val="auto"/>
        </w:rPr>
        <w:t>Series</w:t>
      </w:r>
      <w:r w:rsidR="00C56438" w:rsidRPr="00C56438">
        <w:rPr>
          <w:color w:val="auto"/>
          <w:lang w:val="ru-RU"/>
        </w:rPr>
        <w:t xml:space="preserve"> 21, </w:t>
      </w:r>
      <w:r w:rsidR="00C56438" w:rsidRPr="00C56438">
        <w:rPr>
          <w:color w:val="auto"/>
        </w:rPr>
        <w:t>FAGOR</w:t>
      </w:r>
      <w:r w:rsidR="00C56438" w:rsidRPr="00C56438">
        <w:rPr>
          <w:color w:val="auto"/>
          <w:lang w:val="ru-RU"/>
        </w:rPr>
        <w:t xml:space="preserve"> 8055 </w:t>
      </w:r>
      <w:r w:rsidR="00C56438" w:rsidRPr="00C56438">
        <w:rPr>
          <w:color w:val="auto"/>
        </w:rPr>
        <w:t>TC</w:t>
      </w:r>
      <w:r w:rsidR="00C56438" w:rsidRPr="00C56438">
        <w:rPr>
          <w:color w:val="auto"/>
          <w:lang w:val="ru-RU"/>
        </w:rPr>
        <w:t>/</w:t>
      </w:r>
      <w:r w:rsidR="00C56438" w:rsidRPr="00C56438">
        <w:rPr>
          <w:color w:val="auto"/>
        </w:rPr>
        <w:t>MC</w:t>
      </w:r>
      <w:r w:rsidR="00C56438" w:rsidRPr="00C56438">
        <w:rPr>
          <w:color w:val="auto"/>
          <w:lang w:val="ru-RU"/>
        </w:rPr>
        <w:t xml:space="preserve">, </w:t>
      </w:r>
      <w:r w:rsidR="00C56438" w:rsidRPr="00C56438">
        <w:rPr>
          <w:color w:val="auto"/>
        </w:rPr>
        <w:t>EMCOTRONIC</w:t>
      </w:r>
      <w:r w:rsidR="00C56438" w:rsidRPr="00C56438">
        <w:rPr>
          <w:color w:val="auto"/>
          <w:lang w:val="ru-RU"/>
        </w:rPr>
        <w:t xml:space="preserve"> </w:t>
      </w:r>
      <w:r w:rsidR="00C56438" w:rsidRPr="00C56438">
        <w:rPr>
          <w:color w:val="auto"/>
        </w:rPr>
        <w:t>TM</w:t>
      </w:r>
      <w:r w:rsidR="00C56438" w:rsidRPr="00C56438">
        <w:rPr>
          <w:color w:val="auto"/>
          <w:lang w:val="ru-RU"/>
        </w:rPr>
        <w:t xml:space="preserve">02, </w:t>
      </w:r>
      <w:r w:rsidR="00C56438" w:rsidRPr="00C56438">
        <w:rPr>
          <w:color w:val="auto"/>
        </w:rPr>
        <w:t>HEIDENHAIN</w:t>
      </w:r>
      <w:r w:rsidR="00C56438" w:rsidRPr="00C56438">
        <w:rPr>
          <w:color w:val="auto"/>
          <w:lang w:val="ru-RU"/>
        </w:rPr>
        <w:t xml:space="preserve"> </w:t>
      </w:r>
      <w:r w:rsidR="00C56438" w:rsidRPr="00C56438">
        <w:rPr>
          <w:color w:val="auto"/>
        </w:rPr>
        <w:t>TNC</w:t>
      </w:r>
      <w:r w:rsidR="00C56438" w:rsidRPr="00C56438">
        <w:rPr>
          <w:lang w:val="ru-RU"/>
        </w:rPr>
        <w:t xml:space="preserve"> 426/430. Производится </w:t>
      </w:r>
      <w:r w:rsidR="00C56438" w:rsidRPr="00C56438">
        <w:rPr>
          <w:color w:val="auto"/>
          <w:lang w:val="ru-RU"/>
        </w:rPr>
        <w:t>обучени</w:t>
      </w:r>
      <w:r w:rsidR="00C56438" w:rsidRPr="00C56438">
        <w:rPr>
          <w:lang w:val="ru-RU"/>
        </w:rPr>
        <w:t>е</w:t>
      </w:r>
      <w:r w:rsidR="00C56438" w:rsidRPr="00C56438">
        <w:rPr>
          <w:color w:val="auto"/>
          <w:lang w:val="ru-RU"/>
        </w:rPr>
        <w:t xml:space="preserve"> учащихся практическим приемам управления станками с </w:t>
      </w:r>
      <w:proofErr w:type="gramStart"/>
      <w:r w:rsidR="00C56438" w:rsidRPr="00C56438">
        <w:rPr>
          <w:color w:val="auto"/>
          <w:lang w:val="ru-RU"/>
        </w:rPr>
        <w:t>ЧПУ</w:t>
      </w:r>
      <w:proofErr w:type="gramEnd"/>
      <w:r w:rsidR="00C56438" w:rsidRPr="00C56438">
        <w:rPr>
          <w:color w:val="auto"/>
          <w:lang w:val="ru-RU"/>
        </w:rPr>
        <w:t xml:space="preserve"> как с использованием настольных пультов ЧПУ, так и на кр</w:t>
      </w:r>
      <w:r w:rsidR="00C56438" w:rsidRPr="00C56438">
        <w:rPr>
          <w:lang w:val="ru-RU"/>
        </w:rPr>
        <w:t xml:space="preserve">упногабаритных учебных станках, а также </w:t>
      </w:r>
      <w:r w:rsidR="00C56438" w:rsidRPr="00C56438">
        <w:rPr>
          <w:color w:val="auto"/>
          <w:lang w:val="ru-RU"/>
        </w:rPr>
        <w:t>разработк</w:t>
      </w:r>
      <w:r w:rsidR="00C56438">
        <w:rPr>
          <w:color w:val="auto"/>
          <w:lang w:val="ru-RU"/>
        </w:rPr>
        <w:t>е</w:t>
      </w:r>
      <w:r w:rsidR="00C56438" w:rsidRPr="00C56438">
        <w:rPr>
          <w:color w:val="auto"/>
          <w:lang w:val="ru-RU"/>
        </w:rPr>
        <w:t xml:space="preserve"> управляющих программ обработки д</w:t>
      </w:r>
      <w:r w:rsidR="00C56438">
        <w:rPr>
          <w:color w:val="auto"/>
          <w:lang w:val="ru-RU"/>
        </w:rPr>
        <w:t xml:space="preserve">еталей с возможностью контроля </w:t>
      </w:r>
      <w:r w:rsidR="00C56438" w:rsidRPr="00C56438">
        <w:rPr>
          <w:color w:val="auto"/>
          <w:lang w:val="ru-RU"/>
        </w:rPr>
        <w:t>программирования и настройки станка</w:t>
      </w:r>
      <w:r w:rsidR="00C56438">
        <w:rPr>
          <w:color w:val="auto"/>
          <w:lang w:val="ru-RU"/>
        </w:rPr>
        <w:t>,</w:t>
      </w:r>
      <w:r w:rsidR="00C56438" w:rsidRPr="00C56438">
        <w:rPr>
          <w:color w:val="auto"/>
          <w:lang w:val="ru-RU"/>
        </w:rPr>
        <w:t xml:space="preserve"> используя 3</w:t>
      </w:r>
      <w:r w:rsidR="00C56438" w:rsidRPr="00C56438">
        <w:rPr>
          <w:color w:val="auto"/>
        </w:rPr>
        <w:t>D</w:t>
      </w:r>
      <w:r w:rsidR="00C56438" w:rsidRPr="00C56438">
        <w:rPr>
          <w:color w:val="auto"/>
          <w:lang w:val="ru-RU"/>
        </w:rPr>
        <w:t>–имитацию</w:t>
      </w:r>
      <w:r w:rsidR="00C56438">
        <w:rPr>
          <w:color w:val="auto"/>
          <w:lang w:val="ru-RU"/>
        </w:rPr>
        <w:t xml:space="preserve"> и</w:t>
      </w:r>
      <w:r w:rsidR="00C56438" w:rsidRPr="00C56438">
        <w:rPr>
          <w:color w:val="auto"/>
          <w:lang w:val="ru-RU"/>
        </w:rPr>
        <w:t xml:space="preserve"> изучени</w:t>
      </w:r>
      <w:r w:rsidR="00C56438">
        <w:rPr>
          <w:color w:val="auto"/>
          <w:lang w:val="ru-RU"/>
        </w:rPr>
        <w:t>ю</w:t>
      </w:r>
      <w:r w:rsidR="00C56438" w:rsidRPr="00C56438">
        <w:rPr>
          <w:color w:val="auto"/>
          <w:lang w:val="ru-RU"/>
        </w:rPr>
        <w:t xml:space="preserve"> процессов резания металлов с возможностью самостоятельного изготовления деталей различной степени сложности.</w:t>
      </w:r>
    </w:p>
    <w:p w:rsidR="00D857EE" w:rsidRDefault="00401BB1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аспектом подготовки квалифицированных специалистов является также организация учебных и производственных практик, проводимая на ведущих предприятиях Санкт-Петербурга и традиционных горнодобывающих предприятиях России.</w:t>
      </w:r>
    </w:p>
    <w:p w:rsidR="00401BB1" w:rsidRDefault="00401BB1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Тематикой дипломных и выпускных работ, а также работ аспирантов и магистров является совершенствование технологических процессов </w:t>
      </w:r>
      <w:r w:rsidR="005419C1">
        <w:rPr>
          <w:rFonts w:ascii="Times New Roman" w:hAnsi="Times New Roman" w:cs="Times New Roman"/>
          <w:sz w:val="24"/>
          <w:szCs w:val="24"/>
        </w:rPr>
        <w:t xml:space="preserve">изготовления и сборки </w:t>
      </w:r>
      <w:r w:rsidR="00876E80">
        <w:rPr>
          <w:rFonts w:ascii="Times New Roman" w:hAnsi="Times New Roman" w:cs="Times New Roman"/>
          <w:sz w:val="24"/>
          <w:szCs w:val="24"/>
        </w:rPr>
        <w:t xml:space="preserve">ответственных деталей и </w:t>
      </w:r>
      <w:r w:rsidR="008201B1">
        <w:rPr>
          <w:rFonts w:ascii="Times New Roman" w:hAnsi="Times New Roman" w:cs="Times New Roman"/>
          <w:sz w:val="24"/>
          <w:szCs w:val="24"/>
        </w:rPr>
        <w:t>узлов,</w:t>
      </w:r>
      <w:r w:rsidR="0087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обще</w:t>
      </w:r>
      <w:r w:rsidR="00876E8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, так и горно</w:t>
      </w:r>
      <w:r w:rsidR="00876E80">
        <w:rPr>
          <w:rFonts w:ascii="Times New Roman" w:hAnsi="Times New Roman" w:cs="Times New Roman"/>
          <w:sz w:val="24"/>
          <w:szCs w:val="24"/>
        </w:rPr>
        <w:t>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>
        <w:rPr>
          <w:rFonts w:ascii="Times New Roman" w:hAnsi="Times New Roman" w:cs="Times New Roman"/>
          <w:sz w:val="24"/>
          <w:szCs w:val="24"/>
        </w:rPr>
        <w:t>- и газоперерабатывающе</w:t>
      </w:r>
      <w:r w:rsidR="00876E8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машиностроени</w:t>
      </w:r>
      <w:r w:rsidR="00876E8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BB1" w:rsidRDefault="00401BB1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ED1" w:rsidRPr="00D54ED1" w:rsidRDefault="00D54ED1" w:rsidP="00D54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ED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01BB1" w:rsidRDefault="00401BB1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4ED1">
        <w:rPr>
          <w:rFonts w:ascii="Times New Roman" w:hAnsi="Times New Roman" w:cs="Times New Roman"/>
          <w:sz w:val="24"/>
          <w:szCs w:val="24"/>
        </w:rPr>
        <w:t xml:space="preserve">Федосов Е.А. Машиностроение на современном этапе развития. </w:t>
      </w:r>
      <w:r w:rsidR="00D54ED1" w:rsidRPr="00D54ED1">
        <w:rPr>
          <w:rFonts w:ascii="Times New Roman" w:hAnsi="Times New Roman" w:cs="Times New Roman"/>
          <w:sz w:val="24"/>
          <w:szCs w:val="24"/>
        </w:rPr>
        <w:t>[</w:t>
      </w:r>
      <w:r w:rsidR="00D54ED1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D54ED1" w:rsidRPr="00D54ED1">
        <w:rPr>
          <w:rFonts w:ascii="Times New Roman" w:hAnsi="Times New Roman" w:cs="Times New Roman"/>
          <w:sz w:val="24"/>
          <w:szCs w:val="24"/>
        </w:rPr>
        <w:t>]</w:t>
      </w:r>
      <w:r w:rsidR="00D54ED1">
        <w:rPr>
          <w:rFonts w:ascii="Times New Roman" w:hAnsi="Times New Roman" w:cs="Times New Roman"/>
          <w:sz w:val="24"/>
          <w:szCs w:val="24"/>
        </w:rPr>
        <w:t xml:space="preserve"> </w:t>
      </w:r>
      <w:r w:rsidR="00D54ED1" w:rsidRPr="00D54ED1">
        <w:rPr>
          <w:rFonts w:ascii="Times New Roman" w:hAnsi="Times New Roman" w:cs="Times New Roman"/>
          <w:sz w:val="24"/>
          <w:szCs w:val="24"/>
        </w:rPr>
        <w:t>-</w:t>
      </w:r>
      <w:r w:rsidR="000611AE">
        <w:rPr>
          <w:rFonts w:ascii="Times New Roman" w:hAnsi="Times New Roman" w:cs="Times New Roman"/>
          <w:sz w:val="24"/>
          <w:szCs w:val="24"/>
        </w:rPr>
        <w:t xml:space="preserve"> </w:t>
      </w:r>
      <w:r w:rsidR="00D54ED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54ED1" w:rsidRPr="00D54ED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 </w:t>
      </w:r>
      <w:hyperlink r:id="rId7" w:tgtFrame="_blank" w:history="1">
        <w:r w:rsidR="00D54ED1" w:rsidRPr="00D54ED1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</w:rPr>
          <w:t>www.rsm.net.ru</w:t>
        </w:r>
      </w:hyperlink>
      <w:r w:rsidR="00D54ED1">
        <w:t>.</w:t>
      </w:r>
    </w:p>
    <w:p w:rsidR="00401BB1" w:rsidRPr="00D54ED1" w:rsidRDefault="00401BB1" w:rsidP="00E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4ED1">
        <w:rPr>
          <w:rFonts w:ascii="Times New Roman" w:hAnsi="Times New Roman" w:cs="Times New Roman"/>
          <w:sz w:val="24"/>
          <w:szCs w:val="24"/>
        </w:rPr>
        <w:t xml:space="preserve">Фролов К.В. Развитие </w:t>
      </w:r>
      <w:proofErr w:type="gramStart"/>
      <w:r w:rsidR="00D54ED1">
        <w:rPr>
          <w:rFonts w:ascii="Times New Roman" w:hAnsi="Times New Roman" w:cs="Times New Roman"/>
          <w:sz w:val="24"/>
          <w:szCs w:val="24"/>
        </w:rPr>
        <w:t>отечественного</w:t>
      </w:r>
      <w:proofErr w:type="gramEnd"/>
      <w:r w:rsidR="00D54ED1">
        <w:rPr>
          <w:rFonts w:ascii="Times New Roman" w:hAnsi="Times New Roman" w:cs="Times New Roman"/>
          <w:sz w:val="24"/>
          <w:szCs w:val="24"/>
        </w:rPr>
        <w:t xml:space="preserve"> машиностроения и техническое образование.// Машиностроение и инженерное образование, 2004, №1, с. 5-10.</w:t>
      </w:r>
    </w:p>
    <w:p w:rsidR="00D54ED1" w:rsidRPr="00D54ED1" w:rsidRDefault="00D5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4ED1" w:rsidRPr="00D54ED1" w:rsidSect="00835701">
      <w:pgSz w:w="11906" w:h="16838"/>
      <w:pgMar w:top="1644" w:right="1418" w:bottom="16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4E" w:rsidRDefault="003F334E" w:rsidP="00F15396">
      <w:pPr>
        <w:spacing w:after="0" w:line="240" w:lineRule="auto"/>
      </w:pPr>
      <w:r>
        <w:separator/>
      </w:r>
    </w:p>
  </w:endnote>
  <w:endnote w:type="continuationSeparator" w:id="0">
    <w:p w:rsidR="003F334E" w:rsidRDefault="003F334E" w:rsidP="00F1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4E" w:rsidRDefault="003F334E" w:rsidP="00F15396">
      <w:pPr>
        <w:spacing w:after="0" w:line="240" w:lineRule="auto"/>
      </w:pPr>
      <w:r>
        <w:separator/>
      </w:r>
    </w:p>
  </w:footnote>
  <w:footnote w:type="continuationSeparator" w:id="0">
    <w:p w:rsidR="003F334E" w:rsidRDefault="003F334E" w:rsidP="00F15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5701"/>
    <w:rsid w:val="00020BC4"/>
    <w:rsid w:val="000611AE"/>
    <w:rsid w:val="00115F6A"/>
    <w:rsid w:val="00180DE2"/>
    <w:rsid w:val="0021377D"/>
    <w:rsid w:val="00334319"/>
    <w:rsid w:val="003F334E"/>
    <w:rsid w:val="00401BB1"/>
    <w:rsid w:val="004A7555"/>
    <w:rsid w:val="005419C1"/>
    <w:rsid w:val="005464B3"/>
    <w:rsid w:val="005727B2"/>
    <w:rsid w:val="005A425B"/>
    <w:rsid w:val="005C136F"/>
    <w:rsid w:val="008201B1"/>
    <w:rsid w:val="00835701"/>
    <w:rsid w:val="00876E80"/>
    <w:rsid w:val="008A429B"/>
    <w:rsid w:val="008B6670"/>
    <w:rsid w:val="00946CFB"/>
    <w:rsid w:val="00B2573B"/>
    <w:rsid w:val="00C56438"/>
    <w:rsid w:val="00D47E71"/>
    <w:rsid w:val="00D54ED1"/>
    <w:rsid w:val="00D826E2"/>
    <w:rsid w:val="00D857EE"/>
    <w:rsid w:val="00D95971"/>
    <w:rsid w:val="00E6595D"/>
    <w:rsid w:val="00EA7E3F"/>
    <w:rsid w:val="00EB2D80"/>
    <w:rsid w:val="00F1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5396"/>
  </w:style>
  <w:style w:type="paragraph" w:styleId="a5">
    <w:name w:val="footer"/>
    <w:basedOn w:val="a"/>
    <w:link w:val="a6"/>
    <w:uiPriority w:val="99"/>
    <w:semiHidden/>
    <w:unhideWhenUsed/>
    <w:rsid w:val="00F15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5396"/>
  </w:style>
  <w:style w:type="paragraph" w:customStyle="1" w:styleId="a7">
    <w:name w:val="[Основной абзац]"/>
    <w:basedOn w:val="a"/>
    <w:uiPriority w:val="99"/>
    <w:rsid w:val="00C564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401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m.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krasniy_va</dc:creator>
  <cp:keywords/>
  <dc:description/>
  <cp:lastModifiedBy>Максаров Вячеслав Викторович</cp:lastModifiedBy>
  <cp:revision>14</cp:revision>
  <dcterms:created xsi:type="dcterms:W3CDTF">2016-11-07T06:34:00Z</dcterms:created>
  <dcterms:modified xsi:type="dcterms:W3CDTF">2018-05-29T13:39:00Z</dcterms:modified>
</cp:coreProperties>
</file>