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79" w:rsidRPr="003E0180" w:rsidRDefault="00617079" w:rsidP="00617079">
      <w:pPr>
        <w:spacing w:after="0" w:line="360" w:lineRule="auto"/>
        <w:contextualSpacing/>
        <w:jc w:val="center"/>
        <w:rPr>
          <w:rFonts w:ascii="Times New Roman" w:hAnsi="Times New Roman"/>
          <w:b/>
          <w:sz w:val="28"/>
          <w:szCs w:val="28"/>
        </w:rPr>
      </w:pPr>
      <w:r w:rsidRPr="003E0180">
        <w:rPr>
          <w:rFonts w:ascii="Times New Roman" w:hAnsi="Times New Roman"/>
          <w:b/>
          <w:sz w:val="28"/>
          <w:szCs w:val="28"/>
        </w:rPr>
        <w:t>Возможности дисциплин филологического цикла в формировании исследовательской компетентности младших школьников</w:t>
      </w:r>
    </w:p>
    <w:p w:rsidR="00617079" w:rsidRPr="003E0180" w:rsidRDefault="00617079" w:rsidP="00617079">
      <w:pPr>
        <w:spacing w:after="0" w:line="360" w:lineRule="auto"/>
        <w:ind w:firstLine="709"/>
        <w:contextualSpacing/>
        <w:jc w:val="both"/>
        <w:rPr>
          <w:rFonts w:ascii="Times New Roman" w:hAnsi="Times New Roman"/>
          <w:sz w:val="28"/>
          <w:szCs w:val="28"/>
        </w:rPr>
      </w:pPr>
    </w:p>
    <w:p w:rsidR="00617079" w:rsidRPr="003E0180" w:rsidRDefault="00617079" w:rsidP="00617079">
      <w:pPr>
        <w:spacing w:after="0" w:line="360" w:lineRule="auto"/>
        <w:ind w:firstLine="709"/>
        <w:contextualSpacing/>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Как отмечалось ранее в нашей работе, формирование исследовательской компетентности у младших школьников возможно только в процессе исследовательской деятельности, следовательно, для достижения этой цели необходимо создать условия и возможности для включения учащихся в такого рода деятельность.</w:t>
      </w:r>
    </w:p>
    <w:p w:rsidR="00617079" w:rsidRPr="003E0180" w:rsidRDefault="00617079" w:rsidP="00617079">
      <w:pPr>
        <w:spacing w:after="0" w:line="360" w:lineRule="auto"/>
        <w:ind w:firstLine="709"/>
        <w:jc w:val="both"/>
        <w:rPr>
          <w:rFonts w:ascii="Times New Roman" w:hAnsi="Times New Roman"/>
          <w:sz w:val="28"/>
          <w:szCs w:val="28"/>
        </w:rPr>
      </w:pPr>
      <w:r w:rsidRPr="003E0180">
        <w:rPr>
          <w:rFonts w:ascii="Times New Roman" w:hAnsi="Times New Roman"/>
          <w:sz w:val="28"/>
          <w:szCs w:val="28"/>
        </w:rPr>
        <w:t xml:space="preserve">Дети младшего школьного возраста по природе своей исследователи и с большим интересом участвуют в различных исследовательских делах. Поддерживать стремление ребенка к самостоятельной деятельности, способствовать развитию интереса к экспериментированию, создавать условия для исследовательской деятельности – задачи, которые стоят перед начальной школой. По нашему мнению, их в полной мере можнорешить, строя учебный процесс на основе развивающего обучения. </w:t>
      </w:r>
    </w:p>
    <w:p w:rsidR="00617079" w:rsidRPr="003E0180" w:rsidRDefault="00617079" w:rsidP="00617079">
      <w:pPr>
        <w:shd w:val="clear" w:color="auto" w:fill="FFFFFF"/>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Каждый этап в организации исследовательской деятельности предполагает формирование определённых универсальных действий, которые помогают ребёнку организовывать процесс познания самостоятельно.</w:t>
      </w:r>
    </w:p>
    <w:p w:rsidR="00617079" w:rsidRPr="003E0180" w:rsidRDefault="00617079" w:rsidP="00617079">
      <w:pPr>
        <w:shd w:val="clear" w:color="auto" w:fill="FFFFFF"/>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Наэтапе рождения замыслаосуществляется:</w:t>
      </w:r>
    </w:p>
    <w:p w:rsidR="00617079" w:rsidRPr="003E0180" w:rsidRDefault="00617079" w:rsidP="00617079">
      <w:pPr>
        <w:pStyle w:val="a3"/>
        <w:numPr>
          <w:ilvl w:val="0"/>
          <w:numId w:val="3"/>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добровольный выбор участниками темы исследования;</w:t>
      </w:r>
    </w:p>
    <w:p w:rsidR="00617079" w:rsidRPr="003E0180" w:rsidRDefault="00617079" w:rsidP="00617079">
      <w:pPr>
        <w:pStyle w:val="a3"/>
        <w:numPr>
          <w:ilvl w:val="0"/>
          <w:numId w:val="3"/>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определение цели и задач работы;</w:t>
      </w:r>
    </w:p>
    <w:p w:rsidR="00617079" w:rsidRPr="003E0180" w:rsidRDefault="00617079" w:rsidP="00617079">
      <w:pPr>
        <w:pStyle w:val="a3"/>
        <w:numPr>
          <w:ilvl w:val="0"/>
          <w:numId w:val="3"/>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формулирование гипотезы;</w:t>
      </w:r>
    </w:p>
    <w:p w:rsidR="00617079" w:rsidRPr="003E0180" w:rsidRDefault="00617079" w:rsidP="00617079">
      <w:pPr>
        <w:pStyle w:val="a3"/>
        <w:numPr>
          <w:ilvl w:val="0"/>
          <w:numId w:val="3"/>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определение методов исследования.</w:t>
      </w:r>
    </w:p>
    <w:p w:rsidR="00617079" w:rsidRPr="003E0180" w:rsidRDefault="00617079" w:rsidP="00617079">
      <w:pPr>
        <w:shd w:val="clear" w:color="auto" w:fill="FFFFFF"/>
        <w:tabs>
          <w:tab w:val="num" w:pos="851"/>
        </w:tabs>
        <w:spacing w:after="0" w:line="360" w:lineRule="auto"/>
        <w:ind w:firstLine="567"/>
        <w:jc w:val="both"/>
        <w:rPr>
          <w:rFonts w:ascii="Times New Roman" w:eastAsia="Times New Roman" w:hAnsi="Times New Roman"/>
          <w:sz w:val="28"/>
          <w:szCs w:val="28"/>
        </w:rPr>
      </w:pPr>
      <w:r w:rsidRPr="003E0180">
        <w:rPr>
          <w:rFonts w:ascii="Times New Roman" w:eastAsia="Times New Roman" w:hAnsi="Times New Roman"/>
          <w:sz w:val="28"/>
          <w:szCs w:val="28"/>
        </w:rPr>
        <w:t>На этапе развёртывания замысла в деятельности:</w:t>
      </w:r>
    </w:p>
    <w:p w:rsidR="00617079" w:rsidRPr="003E0180" w:rsidRDefault="00617079" w:rsidP="00617079">
      <w:pPr>
        <w:pStyle w:val="a3"/>
        <w:numPr>
          <w:ilvl w:val="0"/>
          <w:numId w:val="4"/>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распределение задач между участниками;</w:t>
      </w:r>
    </w:p>
    <w:p w:rsidR="00617079" w:rsidRPr="003E0180" w:rsidRDefault="00617079" w:rsidP="00617079">
      <w:pPr>
        <w:pStyle w:val="a3"/>
        <w:numPr>
          <w:ilvl w:val="0"/>
          <w:numId w:val="4"/>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консультирование у педагога и друг друга относительно содержания работы;</w:t>
      </w:r>
    </w:p>
    <w:p w:rsidR="00617079" w:rsidRPr="003E0180" w:rsidRDefault="00617079" w:rsidP="00617079">
      <w:pPr>
        <w:pStyle w:val="a3"/>
        <w:numPr>
          <w:ilvl w:val="0"/>
          <w:numId w:val="4"/>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систематизация и обобщение опыта;</w:t>
      </w:r>
    </w:p>
    <w:p w:rsidR="00617079" w:rsidRPr="003E0180" w:rsidRDefault="00617079" w:rsidP="00617079">
      <w:pPr>
        <w:pStyle w:val="a3"/>
        <w:numPr>
          <w:ilvl w:val="0"/>
          <w:numId w:val="4"/>
        </w:numPr>
        <w:shd w:val="clear" w:color="auto" w:fill="FFFFFF"/>
        <w:tabs>
          <w:tab w:val="clear" w:pos="720"/>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построение выводов и заключений.</w:t>
      </w:r>
    </w:p>
    <w:p w:rsidR="00617079" w:rsidRPr="003E0180" w:rsidRDefault="00617079" w:rsidP="00617079">
      <w:pPr>
        <w:shd w:val="clear" w:color="auto" w:fill="FFFFFF"/>
        <w:tabs>
          <w:tab w:val="num" w:pos="851"/>
        </w:tabs>
        <w:spacing w:after="0" w:line="360" w:lineRule="auto"/>
        <w:ind w:firstLine="567"/>
        <w:jc w:val="both"/>
        <w:rPr>
          <w:rFonts w:ascii="Times New Roman" w:eastAsia="Times New Roman" w:hAnsi="Times New Roman"/>
          <w:sz w:val="28"/>
          <w:szCs w:val="28"/>
        </w:rPr>
      </w:pPr>
      <w:r w:rsidRPr="003E0180">
        <w:rPr>
          <w:rFonts w:ascii="Times New Roman" w:eastAsia="Times New Roman" w:hAnsi="Times New Roman"/>
          <w:sz w:val="28"/>
          <w:szCs w:val="28"/>
        </w:rPr>
        <w:lastRenderedPageBreak/>
        <w:t>Наэтапе оформления и предъявления результатовпроисходит:</w:t>
      </w:r>
    </w:p>
    <w:p w:rsidR="00617079" w:rsidRPr="003E0180" w:rsidRDefault="00617079" w:rsidP="00617079">
      <w:pPr>
        <w:pStyle w:val="a3"/>
        <w:numPr>
          <w:ilvl w:val="0"/>
          <w:numId w:val="5"/>
        </w:numPr>
        <w:shd w:val="clear" w:color="auto" w:fill="FFFFFF"/>
        <w:tabs>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оформление их в виде моделей, макетов, проектов, докладов и пр.;</w:t>
      </w:r>
    </w:p>
    <w:p w:rsidR="00617079" w:rsidRPr="003E0180" w:rsidRDefault="00617079" w:rsidP="00617079">
      <w:pPr>
        <w:pStyle w:val="a3"/>
        <w:numPr>
          <w:ilvl w:val="0"/>
          <w:numId w:val="5"/>
        </w:numPr>
        <w:shd w:val="clear" w:color="auto" w:fill="FFFFFF"/>
        <w:tabs>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обсуждение результатов;</w:t>
      </w:r>
    </w:p>
    <w:p w:rsidR="00617079" w:rsidRPr="003E0180" w:rsidRDefault="00617079" w:rsidP="00617079">
      <w:pPr>
        <w:pStyle w:val="a3"/>
        <w:numPr>
          <w:ilvl w:val="0"/>
          <w:numId w:val="5"/>
        </w:numPr>
        <w:shd w:val="clear" w:color="auto" w:fill="FFFFFF"/>
        <w:tabs>
          <w:tab w:val="num" w:pos="851"/>
        </w:tabs>
        <w:spacing w:after="0" w:line="360" w:lineRule="auto"/>
        <w:ind w:left="0" w:firstLine="567"/>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самоконтроль;</w:t>
      </w:r>
    </w:p>
    <w:p w:rsidR="00617079" w:rsidRPr="003E0180" w:rsidRDefault="00617079" w:rsidP="00617079">
      <w:pPr>
        <w:pStyle w:val="a3"/>
        <w:numPr>
          <w:ilvl w:val="0"/>
          <w:numId w:val="6"/>
        </w:numPr>
        <w:shd w:val="clear" w:color="auto" w:fill="FFFFFF"/>
        <w:tabs>
          <w:tab w:val="clear" w:pos="720"/>
          <w:tab w:val="num" w:pos="851"/>
        </w:tabs>
        <w:spacing w:after="0" w:line="360" w:lineRule="auto"/>
        <w:ind w:left="0" w:firstLine="567"/>
        <w:jc w:val="both"/>
        <w:rPr>
          <w:rFonts w:ascii="Times New Roman" w:hAnsi="Times New Roman"/>
          <w:sz w:val="28"/>
          <w:szCs w:val="28"/>
        </w:rPr>
      </w:pPr>
      <w:r w:rsidRPr="003E0180">
        <w:rPr>
          <w:rFonts w:ascii="Times New Roman" w:eastAsia="Times New Roman" w:hAnsi="Times New Roman"/>
          <w:sz w:val="28"/>
          <w:szCs w:val="28"/>
          <w:lang w:eastAsia="ru-RU"/>
        </w:rPr>
        <w:t xml:space="preserve">их самооценка и взаимооценка действий и результатов работы участников исследовательской деятельности </w:t>
      </w:r>
      <w:r w:rsidRPr="003E0180">
        <w:rPr>
          <w:rFonts w:ascii="Times New Roman" w:eastAsia="Times New Roman" w:hAnsi="Times New Roman"/>
          <w:sz w:val="28"/>
          <w:szCs w:val="20"/>
          <w:lang w:eastAsia="ru-RU"/>
        </w:rPr>
        <w:t>[</w:t>
      </w:r>
      <w:r w:rsidRPr="003E0180">
        <w:rPr>
          <w:rFonts w:ascii="Times New Roman" w:hAnsi="Times New Roman"/>
          <w:sz w:val="28"/>
          <w:szCs w:val="20"/>
        </w:rPr>
        <w:t>17</w:t>
      </w:r>
      <w:r w:rsidRPr="003E0180">
        <w:rPr>
          <w:rFonts w:ascii="Times New Roman" w:eastAsia="Times New Roman" w:hAnsi="Times New Roman"/>
          <w:sz w:val="28"/>
          <w:szCs w:val="20"/>
          <w:lang w:eastAsia="ru-RU"/>
        </w:rPr>
        <w:t>].</w:t>
      </w:r>
    </w:p>
    <w:p w:rsidR="00617079" w:rsidRPr="003E0180" w:rsidRDefault="00617079" w:rsidP="00617079">
      <w:pPr>
        <w:shd w:val="clear" w:color="auto" w:fill="FFFFFF"/>
        <w:spacing w:after="0" w:line="360" w:lineRule="auto"/>
        <w:ind w:firstLine="709"/>
        <w:jc w:val="both"/>
        <w:rPr>
          <w:rFonts w:ascii="Times New Roman" w:hAnsi="Times New Roman"/>
          <w:sz w:val="28"/>
          <w:szCs w:val="28"/>
        </w:rPr>
      </w:pPr>
      <w:r w:rsidRPr="003E0180">
        <w:rPr>
          <w:rFonts w:ascii="Times New Roman" w:hAnsi="Times New Roman"/>
          <w:sz w:val="28"/>
          <w:szCs w:val="28"/>
        </w:rPr>
        <w:t xml:space="preserve">В предыдущем параграфе нашей работы мы определили, что исследовательская деятельность способствует выработке знаний и умений, без которых невозможно эффективное формирование исследовательской компетентности. </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rPr>
        <w:t xml:space="preserve">В нынешней школе </w:t>
      </w:r>
      <w:r w:rsidRPr="003E0180">
        <w:rPr>
          <w:rFonts w:ascii="Times New Roman" w:hAnsi="Times New Roman"/>
          <w:sz w:val="28"/>
          <w:szCs w:val="28"/>
          <w:shd w:val="clear" w:color="auto" w:fill="FFFFFF"/>
        </w:rPr>
        <w:t xml:space="preserve">упор </w:t>
      </w:r>
      <w:r>
        <w:rPr>
          <w:rFonts w:ascii="Times New Roman" w:hAnsi="Times New Roman"/>
          <w:sz w:val="28"/>
          <w:szCs w:val="28"/>
          <w:shd w:val="clear" w:color="auto" w:fill="FFFFFF"/>
        </w:rPr>
        <w:t>ставиться</w:t>
      </w:r>
      <w:r w:rsidRPr="003E0180">
        <w:rPr>
          <w:rFonts w:ascii="Times New Roman" w:hAnsi="Times New Roman"/>
          <w:sz w:val="28"/>
          <w:szCs w:val="28"/>
          <w:shd w:val="clear" w:color="auto" w:fill="FFFFFF"/>
        </w:rPr>
        <w:t xml:space="preserve"> не на запоминание энциклопедического набора знаний из разных областей, а на освоение фундаментальными умениями коммуникации, анализа, поним</w:t>
      </w:r>
      <w:r>
        <w:rPr>
          <w:rFonts w:ascii="Times New Roman" w:hAnsi="Times New Roman"/>
          <w:sz w:val="28"/>
          <w:szCs w:val="28"/>
          <w:shd w:val="clear" w:color="auto" w:fill="FFFFFF"/>
        </w:rPr>
        <w:t xml:space="preserve">ания, принятия решений. В связи с этим </w:t>
      </w:r>
      <w:r w:rsidRPr="003E0180">
        <w:rPr>
          <w:rFonts w:ascii="Times New Roman" w:hAnsi="Times New Roman"/>
          <w:sz w:val="28"/>
          <w:szCs w:val="28"/>
          <w:shd w:val="clear" w:color="auto" w:fill="FFFFFF"/>
        </w:rPr>
        <w:t xml:space="preserve">жизненность и важность в развитии младшего школьника приобретает начальное филологическое образование </w:t>
      </w:r>
      <w:r w:rsidRPr="003E0180">
        <w:rPr>
          <w:rFonts w:ascii="Times New Roman" w:eastAsia="Times New Roman" w:hAnsi="Times New Roman"/>
          <w:sz w:val="28"/>
          <w:szCs w:val="20"/>
        </w:rPr>
        <w:t>[</w:t>
      </w:r>
      <w:r w:rsidRPr="003E0180">
        <w:rPr>
          <w:rFonts w:ascii="Times New Roman" w:hAnsi="Times New Roman"/>
          <w:sz w:val="28"/>
          <w:szCs w:val="20"/>
        </w:rPr>
        <w:t>17</w:t>
      </w:r>
      <w:r w:rsidRPr="003E0180">
        <w:rPr>
          <w:rFonts w:ascii="Times New Roman" w:eastAsia="Times New Roman" w:hAnsi="Times New Roman"/>
          <w:sz w:val="28"/>
          <w:szCs w:val="20"/>
        </w:rPr>
        <w:t>].</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Исследование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разрешающей понимать, быть осознанным, проявлять внутренний мир человека, должно обеспечить:</w:t>
      </w:r>
    </w:p>
    <w:p w:rsidR="00617079" w:rsidRPr="003E0180" w:rsidRDefault="00617079" w:rsidP="0061707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доступ </w:t>
      </w:r>
      <w:r w:rsidRPr="003E0180">
        <w:rPr>
          <w:rFonts w:ascii="Times New Roman" w:eastAsia="Times New Roman" w:hAnsi="Times New Roman"/>
          <w:sz w:val="28"/>
          <w:szCs w:val="28"/>
        </w:rPr>
        <w:t>к литерат</w:t>
      </w:r>
      <w:r>
        <w:rPr>
          <w:rFonts w:ascii="Times New Roman" w:eastAsia="Times New Roman" w:hAnsi="Times New Roman"/>
          <w:sz w:val="28"/>
          <w:szCs w:val="28"/>
        </w:rPr>
        <w:t xml:space="preserve">урному наследию, </w:t>
      </w:r>
      <w:r w:rsidRPr="003E0180">
        <w:rPr>
          <w:rFonts w:ascii="Times New Roman" w:eastAsia="Times New Roman" w:hAnsi="Times New Roman"/>
          <w:sz w:val="28"/>
          <w:szCs w:val="28"/>
        </w:rPr>
        <w:t>сокровищам отечественной и мировой культуры;</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w:t>
      </w:r>
      <w:r>
        <w:rPr>
          <w:rFonts w:ascii="Times New Roman" w:eastAsia="Times New Roman" w:hAnsi="Times New Roman"/>
          <w:sz w:val="28"/>
          <w:szCs w:val="28"/>
        </w:rPr>
        <w:t xml:space="preserve"> понимание</w:t>
      </w:r>
      <w:r w:rsidRPr="003E0180">
        <w:rPr>
          <w:rFonts w:ascii="Times New Roman" w:eastAsia="Times New Roman" w:hAnsi="Times New Roman"/>
          <w:sz w:val="28"/>
          <w:szCs w:val="28"/>
        </w:rPr>
        <w:t xml:space="preserve"> особенно</w:t>
      </w:r>
      <w:r>
        <w:rPr>
          <w:rFonts w:ascii="Times New Roman" w:eastAsia="Times New Roman" w:hAnsi="Times New Roman"/>
          <w:sz w:val="28"/>
          <w:szCs w:val="28"/>
        </w:rPr>
        <w:t>стей разных культур и воспитание</w:t>
      </w:r>
      <w:r w:rsidRPr="003E0180">
        <w:rPr>
          <w:rFonts w:ascii="Times New Roman" w:eastAsia="Times New Roman" w:hAnsi="Times New Roman"/>
          <w:sz w:val="28"/>
          <w:szCs w:val="28"/>
        </w:rPr>
        <w:t xml:space="preserve"> уважения к ним;</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w:t>
      </w:r>
      <w:r>
        <w:rPr>
          <w:rFonts w:ascii="Times New Roman" w:eastAsia="Times New Roman" w:hAnsi="Times New Roman"/>
          <w:sz w:val="28"/>
          <w:szCs w:val="28"/>
        </w:rPr>
        <w:t xml:space="preserve"> взаимосвязь между </w:t>
      </w:r>
      <w:r w:rsidRPr="003E0180">
        <w:rPr>
          <w:rFonts w:ascii="Times New Roman" w:eastAsia="Times New Roman" w:hAnsi="Times New Roman"/>
          <w:sz w:val="28"/>
          <w:szCs w:val="28"/>
        </w:rPr>
        <w:t>интеллектуальным и социальным ростом, способствующим духовному, нравственному, эмоциональному, творческому и познавательному развитию;</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 развитие базовых умений, получающих возможность дальнейшего изучения языков;</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lastRenderedPageBreak/>
        <w:t>– обогащение словаря для достижения более высоких результатов при изучении других предметов.</w:t>
      </w:r>
    </w:p>
    <w:p w:rsidR="00617079" w:rsidRPr="003E0180" w:rsidRDefault="00617079" w:rsidP="00617079">
      <w:pPr>
        <w:spacing w:after="0" w:line="360" w:lineRule="auto"/>
        <w:ind w:firstLine="709"/>
        <w:jc w:val="both"/>
        <w:rPr>
          <w:rStyle w:val="apple-converted-space"/>
          <w:rFonts w:ascii="Times New Roman" w:hAnsi="Times New Roman"/>
          <w:sz w:val="28"/>
          <w:szCs w:val="28"/>
          <w:shd w:val="clear" w:color="auto" w:fill="FFFFFF"/>
        </w:rPr>
      </w:pPr>
      <w:r w:rsidRPr="003E0180">
        <w:rPr>
          <w:rFonts w:ascii="Times New Roman" w:hAnsi="Times New Roman"/>
          <w:sz w:val="28"/>
          <w:szCs w:val="28"/>
          <w:shd w:val="clear" w:color="auto" w:fill="FFFFFF"/>
        </w:rPr>
        <w:t>На уроках русского языка, литературного чтения и во внеурочной деятельности дети учатся самостоятельно мыслить, находить и решать проблемы, привлекая для этой цели знания из разных областей, развивают умения устанавливать причинно-следственные связи.</w:t>
      </w:r>
      <w:r w:rsidRPr="003E0180">
        <w:rPr>
          <w:rStyle w:val="apple-converted-space"/>
          <w:rFonts w:ascii="Times New Roman" w:hAnsi="Times New Roman"/>
          <w:sz w:val="28"/>
          <w:szCs w:val="28"/>
          <w:shd w:val="clear" w:color="auto" w:fill="FFFFFF"/>
        </w:rPr>
        <w:t> </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Как показывают наблюдения за учебным процессом в начальной школе, занятия русским языком не всегда и не везде неизменно привлекают к себе внимание учащихся и вызывают у них устойчивый интерес. Нередко русский язык как учебная дисциплина представляется определенному количеству школьников неинтересным и довольно-таки скучным предметом.</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Задача учителя в данной ситуации вовлечь учащихся в увлекательный творческий процесс познания русского языка и литературы.</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Специфика исследовательской работы в начальной школе на уроках русского языка и литературного чтения содержится</w:t>
      </w:r>
      <w:r>
        <w:rPr>
          <w:rFonts w:ascii="Times New Roman" w:eastAsia="Times New Roman" w:hAnsi="Times New Roman"/>
          <w:sz w:val="28"/>
          <w:szCs w:val="28"/>
        </w:rPr>
        <w:t xml:space="preserve"> в системе</w:t>
      </w:r>
      <w:r w:rsidRPr="003E0180">
        <w:rPr>
          <w:rFonts w:ascii="Times New Roman" w:eastAsia="Times New Roman" w:hAnsi="Times New Roman"/>
          <w:sz w:val="28"/>
          <w:szCs w:val="28"/>
        </w:rPr>
        <w:t>, стимулирующей и исправляющей роли учителя. Главное для учителя – завлечь и «заразить» детей, показать им значимость их деятельности и внушить уверенность в своих силах, а также привлечь родителей к участию в школьных делах своего ребёнка.</w:t>
      </w:r>
    </w:p>
    <w:p w:rsidR="00617079" w:rsidRPr="003E0180" w:rsidRDefault="00617079" w:rsidP="00617079">
      <w:pPr>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На уроках русского языка и литературного чтения исследовательскую работу с учащимися целесообразно использовать не вместо систематического предметного обучения, а наряду с ним, как компонент системы образования.</w:t>
      </w:r>
    </w:p>
    <w:p w:rsidR="00617079" w:rsidRPr="003E0180" w:rsidRDefault="00617079" w:rsidP="00617079">
      <w:pPr>
        <w:spacing w:after="0" w:line="360" w:lineRule="auto"/>
        <w:ind w:firstLine="709"/>
        <w:jc w:val="both"/>
        <w:rPr>
          <w:rFonts w:ascii="Tahoma" w:eastAsia="Times New Roman" w:hAnsi="Tahoma" w:cs="Tahoma"/>
          <w:sz w:val="28"/>
          <w:szCs w:val="28"/>
        </w:rPr>
      </w:pPr>
      <w:r w:rsidRPr="003E0180">
        <w:rPr>
          <w:rFonts w:ascii="Times New Roman" w:eastAsia="Times New Roman" w:hAnsi="Times New Roman"/>
          <w:sz w:val="28"/>
          <w:szCs w:val="28"/>
        </w:rPr>
        <w:t>Новые требования образования предполагают, что в результате реализации системного подхода по формированию исследовательской компетентности выпускник начальной школы будет обладать следующими качествами личности:</w:t>
      </w:r>
    </w:p>
    <w:p w:rsidR="00617079" w:rsidRPr="003E0180" w:rsidRDefault="00617079" w:rsidP="00617079">
      <w:pPr>
        <w:pStyle w:val="a3"/>
        <w:numPr>
          <w:ilvl w:val="2"/>
          <w:numId w:val="1"/>
        </w:numPr>
        <w:tabs>
          <w:tab w:val="clear" w:pos="2160"/>
          <w:tab w:val="num" w:pos="-284"/>
          <w:tab w:val="left" w:pos="993"/>
        </w:tabs>
        <w:spacing w:after="0" w:line="360" w:lineRule="auto"/>
        <w:ind w:left="0" w:firstLine="709"/>
        <w:jc w:val="both"/>
        <w:rPr>
          <w:rFonts w:ascii="Tahoma" w:eastAsia="Times New Roman" w:hAnsi="Tahoma" w:cs="Tahoma"/>
          <w:sz w:val="28"/>
          <w:szCs w:val="28"/>
          <w:lang w:eastAsia="ru-RU"/>
        </w:rPr>
      </w:pPr>
      <w:r w:rsidRPr="003E0180">
        <w:rPr>
          <w:rFonts w:ascii="Times New Roman" w:eastAsia="Times New Roman" w:hAnsi="Times New Roman"/>
          <w:sz w:val="28"/>
          <w:szCs w:val="28"/>
          <w:lang w:eastAsia="ru-RU"/>
        </w:rPr>
        <w:t>уметь самостоятельно приобретать новые знания, эффективно применять их на практике;</w:t>
      </w:r>
    </w:p>
    <w:p w:rsidR="00617079" w:rsidRPr="003E0180" w:rsidRDefault="00617079" w:rsidP="00617079">
      <w:pPr>
        <w:pStyle w:val="a3"/>
        <w:numPr>
          <w:ilvl w:val="2"/>
          <w:numId w:val="1"/>
        </w:numPr>
        <w:tabs>
          <w:tab w:val="clear" w:pos="2160"/>
          <w:tab w:val="num" w:pos="-284"/>
          <w:tab w:val="left" w:pos="993"/>
        </w:tabs>
        <w:spacing w:after="0" w:line="360" w:lineRule="auto"/>
        <w:ind w:left="0" w:firstLine="709"/>
        <w:jc w:val="both"/>
        <w:rPr>
          <w:rFonts w:ascii="Tahoma" w:eastAsia="Times New Roman" w:hAnsi="Tahoma" w:cs="Tahoma"/>
          <w:sz w:val="28"/>
          <w:szCs w:val="28"/>
          <w:lang w:eastAsia="ru-RU"/>
        </w:rPr>
      </w:pPr>
      <w:r w:rsidRPr="003E0180">
        <w:rPr>
          <w:rFonts w:ascii="Times New Roman" w:eastAsia="Times New Roman" w:hAnsi="Times New Roman"/>
          <w:sz w:val="28"/>
          <w:szCs w:val="28"/>
          <w:lang w:eastAsia="ru-RU"/>
        </w:rPr>
        <w:t>критически и творчески мыслить, находить рациональные пути преодоления трудностей, генерировать новые идеи;</w:t>
      </w:r>
    </w:p>
    <w:p w:rsidR="00617079" w:rsidRPr="003E0180" w:rsidRDefault="00617079" w:rsidP="00617079">
      <w:pPr>
        <w:pStyle w:val="a3"/>
        <w:numPr>
          <w:ilvl w:val="2"/>
          <w:numId w:val="1"/>
        </w:numPr>
        <w:tabs>
          <w:tab w:val="clear" w:pos="2160"/>
          <w:tab w:val="num" w:pos="-284"/>
          <w:tab w:val="left" w:pos="993"/>
        </w:tabs>
        <w:spacing w:after="0" w:line="360" w:lineRule="auto"/>
        <w:ind w:left="0" w:firstLine="709"/>
        <w:jc w:val="both"/>
        <w:rPr>
          <w:rFonts w:ascii="Tahoma" w:eastAsia="Times New Roman" w:hAnsi="Tahoma" w:cs="Tahoma"/>
          <w:sz w:val="28"/>
          <w:szCs w:val="28"/>
          <w:lang w:eastAsia="ru-RU"/>
        </w:rPr>
      </w:pPr>
      <w:r w:rsidRPr="003E0180">
        <w:rPr>
          <w:rFonts w:ascii="Times New Roman" w:eastAsia="Times New Roman" w:hAnsi="Times New Roman"/>
          <w:sz w:val="28"/>
          <w:szCs w:val="28"/>
          <w:lang w:eastAsia="ru-RU"/>
        </w:rPr>
        <w:lastRenderedPageBreak/>
        <w:t>грамотно работать с информацией: уметь собирать необходимые факты, анализировать их, выдвигать гипотезы решения проблемы, устанавливать закономерности, формулировать аргументированные выводы, находить решения;</w:t>
      </w:r>
    </w:p>
    <w:p w:rsidR="00617079" w:rsidRPr="003E0180" w:rsidRDefault="00617079" w:rsidP="00617079">
      <w:pPr>
        <w:pStyle w:val="a3"/>
        <w:numPr>
          <w:ilvl w:val="2"/>
          <w:numId w:val="1"/>
        </w:numPr>
        <w:tabs>
          <w:tab w:val="clear" w:pos="2160"/>
          <w:tab w:val="num" w:pos="-284"/>
          <w:tab w:val="left" w:pos="993"/>
        </w:tabs>
        <w:spacing w:after="0" w:line="360" w:lineRule="auto"/>
        <w:ind w:left="0" w:firstLine="709"/>
        <w:jc w:val="both"/>
        <w:rPr>
          <w:rFonts w:ascii="Tahoma" w:eastAsia="Times New Roman" w:hAnsi="Tahoma" w:cs="Tahoma"/>
          <w:sz w:val="28"/>
          <w:szCs w:val="28"/>
          <w:lang w:eastAsia="ru-RU"/>
        </w:rPr>
      </w:pPr>
      <w:r w:rsidRPr="003E0180">
        <w:rPr>
          <w:rFonts w:ascii="Times New Roman" w:eastAsia="Times New Roman" w:hAnsi="Times New Roman"/>
          <w:sz w:val="28"/>
          <w:szCs w:val="28"/>
          <w:lang w:eastAsia="ru-RU"/>
        </w:rPr>
        <w:t>быть коммуникабельным, контактным в различных социальных группах;</w:t>
      </w:r>
    </w:p>
    <w:p w:rsidR="00617079" w:rsidRPr="003E0180" w:rsidRDefault="00617079" w:rsidP="00617079">
      <w:pPr>
        <w:pStyle w:val="a3"/>
        <w:numPr>
          <w:ilvl w:val="2"/>
          <w:numId w:val="1"/>
        </w:numPr>
        <w:tabs>
          <w:tab w:val="clear" w:pos="2160"/>
          <w:tab w:val="num" w:pos="-284"/>
          <w:tab w:val="left" w:pos="993"/>
        </w:tabs>
        <w:spacing w:after="0" w:line="360" w:lineRule="auto"/>
        <w:ind w:left="0" w:firstLine="709"/>
        <w:jc w:val="both"/>
        <w:rPr>
          <w:rFonts w:ascii="Times New Roman" w:hAnsi="Times New Roman"/>
          <w:sz w:val="28"/>
          <w:szCs w:val="28"/>
          <w:shd w:val="clear" w:color="auto" w:fill="FFFFFF"/>
        </w:rPr>
      </w:pPr>
      <w:r w:rsidRPr="003E0180">
        <w:rPr>
          <w:rFonts w:ascii="Times New Roman" w:eastAsia="Times New Roman" w:hAnsi="Times New Roman"/>
          <w:sz w:val="28"/>
          <w:szCs w:val="28"/>
          <w:lang w:eastAsia="ru-RU"/>
        </w:rPr>
        <w:t xml:space="preserve">самостоятельно работать над развитием собственной нравственности, интеллекта, культуры </w:t>
      </w:r>
      <w:r w:rsidRPr="003E0180">
        <w:rPr>
          <w:rFonts w:ascii="Times New Roman" w:eastAsia="Times New Roman" w:hAnsi="Times New Roman"/>
          <w:sz w:val="28"/>
          <w:szCs w:val="20"/>
          <w:lang w:eastAsia="ru-RU"/>
        </w:rPr>
        <w:t>[</w:t>
      </w:r>
      <w:r w:rsidRPr="003E0180">
        <w:rPr>
          <w:rFonts w:ascii="Times New Roman" w:hAnsi="Times New Roman"/>
          <w:sz w:val="28"/>
          <w:szCs w:val="20"/>
        </w:rPr>
        <w:t>39, с.10</w:t>
      </w:r>
      <w:r w:rsidRPr="003E0180">
        <w:rPr>
          <w:rFonts w:ascii="Times New Roman" w:eastAsia="Times New Roman" w:hAnsi="Times New Roman"/>
          <w:sz w:val="28"/>
          <w:szCs w:val="20"/>
          <w:lang w:eastAsia="ru-RU"/>
        </w:rPr>
        <w:t>].</w:t>
      </w:r>
    </w:p>
    <w:p w:rsidR="00617079" w:rsidRPr="003E0180" w:rsidRDefault="00617079" w:rsidP="00617079">
      <w:pPr>
        <w:tabs>
          <w:tab w:val="left" w:pos="993"/>
        </w:tabs>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Для того чтобы выпускник начальной школы обладал всеми вышеперечисленными качествами, необходимо использовать методы, формы, приемы, способствующие развитию исследовательских компетенций, как составляющих исследовательской компетентности.</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В научных исследованиях педагогов, работающих над проблемой формирования исследовательской компетентности и организации исследовательской деятельностимладших школьников предлагаются и обосновываются различные технологии, методы и средства решения стоящих перед ними задач.</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xml:space="preserve">В результате анализа научных работ мы пришли к выводу, что все предлагаемые педагогические технологии формирования основных составляющих исследовательской компетентности младших школьников разрабатываются на основе таких педагогических методов, как проблемные, диалоговые, исследовательские, эвристические. </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xml:space="preserve">Одним из распространенных проблемных методов является метод проблемных ситуаций. </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xml:space="preserve">Проблемная ситуация (от греч. </w:t>
      </w:r>
      <w:r w:rsidRPr="003E0180">
        <w:rPr>
          <w:rFonts w:ascii="Times New Roman" w:hAnsi="Times New Roman"/>
          <w:sz w:val="28"/>
          <w:szCs w:val="28"/>
          <w:shd w:val="clear" w:color="auto" w:fill="FFFFFF"/>
          <w:lang w:val="en-US"/>
        </w:rPr>
        <w:t>problema</w:t>
      </w:r>
      <w:r w:rsidRPr="003E0180">
        <w:rPr>
          <w:rFonts w:ascii="Times New Roman" w:hAnsi="Times New Roman"/>
          <w:sz w:val="28"/>
          <w:szCs w:val="28"/>
          <w:shd w:val="clear" w:color="auto" w:fill="FFFFFF"/>
        </w:rPr>
        <w:t xml:space="preserve">–задача, задание и лат. </w:t>
      </w:r>
      <w:r w:rsidRPr="003E0180">
        <w:rPr>
          <w:rFonts w:ascii="Times New Roman" w:hAnsi="Times New Roman"/>
          <w:sz w:val="28"/>
          <w:szCs w:val="28"/>
          <w:shd w:val="clear" w:color="auto" w:fill="FFFFFF"/>
          <w:lang w:val="en-US"/>
        </w:rPr>
        <w:t>situation</w:t>
      </w:r>
      <w:r w:rsidRPr="003E0180">
        <w:rPr>
          <w:rFonts w:ascii="Times New Roman" w:hAnsi="Times New Roman"/>
          <w:sz w:val="28"/>
          <w:szCs w:val="28"/>
          <w:shd w:val="clear" w:color="auto" w:fill="FFFFFF"/>
        </w:rPr>
        <w:t>–положение)– это:</w:t>
      </w:r>
      <w:r>
        <w:rPr>
          <w:rFonts w:ascii="Times New Roman" w:hAnsi="Times New Roman"/>
          <w:sz w:val="28"/>
          <w:szCs w:val="28"/>
          <w:shd w:val="clear" w:color="auto" w:fill="FFFFFF"/>
        </w:rPr>
        <w:t xml:space="preserve"> 1. Содержит противоречие и не имеет</w:t>
      </w:r>
      <w:r w:rsidRPr="003E0180">
        <w:rPr>
          <w:rFonts w:ascii="Times New Roman" w:hAnsi="Times New Roman"/>
          <w:sz w:val="28"/>
          <w:szCs w:val="28"/>
          <w:shd w:val="clear" w:color="auto" w:fill="FFFFFF"/>
        </w:rPr>
        <w:t xml:space="preserve"> однозначного решения, в которых разворачивается деятельность личности или группы; 2. Психологическая модель условий порождения мышления на основе ситуативно возникающей познавательной потребности, форма связи субъекта с объектом познания. Осознание какого-либо проти</w:t>
      </w:r>
      <w:r>
        <w:rPr>
          <w:rFonts w:ascii="Times New Roman" w:hAnsi="Times New Roman"/>
          <w:sz w:val="28"/>
          <w:szCs w:val="28"/>
          <w:shd w:val="clear" w:color="auto" w:fill="FFFFFF"/>
        </w:rPr>
        <w:t xml:space="preserve">воречия в </w:t>
      </w:r>
      <w:r>
        <w:rPr>
          <w:rFonts w:ascii="Times New Roman" w:hAnsi="Times New Roman"/>
          <w:sz w:val="28"/>
          <w:szCs w:val="28"/>
          <w:shd w:val="clear" w:color="auto" w:fill="FFFFFF"/>
        </w:rPr>
        <w:lastRenderedPageBreak/>
        <w:t xml:space="preserve">процессе деятельности, которая </w:t>
      </w:r>
      <w:r w:rsidRPr="003E0180">
        <w:rPr>
          <w:rFonts w:ascii="Times New Roman" w:hAnsi="Times New Roman"/>
          <w:sz w:val="28"/>
          <w:szCs w:val="28"/>
          <w:shd w:val="clear" w:color="auto" w:fill="FFFFFF"/>
        </w:rPr>
        <w:t xml:space="preserve">приводит к появлению потребности в новых знаниях, в том неизвестном, которое позволило бы разрешить возникшее противоречие </w:t>
      </w:r>
      <w:r w:rsidRPr="003E0180">
        <w:rPr>
          <w:rFonts w:ascii="Times New Roman" w:eastAsia="Times New Roman" w:hAnsi="Times New Roman"/>
          <w:sz w:val="28"/>
          <w:szCs w:val="20"/>
        </w:rPr>
        <w:t>[</w:t>
      </w:r>
      <w:r w:rsidRPr="003E0180">
        <w:rPr>
          <w:rFonts w:ascii="Times New Roman" w:hAnsi="Times New Roman"/>
          <w:sz w:val="28"/>
          <w:szCs w:val="20"/>
        </w:rPr>
        <w:t>4, с.213</w:t>
      </w:r>
      <w:r w:rsidRPr="003E0180">
        <w:rPr>
          <w:rFonts w:ascii="Times New Roman" w:eastAsia="Times New Roman" w:hAnsi="Times New Roman"/>
          <w:sz w:val="28"/>
          <w:szCs w:val="20"/>
        </w:rPr>
        <w:t>].</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Применение проблемных ситуаций на уроках русского языка и литературного чтения дает возможность реализовать на практике «теорию сотрудничества», так как данный метод предполагает не только индивидуальную работу, но и парную, и групповую.</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xml:space="preserve">Е.В. Гадустова, например, предлагает особое внимание уделять способам создания проблемных ситуаций на этапах введения в новую тему, ознакомления с признаками орфограммы, закрепления умений и навыков творчески применять изученное правило на новом языковом материале, в новых дидактических условиях и нахождению путей разрешения проблемных задач </w:t>
      </w:r>
      <w:r w:rsidRPr="003E0180">
        <w:rPr>
          <w:rFonts w:ascii="Times New Roman" w:eastAsia="Times New Roman" w:hAnsi="Times New Roman"/>
          <w:sz w:val="28"/>
          <w:szCs w:val="20"/>
        </w:rPr>
        <w:t>[</w:t>
      </w:r>
      <w:r w:rsidRPr="003E0180">
        <w:rPr>
          <w:rFonts w:ascii="Times New Roman" w:hAnsi="Times New Roman"/>
          <w:sz w:val="28"/>
          <w:szCs w:val="20"/>
        </w:rPr>
        <w:t>5, с.8</w:t>
      </w:r>
      <w:r w:rsidRPr="003E0180">
        <w:rPr>
          <w:rFonts w:ascii="Times New Roman" w:eastAsia="Times New Roman" w:hAnsi="Times New Roman"/>
          <w:sz w:val="28"/>
          <w:szCs w:val="20"/>
        </w:rPr>
        <w:t>].</w:t>
      </w:r>
    </w:p>
    <w:p w:rsidR="00617079" w:rsidRPr="003E0180" w:rsidRDefault="00617079" w:rsidP="00617079">
      <w:pPr>
        <w:spacing w:after="0" w:line="360" w:lineRule="auto"/>
        <w:ind w:firstLine="709"/>
        <w:jc w:val="both"/>
        <w:rPr>
          <w:rFonts w:ascii="Times New Roman" w:eastAsia="Times New Roman" w:hAnsi="Times New Roman"/>
          <w:sz w:val="28"/>
          <w:szCs w:val="20"/>
        </w:rPr>
      </w:pPr>
      <w:r w:rsidRPr="003E0180">
        <w:rPr>
          <w:rFonts w:ascii="Times New Roman" w:hAnsi="Times New Roman"/>
          <w:sz w:val="28"/>
          <w:szCs w:val="28"/>
          <w:shd w:val="clear" w:color="auto" w:fill="FFFFFF"/>
        </w:rPr>
        <w:t xml:space="preserve">Анализ научной и методической литературы показал, что наиболее распространенными типами проблемных ситуаций на уроках русского языка в начальной школе являются проблемные ситуации «с удивление» и «с затруднением». В основе проблемной ситуации «с удивлением» могут лежать следующие противоречия: между двумя и больше положениями (фактами, мнениями), между ошибочным представлением учащихся и научным фактом, выявление которых вызывает у школьников удивление и последующие вопросы, которые заставляют учащихся заняться активным поиском новой информации для их разрешения, а соответственно способствуют усвоению новых знаний, формированию новых умений и навыков </w:t>
      </w:r>
      <w:r w:rsidRPr="003E0180">
        <w:rPr>
          <w:rFonts w:ascii="Times New Roman" w:eastAsia="Times New Roman" w:hAnsi="Times New Roman"/>
          <w:sz w:val="28"/>
          <w:szCs w:val="20"/>
        </w:rPr>
        <w:t>[</w:t>
      </w:r>
      <w:r w:rsidRPr="003E0180">
        <w:rPr>
          <w:rFonts w:ascii="Times New Roman" w:hAnsi="Times New Roman"/>
          <w:sz w:val="28"/>
          <w:szCs w:val="20"/>
        </w:rPr>
        <w:t>25</w:t>
      </w:r>
      <w:r w:rsidRPr="003E0180">
        <w:rPr>
          <w:rFonts w:ascii="Times New Roman" w:eastAsia="Times New Roman" w:hAnsi="Times New Roman"/>
          <w:sz w:val="28"/>
          <w:szCs w:val="20"/>
        </w:rPr>
        <w:t>].</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В основе проблемных ситуаций «с затруднением» лежит противоречие между необходимостью и невозможностью выполнить задание учителя без поиска новой информации, усвоения нового материала и овладения новыми умениями и навыками.</w:t>
      </w:r>
    </w:p>
    <w:p w:rsidR="00617079" w:rsidRPr="003E0180" w:rsidRDefault="00617079" w:rsidP="00617079">
      <w:pPr>
        <w:spacing w:after="0" w:line="360" w:lineRule="auto"/>
        <w:ind w:firstLine="709"/>
        <w:contextualSpacing/>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xml:space="preserve">Следующий метод, который предлагается использовать на уроках русского языка и литературного чтения для формирования исследовательской компетенции – диалоговый. Диалог является основной </w:t>
      </w:r>
      <w:r w:rsidRPr="003E0180">
        <w:rPr>
          <w:rFonts w:ascii="Times New Roman" w:hAnsi="Times New Roman"/>
          <w:sz w:val="28"/>
          <w:szCs w:val="28"/>
          <w:shd w:val="clear" w:color="auto" w:fill="FFFFFF"/>
        </w:rPr>
        <w:lastRenderedPageBreak/>
        <w:t>формой социальной коммуникации, он учит школьника ясно выражать свою точку зрения, отстаивать свою позицию.</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hAnsi="Times New Roman"/>
          <w:sz w:val="28"/>
          <w:szCs w:val="28"/>
          <w:shd w:val="clear" w:color="auto" w:fill="FFFFFF"/>
        </w:rPr>
        <w:t xml:space="preserve">Диалоговый метод эффективно использовать при обсуждении произведения, постановке целей на уроке, при формулировании выводов. </w:t>
      </w:r>
      <w:r w:rsidRPr="003E0180">
        <w:rPr>
          <w:rFonts w:ascii="Times New Roman" w:eastAsia="Times New Roman" w:hAnsi="Times New Roman"/>
          <w:sz w:val="28"/>
          <w:szCs w:val="28"/>
        </w:rPr>
        <w:t>Учебный диалог призван добиваться взаимодействия сознаний его участников, чтобы совместными усилиями предмет дискуссии становился объемным, понятным, разноплановым. Педагог, являясь организатором учебного процесса, имеет возможность применить в рамках диалога приемы сближения и налаживания сотрудничества с учеником, увидеть его внутренние проблемы, установки и позиции, на основе которых ученик формулирует свою точку зрения. В обучающем диалоге все вместе движутся к истине: пространство обсуждения открыто, нет готовых ответов, есть только путь и ориентиры. Диалоговая форма решения проблемы в ходе межличностного общения, будучи освоенной ребенком, становится одной из главных механизмов его мыслительной деятельности. Этот метод закладывается в основу технологии проблемно-диалогового обучения. Проблемно-диалоговое обучение – это тип обучения,</w:t>
      </w:r>
      <w:r>
        <w:rPr>
          <w:rFonts w:ascii="Times New Roman" w:eastAsia="Times New Roman" w:hAnsi="Times New Roman"/>
          <w:sz w:val="28"/>
          <w:szCs w:val="28"/>
        </w:rPr>
        <w:t xml:space="preserve"> который обеспечивает творческое овладение </w:t>
      </w:r>
      <w:r w:rsidRPr="003E0180">
        <w:rPr>
          <w:rFonts w:ascii="Times New Roman" w:eastAsia="Times New Roman" w:hAnsi="Times New Roman"/>
          <w:sz w:val="28"/>
          <w:szCs w:val="28"/>
        </w:rPr>
        <w:t>учениками посредством специально</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созданного учителем ди</w:t>
      </w:r>
      <w:r>
        <w:rPr>
          <w:rFonts w:ascii="Times New Roman" w:eastAsia="Times New Roman" w:hAnsi="Times New Roman"/>
          <w:sz w:val="28"/>
          <w:szCs w:val="28"/>
        </w:rPr>
        <w:t xml:space="preserve">алога. В сложном понятии </w:t>
      </w:r>
      <w:r w:rsidRPr="003E0180">
        <w:rPr>
          <w:rFonts w:ascii="Times New Roman" w:eastAsia="Times New Roman" w:hAnsi="Times New Roman"/>
          <w:sz w:val="28"/>
          <w:szCs w:val="28"/>
        </w:rPr>
        <w:t>«проблемно-диалогическое» первая часть означает, что на уроке изучения</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нового материала должны быть отработаны два звена: постановка</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учебной проблемы и поиск решения. Постановка учебной проблемы –это этап формулирования темы урока или вопроса для исследования. Поиск решения – это этап формулирования нового знания. Слово «диало</w:t>
      </w:r>
      <w:r>
        <w:rPr>
          <w:rFonts w:ascii="Times New Roman" w:eastAsia="Times New Roman" w:hAnsi="Times New Roman"/>
          <w:sz w:val="28"/>
          <w:szCs w:val="28"/>
        </w:rPr>
        <w:t>гическое» мы понимаем, как постановка</w:t>
      </w:r>
      <w:r w:rsidRPr="003E0180">
        <w:rPr>
          <w:rFonts w:ascii="Times New Roman" w:eastAsia="Times New Roman" w:hAnsi="Times New Roman"/>
          <w:sz w:val="28"/>
          <w:szCs w:val="28"/>
        </w:rPr>
        <w:t xml:space="preserve"> учебной проблемы и поиск ее решения</w:t>
      </w:r>
      <w:r>
        <w:rPr>
          <w:rFonts w:ascii="Times New Roman" w:eastAsia="Times New Roman" w:hAnsi="Times New Roman"/>
          <w:sz w:val="28"/>
          <w:szCs w:val="28"/>
        </w:rPr>
        <w:t>, которую</w:t>
      </w:r>
      <w:r w:rsidRPr="003E0180">
        <w:rPr>
          <w:rFonts w:ascii="Times New Roman" w:eastAsia="Times New Roman" w:hAnsi="Times New Roman"/>
          <w:sz w:val="28"/>
          <w:szCs w:val="28"/>
        </w:rPr>
        <w:t xml:space="preserve"> осуществляют ученики в ходе специально созданного учителем диалога. </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xml:space="preserve">Е.Л. Мельникова выделяет два вида диалога: побуждающий и подводящий. Они </w:t>
      </w:r>
      <w:r>
        <w:rPr>
          <w:rFonts w:ascii="Times New Roman" w:eastAsia="Times New Roman" w:hAnsi="Times New Roman"/>
          <w:sz w:val="28"/>
          <w:szCs w:val="28"/>
        </w:rPr>
        <w:t>разные по структуре</w:t>
      </w:r>
      <w:r w:rsidRPr="003E0180">
        <w:rPr>
          <w:rFonts w:ascii="Times New Roman" w:eastAsia="Times New Roman" w:hAnsi="Times New Roman"/>
          <w:sz w:val="28"/>
          <w:szCs w:val="28"/>
        </w:rPr>
        <w:t xml:space="preserve">, обеспечивают разную учебную деятельность и вырабатывают разные стороны психики учащихся </w:t>
      </w:r>
      <w:r w:rsidRPr="003E0180">
        <w:rPr>
          <w:rFonts w:ascii="Times New Roman" w:eastAsia="Times New Roman" w:hAnsi="Times New Roman"/>
          <w:sz w:val="28"/>
          <w:szCs w:val="20"/>
        </w:rPr>
        <w:t>[</w:t>
      </w:r>
      <w:r w:rsidRPr="003E0180">
        <w:rPr>
          <w:rFonts w:ascii="Times New Roman" w:hAnsi="Times New Roman"/>
          <w:sz w:val="28"/>
          <w:szCs w:val="20"/>
        </w:rPr>
        <w:t>20, с.162</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D56A69">
        <w:rPr>
          <w:rFonts w:ascii="Times New Roman" w:eastAsia="Times New Roman" w:hAnsi="Times New Roman"/>
          <w:sz w:val="28"/>
          <w:szCs w:val="28"/>
        </w:rPr>
        <w:lastRenderedPageBreak/>
        <w:t>Как</w:t>
      </w:r>
      <w:r w:rsidRPr="003E0180">
        <w:rPr>
          <w:rFonts w:ascii="Times New Roman" w:eastAsia="Times New Roman" w:hAnsi="Times New Roman"/>
          <w:sz w:val="28"/>
          <w:szCs w:val="28"/>
        </w:rPr>
        <w:t xml:space="preserve"> отмечает автор, побуждающий диалог состоит из некоторых стимулирующих реплик, которые помогают ученику работать творчески, и</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поэтому развивает творческие способности учащихся. На этапе постановки проблемы</w:t>
      </w:r>
      <w:r>
        <w:rPr>
          <w:rFonts w:ascii="Times New Roman" w:eastAsia="Times New Roman" w:hAnsi="Times New Roman"/>
          <w:sz w:val="28"/>
          <w:szCs w:val="28"/>
        </w:rPr>
        <w:t xml:space="preserve"> в первую очередь </w:t>
      </w:r>
      <w:r w:rsidRPr="003E0180">
        <w:rPr>
          <w:rFonts w:ascii="Times New Roman" w:eastAsia="Times New Roman" w:hAnsi="Times New Roman"/>
          <w:sz w:val="28"/>
          <w:szCs w:val="28"/>
        </w:rPr>
        <w:t>учителем создается проблемная ситуация, а затем произносятся специальные реплики для осознания противоречия и формулирования</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проблемы учениками. На этапе поиска решения учитель побуждает</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учеников выдвинуть и проверить гипотезы, т.е. обеспечивает «открытие» знаний путем проб и ошибок.</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Подво</w:t>
      </w:r>
      <w:r>
        <w:rPr>
          <w:rFonts w:ascii="Times New Roman" w:eastAsia="Times New Roman" w:hAnsi="Times New Roman"/>
          <w:sz w:val="28"/>
          <w:szCs w:val="28"/>
        </w:rPr>
        <w:t>дящий диалог выступает как система</w:t>
      </w:r>
      <w:r w:rsidRPr="003E0180">
        <w:rPr>
          <w:rFonts w:ascii="Times New Roman" w:eastAsia="Times New Roman" w:hAnsi="Times New Roman"/>
          <w:sz w:val="28"/>
          <w:szCs w:val="28"/>
        </w:rPr>
        <w:t xml:space="preserve"> посильных ученикам вопрос</w:t>
      </w:r>
      <w:r>
        <w:rPr>
          <w:rFonts w:ascii="Times New Roman" w:eastAsia="Times New Roman" w:hAnsi="Times New Roman"/>
          <w:sz w:val="28"/>
          <w:szCs w:val="28"/>
        </w:rPr>
        <w:t xml:space="preserve">ов и заданий, которая активно </w:t>
      </w:r>
      <w:r w:rsidRPr="003E0180">
        <w:rPr>
          <w:rFonts w:ascii="Times New Roman" w:eastAsia="Times New Roman" w:hAnsi="Times New Roman"/>
          <w:sz w:val="28"/>
          <w:szCs w:val="28"/>
        </w:rPr>
        <w:t xml:space="preserve">воздействует </w:t>
      </w:r>
      <w:r>
        <w:rPr>
          <w:rFonts w:ascii="Times New Roman" w:eastAsia="Times New Roman" w:hAnsi="Times New Roman"/>
          <w:sz w:val="28"/>
          <w:szCs w:val="28"/>
        </w:rPr>
        <w:t>на развитие логического мышления</w:t>
      </w:r>
      <w:r w:rsidRPr="003E0180">
        <w:rPr>
          <w:rFonts w:ascii="Times New Roman" w:eastAsia="Times New Roman" w:hAnsi="Times New Roman"/>
          <w:sz w:val="28"/>
          <w:szCs w:val="28"/>
        </w:rPr>
        <w:t xml:space="preserve"> учеников. На этапе постановки</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проблемы учитель пошагово подводит учеников к формулированию</w:t>
      </w:r>
      <w:r>
        <w:rPr>
          <w:rFonts w:ascii="Times New Roman" w:eastAsia="Times New Roman" w:hAnsi="Times New Roman"/>
          <w:sz w:val="28"/>
          <w:szCs w:val="28"/>
        </w:rPr>
        <w:t xml:space="preserve"> темы. На этапе поиска решения </w:t>
      </w:r>
      <w:r w:rsidRPr="003E0180">
        <w:rPr>
          <w:rFonts w:ascii="Times New Roman" w:eastAsia="Times New Roman" w:hAnsi="Times New Roman"/>
          <w:sz w:val="28"/>
          <w:szCs w:val="28"/>
        </w:rPr>
        <w:t>выстраивает</w:t>
      </w:r>
      <w:r>
        <w:rPr>
          <w:rFonts w:ascii="Times New Roman" w:eastAsia="Times New Roman" w:hAnsi="Times New Roman"/>
          <w:sz w:val="28"/>
          <w:szCs w:val="28"/>
        </w:rPr>
        <w:t xml:space="preserve">ся логическая цепочка </w:t>
      </w:r>
      <w:r w:rsidRPr="003E0180">
        <w:rPr>
          <w:rFonts w:ascii="Times New Roman" w:eastAsia="Times New Roman" w:hAnsi="Times New Roman"/>
          <w:sz w:val="28"/>
          <w:szCs w:val="28"/>
        </w:rPr>
        <w:t>к</w:t>
      </w:r>
      <w:r>
        <w:rPr>
          <w:rFonts w:ascii="Times New Roman" w:eastAsia="Times New Roman" w:hAnsi="Times New Roman"/>
          <w:sz w:val="28"/>
          <w:szCs w:val="28"/>
        </w:rPr>
        <w:t xml:space="preserve"> новому знанию, которая </w:t>
      </w:r>
      <w:r w:rsidRPr="003E0180">
        <w:rPr>
          <w:rFonts w:ascii="Times New Roman" w:eastAsia="Times New Roman" w:hAnsi="Times New Roman"/>
          <w:sz w:val="28"/>
          <w:szCs w:val="28"/>
        </w:rPr>
        <w:t>ведет к «открытию» прямой дорогой. При этом</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подведение к знанию может воплощать в жизнь как от поставленной</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проблемы, так и без нее.</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0"/>
        </w:rPr>
      </w:pPr>
      <w:r w:rsidRPr="003E0180">
        <w:rPr>
          <w:rFonts w:ascii="Times New Roman" w:eastAsia="Times New Roman" w:hAnsi="Times New Roman"/>
          <w:sz w:val="28"/>
          <w:szCs w:val="28"/>
        </w:rPr>
        <w:t>Таким образом, на проблемно диалогических уроках учитель сначала</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посредством диалога (иногда побуждающего, иногда подводящего) помогает ученикам поставить учебную проблему, т.е. сформулировать тему</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урока или вопрос для исследования (в крайнем случае, педагог сообщает</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тему с м</w:t>
      </w:r>
      <w:r>
        <w:rPr>
          <w:rFonts w:ascii="Times New Roman" w:eastAsia="Times New Roman" w:hAnsi="Times New Roman"/>
          <w:sz w:val="28"/>
          <w:szCs w:val="28"/>
        </w:rPr>
        <w:t xml:space="preserve">отивирующим приемом). Именно поэтому </w:t>
      </w:r>
      <w:r w:rsidRPr="003E0180">
        <w:rPr>
          <w:rFonts w:ascii="Times New Roman" w:eastAsia="Times New Roman" w:hAnsi="Times New Roman"/>
          <w:sz w:val="28"/>
          <w:szCs w:val="28"/>
        </w:rPr>
        <w:t>у школьников поднимает</w:t>
      </w:r>
      <w:r>
        <w:rPr>
          <w:rFonts w:ascii="Times New Roman" w:eastAsia="Times New Roman" w:hAnsi="Times New Roman"/>
          <w:sz w:val="28"/>
          <w:szCs w:val="28"/>
        </w:rPr>
        <w:t xml:space="preserve">ся </w:t>
      </w:r>
      <w:r w:rsidRPr="003E0180">
        <w:rPr>
          <w:rFonts w:ascii="Times New Roman" w:eastAsia="Times New Roman" w:hAnsi="Times New Roman"/>
          <w:sz w:val="28"/>
          <w:szCs w:val="28"/>
        </w:rPr>
        <w:t>интерес к новому материалу, бескорыстная познавательная мотивация.</w:t>
      </w:r>
      <w:r>
        <w:rPr>
          <w:rFonts w:ascii="Times New Roman" w:eastAsia="Times New Roman" w:hAnsi="Times New Roman"/>
          <w:sz w:val="28"/>
          <w:szCs w:val="28"/>
        </w:rPr>
        <w:t xml:space="preserve"> Затем при помощи </w:t>
      </w:r>
      <w:r w:rsidRPr="003E0180">
        <w:rPr>
          <w:rFonts w:ascii="Times New Roman" w:eastAsia="Times New Roman" w:hAnsi="Times New Roman"/>
          <w:sz w:val="28"/>
          <w:szCs w:val="28"/>
        </w:rPr>
        <w:t>побуждающего или подводящего диалога</w:t>
      </w:r>
      <w:r>
        <w:rPr>
          <w:rFonts w:ascii="Times New Roman" w:eastAsia="Times New Roman" w:hAnsi="Times New Roman"/>
          <w:sz w:val="28"/>
          <w:szCs w:val="28"/>
        </w:rPr>
        <w:t xml:space="preserve"> учитель </w:t>
      </w:r>
      <w:r w:rsidRPr="003E0180">
        <w:rPr>
          <w:rFonts w:ascii="Times New Roman" w:eastAsia="Times New Roman" w:hAnsi="Times New Roman"/>
          <w:sz w:val="28"/>
          <w:szCs w:val="28"/>
        </w:rPr>
        <w:t>организует поиск решения, т.е. «открытие» знания школьниками. При</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этом достигается подлинное</w:t>
      </w:r>
      <w:r>
        <w:rPr>
          <w:rFonts w:ascii="Times New Roman" w:eastAsia="Times New Roman" w:hAnsi="Times New Roman"/>
          <w:sz w:val="28"/>
          <w:szCs w:val="28"/>
        </w:rPr>
        <w:t xml:space="preserve"> понимание материала учениками </w:t>
      </w:r>
      <w:r w:rsidRPr="003E0180">
        <w:rPr>
          <w:rFonts w:ascii="Times New Roman" w:eastAsia="Times New Roman" w:hAnsi="Times New Roman"/>
          <w:sz w:val="28"/>
          <w:szCs w:val="20"/>
        </w:rPr>
        <w:t>[</w:t>
      </w:r>
      <w:r w:rsidRPr="003E0180">
        <w:rPr>
          <w:rFonts w:ascii="Times New Roman" w:hAnsi="Times New Roman"/>
          <w:sz w:val="28"/>
          <w:szCs w:val="20"/>
        </w:rPr>
        <w:t>20, с.162</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0"/>
        </w:rPr>
      </w:pPr>
      <w:r w:rsidRPr="003E0180">
        <w:rPr>
          <w:rFonts w:ascii="Times New Roman" w:eastAsia="Times New Roman" w:hAnsi="Times New Roman"/>
          <w:sz w:val="28"/>
          <w:szCs w:val="28"/>
        </w:rPr>
        <w:t>Еще одним из распространенных и часто используемых методов включения младших школьников в исследовательскую деятельность с целью формирования у них исследовательской компетентности является исследовательский метод. И</w:t>
      </w:r>
      <w:r w:rsidRPr="003E0180">
        <w:rPr>
          <w:rFonts w:ascii="Times New Roman" w:hAnsi="Times New Roman"/>
          <w:sz w:val="28"/>
          <w:szCs w:val="28"/>
          <w:shd w:val="clear" w:color="auto" w:fill="FFFFFF"/>
        </w:rPr>
        <w:t xml:space="preserve">сследовательский метод на уроках литературного чтения рассматривается как основа формирования исследовательских навыков учащихся. </w:t>
      </w:r>
      <w:r>
        <w:rPr>
          <w:rFonts w:ascii="Times New Roman" w:hAnsi="Times New Roman"/>
          <w:sz w:val="28"/>
          <w:szCs w:val="28"/>
          <w:shd w:val="clear" w:color="auto" w:fill="FFFFFF"/>
        </w:rPr>
        <w:t>Э</w:t>
      </w:r>
      <w:r w:rsidRPr="003E0180">
        <w:rPr>
          <w:rFonts w:ascii="Times New Roman" w:hAnsi="Times New Roman"/>
          <w:sz w:val="28"/>
          <w:szCs w:val="28"/>
          <w:shd w:val="clear" w:color="auto" w:fill="FFFFFF"/>
        </w:rPr>
        <w:t>лементы исследовательской деятельности</w:t>
      </w:r>
      <w:r>
        <w:rPr>
          <w:rFonts w:ascii="Times New Roman" w:hAnsi="Times New Roman"/>
          <w:sz w:val="28"/>
          <w:szCs w:val="28"/>
          <w:shd w:val="clear" w:color="auto" w:fill="FFFFFF"/>
        </w:rPr>
        <w:t xml:space="preserve">  включены</w:t>
      </w:r>
      <w:r w:rsidRPr="0089796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lastRenderedPageBreak/>
        <w:t>практически каждый урок. В</w:t>
      </w:r>
      <w:r w:rsidRPr="003E0180">
        <w:rPr>
          <w:rFonts w:ascii="Times New Roman" w:hAnsi="Times New Roman"/>
          <w:sz w:val="28"/>
          <w:szCs w:val="28"/>
          <w:shd w:val="clear" w:color="auto" w:fill="FFFFFF"/>
        </w:rPr>
        <w:t>озможности овладеть метода</w:t>
      </w:r>
      <w:r>
        <w:rPr>
          <w:rFonts w:ascii="Times New Roman" w:hAnsi="Times New Roman"/>
          <w:sz w:val="28"/>
          <w:szCs w:val="28"/>
          <w:shd w:val="clear" w:color="auto" w:fill="FFFFFF"/>
        </w:rPr>
        <w:t xml:space="preserve">ми научного познания, </w:t>
      </w:r>
      <w:r w:rsidRPr="003E0180">
        <w:rPr>
          <w:rFonts w:ascii="Times New Roman" w:hAnsi="Times New Roman"/>
          <w:sz w:val="28"/>
          <w:szCs w:val="28"/>
          <w:shd w:val="clear" w:color="auto" w:fill="FFFFFF"/>
        </w:rPr>
        <w:t>формировании навыков творческой деятел</w:t>
      </w:r>
      <w:r>
        <w:rPr>
          <w:rFonts w:ascii="Times New Roman" w:hAnsi="Times New Roman"/>
          <w:sz w:val="28"/>
          <w:szCs w:val="28"/>
          <w:shd w:val="clear" w:color="auto" w:fill="FFFFFF"/>
        </w:rPr>
        <w:t>ьности, интереса и потребности</w:t>
      </w:r>
      <w:r w:rsidRPr="003E0180">
        <w:rPr>
          <w:rFonts w:ascii="Times New Roman" w:hAnsi="Times New Roman"/>
          <w:sz w:val="28"/>
          <w:szCs w:val="28"/>
          <w:shd w:val="clear" w:color="auto" w:fill="FFFFFF"/>
        </w:rPr>
        <w:t xml:space="preserve"> такого рода деятельности</w:t>
      </w:r>
      <w:r>
        <w:rPr>
          <w:rFonts w:ascii="Times New Roman" w:hAnsi="Times New Roman"/>
          <w:sz w:val="28"/>
          <w:szCs w:val="28"/>
          <w:shd w:val="clear" w:color="auto" w:fill="FFFFFF"/>
        </w:rPr>
        <w:t>, вот одни из главных функций урока</w:t>
      </w:r>
      <w:r w:rsidRPr="003E0180">
        <w:rPr>
          <w:rFonts w:ascii="Times New Roman" w:hAnsi="Times New Roman"/>
          <w:sz w:val="28"/>
          <w:szCs w:val="28"/>
          <w:shd w:val="clear" w:color="auto" w:fill="FFFFFF"/>
        </w:rPr>
        <w:t xml:space="preserve">. Кроме того, исследовательский метод дает полноценные, хорошо осознанные, оперативно и гибко используемые знания </w:t>
      </w:r>
      <w:r w:rsidRPr="003E0180">
        <w:rPr>
          <w:rFonts w:ascii="Times New Roman" w:eastAsia="Times New Roman" w:hAnsi="Times New Roman"/>
          <w:sz w:val="28"/>
          <w:szCs w:val="20"/>
        </w:rPr>
        <w:t>[</w:t>
      </w:r>
      <w:r w:rsidRPr="003E0180">
        <w:rPr>
          <w:rFonts w:ascii="Times New Roman" w:hAnsi="Times New Roman"/>
          <w:sz w:val="28"/>
          <w:szCs w:val="20"/>
        </w:rPr>
        <w:t>52, с.130</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0"/>
        </w:rPr>
      </w:pPr>
      <w:r w:rsidRPr="003E0180">
        <w:rPr>
          <w:rFonts w:ascii="Times New Roman" w:hAnsi="Times New Roman"/>
          <w:sz w:val="28"/>
          <w:szCs w:val="28"/>
          <w:shd w:val="clear" w:color="auto" w:fill="FFFFFF"/>
        </w:rPr>
        <w:t xml:space="preserve">Учитывая эти функции, «сущность исследовательского метода следует определить как способ организации поисковой, творческой деятельности учащихся по решению новых для них проблем. Учащиеся решают проблемы, уже решенные обществом, наукой, и новые только для школьников» </w:t>
      </w:r>
      <w:r w:rsidRPr="003E0180">
        <w:rPr>
          <w:rFonts w:ascii="Times New Roman" w:eastAsia="Times New Roman" w:hAnsi="Times New Roman"/>
          <w:sz w:val="28"/>
          <w:szCs w:val="20"/>
        </w:rPr>
        <w:t>[</w:t>
      </w:r>
      <w:r w:rsidRPr="003E0180">
        <w:rPr>
          <w:rFonts w:ascii="Times New Roman" w:hAnsi="Times New Roman"/>
          <w:sz w:val="28"/>
          <w:szCs w:val="20"/>
        </w:rPr>
        <w:t>6, с.162</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0"/>
        </w:rPr>
      </w:pPr>
      <w:r>
        <w:rPr>
          <w:rFonts w:ascii="Times New Roman" w:hAnsi="Times New Roman"/>
          <w:sz w:val="28"/>
          <w:szCs w:val="28"/>
          <w:shd w:val="clear" w:color="auto" w:fill="FFFFFF"/>
        </w:rPr>
        <w:t>Исследовательский метод невозможно</w:t>
      </w:r>
      <w:r w:rsidRPr="003E0180">
        <w:rPr>
          <w:rFonts w:ascii="Times New Roman" w:hAnsi="Times New Roman"/>
          <w:sz w:val="28"/>
          <w:szCs w:val="28"/>
          <w:shd w:val="clear" w:color="auto" w:fill="FFFFFF"/>
        </w:rPr>
        <w:t xml:space="preserve"> представить вне разнообразных и разнородных связей с другими методами: эвристическим, репродуктивным, методом творческого чтения» </w:t>
      </w:r>
      <w:r w:rsidRPr="003E0180">
        <w:rPr>
          <w:rFonts w:ascii="Times New Roman" w:eastAsia="Times New Roman" w:hAnsi="Times New Roman"/>
          <w:sz w:val="28"/>
          <w:szCs w:val="20"/>
        </w:rPr>
        <w:t>[</w:t>
      </w:r>
      <w:r w:rsidRPr="003E0180">
        <w:rPr>
          <w:rFonts w:ascii="Times New Roman" w:hAnsi="Times New Roman"/>
          <w:sz w:val="28"/>
          <w:szCs w:val="20"/>
        </w:rPr>
        <w:t>16, с.140</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0"/>
        </w:rPr>
      </w:pPr>
      <w:r w:rsidRPr="003E0180">
        <w:rPr>
          <w:rFonts w:ascii="Times New Roman" w:hAnsi="Times New Roman"/>
          <w:sz w:val="28"/>
          <w:szCs w:val="28"/>
          <w:shd w:val="clear" w:color="auto" w:fill="FFFFFF"/>
        </w:rPr>
        <w:t xml:space="preserve">Исследовательский метод </w:t>
      </w:r>
      <w:r>
        <w:rPr>
          <w:rFonts w:ascii="Times New Roman" w:hAnsi="Times New Roman"/>
          <w:sz w:val="28"/>
          <w:szCs w:val="28"/>
          <w:shd w:val="clear" w:color="auto" w:fill="FFFFFF"/>
        </w:rPr>
        <w:t>помогает нам понять, что</w:t>
      </w:r>
      <w:r w:rsidRPr="003E0180">
        <w:rPr>
          <w:rFonts w:ascii="Times New Roman" w:hAnsi="Times New Roman"/>
          <w:sz w:val="28"/>
          <w:szCs w:val="28"/>
          <w:shd w:val="clear" w:color="auto" w:fill="FFFFFF"/>
        </w:rPr>
        <w:t xml:space="preserve"> между учителем и учеником</w:t>
      </w:r>
      <w:r>
        <w:rPr>
          <w:rFonts w:ascii="Times New Roman" w:hAnsi="Times New Roman"/>
          <w:sz w:val="28"/>
          <w:szCs w:val="28"/>
          <w:shd w:val="clear" w:color="auto" w:fill="FFFFFF"/>
        </w:rPr>
        <w:t xml:space="preserve"> должны быть</w:t>
      </w:r>
      <w:r w:rsidRPr="0021528C">
        <w:rPr>
          <w:rFonts w:ascii="Times New Roman" w:hAnsi="Times New Roman"/>
          <w:sz w:val="28"/>
          <w:szCs w:val="28"/>
          <w:shd w:val="clear" w:color="auto" w:fill="FFFFFF"/>
        </w:rPr>
        <w:t xml:space="preserve"> </w:t>
      </w:r>
      <w:r w:rsidRPr="003E0180">
        <w:rPr>
          <w:rFonts w:ascii="Times New Roman" w:hAnsi="Times New Roman"/>
          <w:sz w:val="28"/>
          <w:szCs w:val="28"/>
          <w:shd w:val="clear" w:color="auto" w:fill="FFFFFF"/>
        </w:rPr>
        <w:t xml:space="preserve">особые отношения, основанные на диалоге, активном сотрудничестве. </w:t>
      </w:r>
      <w:r>
        <w:rPr>
          <w:rFonts w:ascii="Times New Roman" w:hAnsi="Times New Roman"/>
          <w:sz w:val="28"/>
          <w:szCs w:val="28"/>
          <w:shd w:val="clear" w:color="auto" w:fill="FFFFFF"/>
        </w:rPr>
        <w:t>К</w:t>
      </w:r>
      <w:r w:rsidRPr="003E0180">
        <w:rPr>
          <w:rFonts w:ascii="Times New Roman" w:hAnsi="Times New Roman"/>
          <w:sz w:val="28"/>
          <w:szCs w:val="28"/>
          <w:shd w:val="clear" w:color="auto" w:fill="FFFFFF"/>
        </w:rPr>
        <w:t>ак организатор исследовательской деятельности младших школьников</w:t>
      </w:r>
      <w:r>
        <w:rPr>
          <w:rFonts w:ascii="Times New Roman" w:hAnsi="Times New Roman"/>
          <w:sz w:val="28"/>
          <w:szCs w:val="28"/>
          <w:shd w:val="clear" w:color="auto" w:fill="FFFFFF"/>
        </w:rPr>
        <w:t xml:space="preserve"> </w:t>
      </w:r>
      <w:r w:rsidRPr="003E0180">
        <w:rPr>
          <w:rFonts w:ascii="Times New Roman" w:hAnsi="Times New Roman"/>
          <w:sz w:val="28"/>
          <w:szCs w:val="28"/>
          <w:shd w:val="clear" w:color="auto" w:fill="FFFFFF"/>
        </w:rPr>
        <w:t>выступает</w:t>
      </w:r>
      <w:r>
        <w:rPr>
          <w:rFonts w:ascii="Times New Roman" w:hAnsi="Times New Roman"/>
          <w:sz w:val="28"/>
          <w:szCs w:val="28"/>
          <w:shd w:val="clear" w:color="auto" w:fill="FFFFFF"/>
        </w:rPr>
        <w:t xml:space="preserve"> учитель</w:t>
      </w:r>
      <w:r w:rsidRPr="003E0180">
        <w:rPr>
          <w:rFonts w:ascii="Times New Roman" w:hAnsi="Times New Roman"/>
          <w:sz w:val="28"/>
          <w:szCs w:val="28"/>
          <w:shd w:val="clear" w:color="auto" w:fill="FFFFFF"/>
        </w:rPr>
        <w:t xml:space="preserve">. Ученик в большей степени самостоятельно изучает новые знания путем исследования, поэтому исследовательский метод можно рассматривать как совокупность приемов, применяемых учителем по организации работы школьников, и видов деятельности учащихся </w:t>
      </w:r>
      <w:r w:rsidRPr="003E0180">
        <w:rPr>
          <w:rFonts w:ascii="Times New Roman" w:eastAsia="Times New Roman" w:hAnsi="Times New Roman"/>
          <w:sz w:val="28"/>
          <w:szCs w:val="20"/>
        </w:rPr>
        <w:t>[</w:t>
      </w:r>
      <w:r w:rsidRPr="003E0180">
        <w:rPr>
          <w:rFonts w:ascii="Times New Roman" w:hAnsi="Times New Roman"/>
          <w:sz w:val="28"/>
          <w:szCs w:val="20"/>
        </w:rPr>
        <w:t>52, с.129</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У</w:t>
      </w:r>
      <w:r w:rsidRPr="003E0180">
        <w:rPr>
          <w:rFonts w:ascii="Times New Roman" w:hAnsi="Times New Roman"/>
          <w:sz w:val="28"/>
          <w:szCs w:val="28"/>
          <w:shd w:val="clear" w:color="auto" w:fill="FFFFFF"/>
        </w:rPr>
        <w:t>роки-исследования</w:t>
      </w:r>
      <w:r>
        <w:rPr>
          <w:rFonts w:ascii="Times New Roman" w:hAnsi="Times New Roman"/>
          <w:sz w:val="28"/>
          <w:szCs w:val="28"/>
          <w:shd w:val="clear" w:color="auto" w:fill="FFFFFF"/>
        </w:rPr>
        <w:t xml:space="preserve"> преследуют такую же цель</w:t>
      </w:r>
      <w:r w:rsidRPr="003E01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они</w:t>
      </w:r>
      <w:r w:rsidRPr="003E0180">
        <w:rPr>
          <w:rFonts w:ascii="Times New Roman" w:hAnsi="Times New Roman"/>
          <w:sz w:val="28"/>
          <w:szCs w:val="28"/>
          <w:shd w:val="clear" w:color="auto" w:fill="FFFFFF"/>
        </w:rPr>
        <w:t xml:space="preserve"> построенные по модели «обучение как исследование», которая способствует </w:t>
      </w:r>
      <w:r>
        <w:rPr>
          <w:rFonts w:ascii="Times New Roman" w:hAnsi="Times New Roman"/>
          <w:sz w:val="28"/>
          <w:szCs w:val="28"/>
          <w:shd w:val="clear" w:color="auto" w:fill="FFFFFF"/>
        </w:rPr>
        <w:t>осуществлению</w:t>
      </w:r>
      <w:r w:rsidRPr="003E0180">
        <w:rPr>
          <w:rFonts w:ascii="Times New Roman" w:hAnsi="Times New Roman"/>
          <w:sz w:val="28"/>
          <w:szCs w:val="28"/>
          <w:shd w:val="clear" w:color="auto" w:fill="FFFFFF"/>
        </w:rPr>
        <w:t xml:space="preserve"> принципа проблемности в обучении. Построение уроков литературы по предложенной модели имеет цель – развитие творческого мышления учащихся, включения их без принуждения в активный учебно-познавательный процесс. На данных уроках используются разные формы организации учебного пространства:</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а) парное взаимодействие;</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б) микрогрупповое взаимодействие;</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в) бригадное (групповое) взаимодействие;</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lastRenderedPageBreak/>
        <w:t>г) межгрупповое взаимодействие.</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Организационные формы проведения исследования могут быть разнообразными:</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исследовательская работа с художественным текстом на уроке по заданному сценарию (коллективная или в группах);</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индивидуальная домашняя исследовательская работа с художественным текстом по заданному сценарию (письменно или устно – с последующим обсуждением хода и результатов исследования на уроке);</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ролевая игра, построенная на исследовании текста;</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компьютерная игра (индивидуальная игра или игра-состязание с использованием возможностей компьютерной сети);</w:t>
      </w:r>
    </w:p>
    <w:p w:rsidR="00617079" w:rsidRPr="003E0180" w:rsidRDefault="00617079" w:rsidP="00617079">
      <w:pPr>
        <w:spacing w:after="0" w:line="360" w:lineRule="auto"/>
        <w:ind w:firstLine="709"/>
        <w:jc w:val="both"/>
        <w:rPr>
          <w:rFonts w:ascii="Times New Roman" w:eastAsia="Times New Roman" w:hAnsi="Times New Roman"/>
          <w:sz w:val="28"/>
          <w:szCs w:val="20"/>
        </w:rPr>
      </w:pPr>
      <w:r w:rsidRPr="003E0180">
        <w:rPr>
          <w:rFonts w:ascii="Times New Roman" w:hAnsi="Times New Roman"/>
          <w:sz w:val="28"/>
          <w:szCs w:val="28"/>
          <w:shd w:val="clear" w:color="auto" w:fill="FFFFFF"/>
        </w:rPr>
        <w:t xml:space="preserve">– компьютерный слайд-фильм, отражающий этапы исследования </w:t>
      </w:r>
      <w:r w:rsidRPr="003E0180">
        <w:rPr>
          <w:rFonts w:ascii="Times New Roman" w:eastAsia="Times New Roman" w:hAnsi="Times New Roman"/>
          <w:sz w:val="28"/>
          <w:szCs w:val="20"/>
        </w:rPr>
        <w:t>[</w:t>
      </w:r>
      <w:r w:rsidRPr="003E0180">
        <w:rPr>
          <w:rFonts w:ascii="Times New Roman" w:hAnsi="Times New Roman"/>
          <w:sz w:val="28"/>
          <w:szCs w:val="20"/>
        </w:rPr>
        <w:t>52, с.129</w:t>
      </w:r>
      <w:r w:rsidRPr="003E0180">
        <w:rPr>
          <w:rFonts w:ascii="Times New Roman" w:eastAsia="Times New Roman" w:hAnsi="Times New Roman"/>
          <w:sz w:val="28"/>
          <w:szCs w:val="20"/>
        </w:rPr>
        <w:t>].</w:t>
      </w:r>
    </w:p>
    <w:p w:rsidR="00617079" w:rsidRPr="003E0180" w:rsidRDefault="00617079" w:rsidP="00617079">
      <w:pPr>
        <w:spacing w:after="0" w:line="360" w:lineRule="auto"/>
        <w:ind w:firstLine="709"/>
        <w:jc w:val="both"/>
        <w:rPr>
          <w:rFonts w:ascii="Times New Roman" w:hAnsi="Times New Roman"/>
          <w:sz w:val="28"/>
          <w:szCs w:val="28"/>
        </w:rPr>
      </w:pPr>
      <w:r w:rsidRPr="003E0180">
        <w:rPr>
          <w:rFonts w:ascii="Times New Roman" w:hAnsi="Times New Roman"/>
          <w:sz w:val="28"/>
          <w:szCs w:val="28"/>
        </w:rPr>
        <w:t>Н.В.Скрипкина, изучая проблему организации исследовательской деятельности на уроках русского языка, анализирует возможные методы и приемы работы, и особо выделяет виды исследования, которые эффективно используются на уроках:</w:t>
      </w:r>
    </w:p>
    <w:p w:rsidR="00617079" w:rsidRPr="003E0180" w:rsidRDefault="00617079" w:rsidP="00617079">
      <w:pPr>
        <w:pStyle w:val="a4"/>
        <w:spacing w:before="0" w:beforeAutospacing="0" w:after="0" w:afterAutospacing="0" w:line="360" w:lineRule="auto"/>
        <w:ind w:firstLine="709"/>
        <w:jc w:val="both"/>
        <w:rPr>
          <w:sz w:val="28"/>
          <w:szCs w:val="28"/>
        </w:rPr>
      </w:pPr>
      <w:r w:rsidRPr="003E0180">
        <w:rPr>
          <w:sz w:val="28"/>
          <w:szCs w:val="28"/>
        </w:rPr>
        <w:t>– исследование словарного слова;</w:t>
      </w:r>
    </w:p>
    <w:p w:rsidR="00617079" w:rsidRPr="003E0180" w:rsidRDefault="00617079" w:rsidP="00617079">
      <w:pPr>
        <w:pStyle w:val="a4"/>
        <w:spacing w:before="0" w:beforeAutospacing="0" w:after="0" w:afterAutospacing="0" w:line="360" w:lineRule="auto"/>
        <w:ind w:firstLine="709"/>
        <w:jc w:val="both"/>
        <w:rPr>
          <w:sz w:val="28"/>
          <w:szCs w:val="28"/>
        </w:rPr>
      </w:pPr>
      <w:r w:rsidRPr="003E0180">
        <w:rPr>
          <w:sz w:val="28"/>
          <w:szCs w:val="28"/>
        </w:rPr>
        <w:t>– исследование текста;</w:t>
      </w:r>
    </w:p>
    <w:p w:rsidR="00617079" w:rsidRPr="003E0180" w:rsidRDefault="00617079" w:rsidP="00617079">
      <w:pPr>
        <w:pStyle w:val="a4"/>
        <w:spacing w:before="0" w:beforeAutospacing="0" w:after="0" w:afterAutospacing="0" w:line="360" w:lineRule="auto"/>
        <w:ind w:firstLine="709"/>
        <w:jc w:val="both"/>
        <w:rPr>
          <w:kern w:val="36"/>
          <w:sz w:val="28"/>
          <w:szCs w:val="28"/>
        </w:rPr>
      </w:pPr>
      <w:r w:rsidRPr="003E0180">
        <w:rPr>
          <w:sz w:val="28"/>
          <w:szCs w:val="28"/>
        </w:rPr>
        <w:t xml:space="preserve">– исследование фразеологизма </w:t>
      </w:r>
      <w:r w:rsidRPr="003E0180">
        <w:rPr>
          <w:sz w:val="28"/>
          <w:szCs w:val="20"/>
        </w:rPr>
        <w:t>[40].</w:t>
      </w:r>
    </w:p>
    <w:p w:rsidR="00617079" w:rsidRPr="003E0180" w:rsidRDefault="00617079" w:rsidP="00617079">
      <w:pPr>
        <w:pStyle w:val="a4"/>
        <w:spacing w:before="0" w:beforeAutospacing="0" w:after="0" w:afterAutospacing="0" w:line="360" w:lineRule="auto"/>
        <w:ind w:firstLine="709"/>
        <w:jc w:val="both"/>
        <w:rPr>
          <w:kern w:val="36"/>
          <w:sz w:val="28"/>
          <w:szCs w:val="28"/>
        </w:rPr>
      </w:pPr>
      <w:r w:rsidRPr="003E0180">
        <w:rPr>
          <w:kern w:val="36"/>
          <w:sz w:val="28"/>
          <w:szCs w:val="28"/>
        </w:rPr>
        <w:t>Исследование проводится в три этапа: подготовительный, основной и заключительный.</w:t>
      </w:r>
    </w:p>
    <w:p w:rsidR="00617079" w:rsidRPr="003E0180" w:rsidRDefault="00617079" w:rsidP="00617079">
      <w:pPr>
        <w:shd w:val="clear" w:color="auto" w:fill="FFFFFF"/>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На первом этапе устанавливает</w:t>
      </w:r>
      <w:r>
        <w:rPr>
          <w:rFonts w:ascii="Times New Roman" w:eastAsia="Times New Roman" w:hAnsi="Times New Roman"/>
          <w:sz w:val="28"/>
          <w:szCs w:val="28"/>
        </w:rPr>
        <w:t>ся</w:t>
      </w:r>
      <w:r w:rsidRPr="003E0180">
        <w:rPr>
          <w:rFonts w:ascii="Times New Roman" w:eastAsia="Times New Roman" w:hAnsi="Times New Roman"/>
          <w:sz w:val="28"/>
          <w:szCs w:val="28"/>
        </w:rPr>
        <w:t xml:space="preserve"> область исследования, например, словарное слово, формируются цели и задачи под руководством учителя. Цель исследования словарного слова: анализ значения и происхождения слова, наблюдение над единообразным написанием в различных формах, над функционированием слова в речи и т.д. Вместе с учителем выбираются приёмы и способы, которыми будут пользоваться исследователи: наблюдение, сравнение, выделение главного, анализ и синтез и т.д.</w:t>
      </w:r>
    </w:p>
    <w:p w:rsidR="00617079" w:rsidRPr="003E0180" w:rsidRDefault="00617079" w:rsidP="00617079">
      <w:pPr>
        <w:shd w:val="clear" w:color="auto" w:fill="FFFFFF"/>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lastRenderedPageBreak/>
        <w:t>На втором этапе учащиеся работают с научной и художественной литературой, сопоставляют свои знания с данными научного источника, отбирают наиболее интересный материал, структурируют собранный материал, отбирают главное и второстепенное. Для работы дети используют различные словари: толковые, синонимов, антонимов, иностранных слов, крылатых выражений, сборники загадок, пословиц и поговорок и другие источники, например, «Толковый словарь живого великорусского языка» В.И. Даля, «Толковый словарь русского языка» С.И. Ожегова, Н.Ю. Шведовой, «Иллюстрированный толковый словарь современного русского языка» В.В. Лопатина, Л.Е. Лопатиной.</w:t>
      </w:r>
    </w:p>
    <w:p w:rsidR="00617079" w:rsidRPr="003E0180" w:rsidRDefault="00617079" w:rsidP="00617079">
      <w:pPr>
        <w:shd w:val="clear" w:color="auto" w:fill="FFFFFF"/>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 xml:space="preserve">Третий этап – заключительный, представление результатов исследования или этап защиты проекта. Докладчик старается изложить суть исследования точно, ярко, доходчиво, используя все свои достижения. </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Еще одним из предлагаемых педагогической наукой методов формирования исследовательских умений и способностей к творческой деятельности является эвристический метод.</w:t>
      </w:r>
    </w:p>
    <w:p w:rsidR="00617079" w:rsidRPr="003E0180" w:rsidRDefault="00617079" w:rsidP="00617079">
      <w:pPr>
        <w:spacing w:after="0" w:line="360" w:lineRule="auto"/>
        <w:ind w:firstLine="709"/>
        <w:jc w:val="both"/>
        <w:rPr>
          <w:rFonts w:ascii="Times New Roman" w:eastAsia="Times New Roman" w:hAnsi="Times New Roman"/>
          <w:sz w:val="28"/>
          <w:szCs w:val="20"/>
        </w:rPr>
      </w:pPr>
      <w:r w:rsidRPr="003E0180">
        <w:rPr>
          <w:rFonts w:ascii="Times New Roman" w:hAnsi="Times New Roman"/>
          <w:sz w:val="28"/>
          <w:szCs w:val="28"/>
          <w:shd w:val="clear" w:color="auto" w:fill="FFFFFF"/>
        </w:rPr>
        <w:t xml:space="preserve">Эвристический метод в справочной литературе определяется как частично-поисковый метод, организация поисковой, творческой деятельности на основе теории поэлементного усвоения знаний и способов деятельности. Целостная задача требует следующих умений: анализировать ее условие; преобразовывать основные проблемы в ряд частных, подчиненных главной; проектировать план и этапы решения; формулировать гипотезу; синтезировать различные направления поисков; проверять решения и т.д. Система специально разработанных учебных задач помогает школьнику овладеть умением самостоятельно выполнять каждый из этапов решения. Наиболее выразительной формой эвристического метода является эвристическая беседа, состоящая из серии взаимосвязанных вопросов, каждый из которых служит шагом на пути решения проблемы и которые требуют от учащихся осуществления небольшого поиска. Учитель направляет поиск, последовательно ставит проблемы, формулирует </w:t>
      </w:r>
      <w:r w:rsidRPr="003E0180">
        <w:rPr>
          <w:rFonts w:ascii="Times New Roman" w:hAnsi="Times New Roman"/>
          <w:sz w:val="28"/>
          <w:szCs w:val="28"/>
          <w:shd w:val="clear" w:color="auto" w:fill="FFFFFF"/>
        </w:rPr>
        <w:lastRenderedPageBreak/>
        <w:t xml:space="preserve">противоречия и т.д. Необходимо отличать эвристический метод от исследовательского метода, предполагающего поиск решения целостной проблемной задачи </w:t>
      </w:r>
      <w:r w:rsidRPr="003E0180">
        <w:rPr>
          <w:rFonts w:ascii="Times New Roman" w:eastAsia="Times New Roman" w:hAnsi="Times New Roman"/>
          <w:sz w:val="28"/>
          <w:szCs w:val="20"/>
        </w:rPr>
        <w:t>[</w:t>
      </w:r>
      <w:r w:rsidRPr="003E0180">
        <w:rPr>
          <w:rFonts w:ascii="Times New Roman" w:hAnsi="Times New Roman"/>
          <w:sz w:val="28"/>
          <w:szCs w:val="20"/>
        </w:rPr>
        <w:t>4, с.130</w:t>
      </w:r>
      <w:r w:rsidRPr="003E0180">
        <w:rPr>
          <w:rFonts w:ascii="Times New Roman" w:eastAsia="Times New Roman" w:hAnsi="Times New Roman"/>
          <w:sz w:val="28"/>
          <w:szCs w:val="20"/>
        </w:rPr>
        <w:t>].</w:t>
      </w:r>
    </w:p>
    <w:p w:rsidR="00617079" w:rsidRPr="003E0180" w:rsidRDefault="00617079" w:rsidP="00617079">
      <w:pPr>
        <w:spacing w:after="0" w:line="360" w:lineRule="auto"/>
        <w:ind w:firstLine="709"/>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Эвристический метод на уроках русского языка и литературного чтения в начальной школе реализуется с помощью эвристических заданий.</w:t>
      </w:r>
    </w:p>
    <w:p w:rsidR="00617079" w:rsidRPr="003E0180" w:rsidRDefault="00617079" w:rsidP="00617079">
      <w:pPr>
        <w:spacing w:after="0" w:line="360" w:lineRule="auto"/>
        <w:ind w:firstLine="709"/>
        <w:contextualSpacing/>
        <w:jc w:val="both"/>
        <w:rPr>
          <w:rFonts w:ascii="Times New Roman" w:hAnsi="Times New Roman"/>
          <w:sz w:val="28"/>
          <w:szCs w:val="28"/>
          <w:shd w:val="clear" w:color="auto" w:fill="FFFFFF"/>
        </w:rPr>
      </w:pPr>
      <w:r w:rsidRPr="003E0180">
        <w:rPr>
          <w:rFonts w:ascii="Times New Roman" w:hAnsi="Times New Roman"/>
          <w:sz w:val="28"/>
          <w:szCs w:val="28"/>
          <w:shd w:val="clear" w:color="auto" w:fill="FFFFFF"/>
        </w:rPr>
        <w:t>Основными признаками эвристического задания являются: открытость, т.е. отсутствие заранее известного результата его выполнения, поэтому другое название эвристических заданий – открытые задания; опора на творческий потенциал ученика, обеспечение развития его творческих способностей; наличие в задании актуальной для решения проблемы, противоречия или потребности, касающейся ученика и принадлежащей заданной предметной области.</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0"/>
        </w:rPr>
      </w:pPr>
      <w:r w:rsidRPr="003E0180">
        <w:rPr>
          <w:rFonts w:ascii="Times New Roman" w:hAnsi="Times New Roman"/>
          <w:sz w:val="28"/>
          <w:szCs w:val="28"/>
          <w:shd w:val="clear" w:color="auto" w:fill="FFFFFF"/>
        </w:rPr>
        <w:t xml:space="preserve">А.В. Хуторской выделяет три типа эвристических заданий по доминирующим видам деятельности учащихся: когнитивной, креативной, оргдеятельностной, соответственно задания когнитивного типа, задания креативного типа и задания оргдеятельностного типа </w:t>
      </w:r>
      <w:r w:rsidRPr="003E0180">
        <w:rPr>
          <w:rFonts w:ascii="Times New Roman" w:eastAsia="Times New Roman" w:hAnsi="Times New Roman"/>
          <w:sz w:val="28"/>
          <w:szCs w:val="20"/>
        </w:rPr>
        <w:t>[</w:t>
      </w:r>
      <w:r w:rsidRPr="003E0180">
        <w:rPr>
          <w:rFonts w:ascii="Times New Roman" w:hAnsi="Times New Roman"/>
          <w:sz w:val="28"/>
          <w:szCs w:val="20"/>
        </w:rPr>
        <w:t>51, с.555</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Согласно классификации А.В. Хуторского, внутренние образовательные продукты находят отражение во внешних ученических продуктах, к которым можно отнести:</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литературные произведения (сочинения, рассказы, стихотворения и т.д.);</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результаты научного исследования (творческие отчеты, рефераты, схемы и т.д.);</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дидактические продукты (тесты, кроссворды и т.п.);</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xml:space="preserve">– произведения изобразительного искусства (рисунок, поделка и пр.) </w:t>
      </w:r>
      <w:r w:rsidRPr="003E0180">
        <w:rPr>
          <w:rFonts w:ascii="Times New Roman" w:eastAsia="Times New Roman" w:hAnsi="Times New Roman"/>
          <w:sz w:val="28"/>
          <w:szCs w:val="20"/>
        </w:rPr>
        <w:t>[</w:t>
      </w:r>
      <w:r w:rsidRPr="003E0180">
        <w:rPr>
          <w:rFonts w:ascii="Times New Roman" w:hAnsi="Times New Roman"/>
          <w:sz w:val="28"/>
          <w:szCs w:val="20"/>
        </w:rPr>
        <w:t>13</w:t>
      </w:r>
      <w:r w:rsidRPr="003E0180">
        <w:rPr>
          <w:rFonts w:ascii="Times New Roman" w:eastAsia="Times New Roman" w:hAnsi="Times New Roman"/>
          <w:sz w:val="28"/>
          <w:szCs w:val="20"/>
        </w:rPr>
        <w:t>].</w:t>
      </w:r>
    </w:p>
    <w:p w:rsidR="00617079" w:rsidRPr="003E0180" w:rsidRDefault="00617079" w:rsidP="00617079">
      <w:pPr>
        <w:pStyle w:val="a4"/>
        <w:spacing w:before="0" w:beforeAutospacing="0" w:after="0" w:afterAutospacing="0" w:line="360" w:lineRule="auto"/>
        <w:ind w:firstLine="709"/>
        <w:jc w:val="both"/>
        <w:rPr>
          <w:rFonts w:ascii="Tahoma" w:hAnsi="Tahoma" w:cs="Tahoma"/>
          <w:sz w:val="28"/>
          <w:szCs w:val="28"/>
        </w:rPr>
      </w:pPr>
      <w:r w:rsidRPr="003E0180">
        <w:rPr>
          <w:sz w:val="28"/>
          <w:szCs w:val="28"/>
          <w:shd w:val="clear" w:color="auto" w:fill="FFFFFF"/>
        </w:rPr>
        <w:t xml:space="preserve">Одним из эффективных приемов эвристического обучения, представляющих интерес младшему школьному возрасту, на наш взгляд, является «творческое задание», </w:t>
      </w:r>
      <w:r w:rsidRPr="003E0180">
        <w:rPr>
          <w:sz w:val="28"/>
          <w:szCs w:val="28"/>
        </w:rPr>
        <w:t xml:space="preserve">предполагающее вариативность решения и </w:t>
      </w:r>
      <w:r w:rsidRPr="003E0180">
        <w:rPr>
          <w:sz w:val="28"/>
          <w:szCs w:val="28"/>
        </w:rPr>
        <w:lastRenderedPageBreak/>
        <w:t>рассчитанное на реализацию творческих возможностей учащихся. К заданиям творческого характера можно отнести:</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иллюстрирование произведений и подписание рисунков словами из текста;</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создание серии рисунков к одному тексту;</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составление художественного и словесного портрета героя;</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характеристика героя;</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составление писем и телеграмм от имени героев;</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реклама произведения;</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сочинение-подражание автору;</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конкурс «Кто прочитает оригинально»;</w:t>
      </w:r>
    </w:p>
    <w:p w:rsidR="00617079" w:rsidRPr="003E0180" w:rsidRDefault="00617079" w:rsidP="00617079">
      <w:pPr>
        <w:pStyle w:val="a4"/>
        <w:numPr>
          <w:ilvl w:val="0"/>
          <w:numId w:val="7"/>
        </w:numPr>
        <w:tabs>
          <w:tab w:val="clear" w:pos="720"/>
          <w:tab w:val="num" w:pos="993"/>
        </w:tabs>
        <w:spacing w:before="0" w:beforeAutospacing="0" w:after="0" w:afterAutospacing="0" w:line="360" w:lineRule="auto"/>
        <w:ind w:left="0" w:firstLine="709"/>
        <w:jc w:val="both"/>
        <w:rPr>
          <w:rFonts w:ascii="Tahoma" w:hAnsi="Tahoma" w:cs="Tahoma"/>
          <w:sz w:val="28"/>
          <w:szCs w:val="28"/>
        </w:rPr>
      </w:pPr>
      <w:r w:rsidRPr="003E0180">
        <w:rPr>
          <w:sz w:val="28"/>
          <w:szCs w:val="28"/>
        </w:rPr>
        <w:t>создание книжек-малышек и т. д.</w:t>
      </w:r>
    </w:p>
    <w:p w:rsidR="00617079" w:rsidRPr="003E0180" w:rsidRDefault="00617079" w:rsidP="00617079">
      <w:pPr>
        <w:pStyle w:val="a4"/>
        <w:spacing w:before="0" w:beforeAutospacing="0" w:after="0" w:afterAutospacing="0" w:line="360" w:lineRule="auto"/>
        <w:ind w:firstLine="709"/>
        <w:jc w:val="both"/>
        <w:rPr>
          <w:sz w:val="28"/>
          <w:szCs w:val="28"/>
        </w:rPr>
      </w:pPr>
      <w:r w:rsidRPr="003E0180">
        <w:rPr>
          <w:sz w:val="28"/>
          <w:szCs w:val="28"/>
        </w:rPr>
        <w:t>Обязательными в заданиях данного типа являются: защита своей идеи, обсуждение, подведение итогов.</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Опираясь на классификацию эвристических методов А.В. Хуторского, можно выделить также следующие эвристические методы:</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метод вживания – спомощьючувственныхимысленныхопераций учащийся пытается вникнуть, в изучаемый объект, почувствовать и познать его изнутри;</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метод смыслового</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видения–ученик, концентрируется</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на</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образовательном объекте с помощью определенных вопросов, задаваемых учителем, активизирует</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познавательные</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качества,</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что</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позволяет ему видеть более глубокий смысл образовательного объекта,</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позволяет рассматривать одно и то же слово на разных языковых уровнях. На уроках литературного</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чтения</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существует необходимость</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выработки</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умений</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интерпретировать художественный текст, основываясь на анализе биографииписателя, сопоставлении с уже изученными текстами автора, сходными пожанровой природе, тематике, и др. произведениями; выявлять причинно-следственные связи в тексте, осознавать мотивы поступков героев и т.д.;</w:t>
      </w:r>
      <w:r w:rsidRPr="003E0180">
        <w:rPr>
          <w:rFonts w:ascii="Times New Roman" w:hAnsi="Times New Roman"/>
          <w:sz w:val="28"/>
          <w:szCs w:val="28"/>
          <w:shd w:val="clear" w:color="auto" w:fill="FFFFFF"/>
        </w:rPr>
        <w:t xml:space="preserve"> порождает </w:t>
      </w:r>
      <w:r w:rsidRPr="003E0180">
        <w:rPr>
          <w:rFonts w:ascii="Times New Roman" w:hAnsi="Times New Roman"/>
          <w:sz w:val="28"/>
          <w:szCs w:val="28"/>
          <w:shd w:val="clear" w:color="auto" w:fill="FFFFFF"/>
        </w:rPr>
        <w:lastRenderedPageBreak/>
        <w:t xml:space="preserve">востребованность новых эффективных методик формирования </w:t>
      </w:r>
      <w:r w:rsidRPr="003E0180">
        <w:rPr>
          <w:rFonts w:ascii="Times New Roman" w:eastAsia="Times New Roman" w:hAnsi="Times New Roman"/>
          <w:sz w:val="28"/>
          <w:szCs w:val="28"/>
        </w:rPr>
        <w:t>квалифицированного</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читателя-школьника</w:t>
      </w:r>
      <w:r w:rsidRPr="003E0180">
        <w:rPr>
          <w:rFonts w:ascii="Times New Roman" w:eastAsia="Times New Roman" w:hAnsi="Times New Roman"/>
          <w:sz w:val="28"/>
          <w:szCs w:val="20"/>
        </w:rPr>
        <w:t xml:space="preserve"> [</w:t>
      </w:r>
      <w:r w:rsidRPr="003E0180">
        <w:rPr>
          <w:rFonts w:ascii="Times New Roman" w:hAnsi="Times New Roman"/>
          <w:sz w:val="28"/>
          <w:szCs w:val="20"/>
        </w:rPr>
        <w:t>43, с.221</w:t>
      </w:r>
      <w:r w:rsidRPr="003E0180">
        <w:rPr>
          <w:rFonts w:ascii="Times New Roman" w:eastAsia="Times New Roman" w:hAnsi="Times New Roman"/>
          <w:sz w:val="28"/>
          <w:szCs w:val="20"/>
        </w:rPr>
        <w:t>].</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мозговой штурм – основная задача этого метода в получении большего числа идей. Обучающимся необходимо представить не менее двух вариантов решений;</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 метод эвристических вопросов – основан на семи основных вопросах «Кто?», «Что?», «Зачем?», «Где?», «Как?», «Когда?»,</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«Чем?».</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Каждый вопрос рождает новый</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ответ,</w:t>
      </w:r>
      <w:r>
        <w:rPr>
          <w:rFonts w:ascii="Times New Roman" w:eastAsia="Times New Roman" w:hAnsi="Times New Roman"/>
          <w:sz w:val="28"/>
          <w:szCs w:val="28"/>
        </w:rPr>
        <w:t xml:space="preserve"> </w:t>
      </w:r>
      <w:r w:rsidRPr="003E0180">
        <w:rPr>
          <w:rFonts w:ascii="Times New Roman" w:eastAsia="Times New Roman" w:hAnsi="Times New Roman"/>
          <w:sz w:val="28"/>
          <w:szCs w:val="28"/>
        </w:rPr>
        <w:t>заставляя</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школьников</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фиксировать</w:t>
      </w:r>
      <w:r>
        <w:rPr>
          <w:rFonts w:ascii="Times New Roman" w:eastAsia="Times New Roman" w:hAnsi="Times New Roman"/>
          <w:sz w:val="28"/>
          <w:szCs w:val="28"/>
        </w:rPr>
        <w:t>, мыслить</w:t>
      </w:r>
      <w:r w:rsidRPr="003E0180">
        <w:rPr>
          <w:rFonts w:ascii="Times New Roman" w:eastAsia="Times New Roman" w:hAnsi="Times New Roman"/>
          <w:sz w:val="28"/>
          <w:szCs w:val="28"/>
        </w:rPr>
        <w:t>,</w:t>
      </w:r>
      <w:r>
        <w:rPr>
          <w:rFonts w:ascii="Times New Roman" w:eastAsia="Times New Roman" w:hAnsi="Times New Roman"/>
          <w:sz w:val="28"/>
          <w:szCs w:val="28"/>
        </w:rPr>
        <w:t xml:space="preserve"> </w:t>
      </w:r>
      <w:r w:rsidRPr="003E0180">
        <w:rPr>
          <w:rFonts w:ascii="Times New Roman" w:eastAsia="Times New Roman" w:hAnsi="Times New Roman"/>
          <w:sz w:val="28"/>
          <w:szCs w:val="28"/>
        </w:rPr>
        <w:t>соотносить и т.д. Такой метод позволяет прийти к пониманию скрытыхпричинно-следственных связей, мотивов поступков героев произведения, разобраться в сюжете и композиции, и даже обосновать выбор средствхудожественной выразительности.</w:t>
      </w:r>
    </w:p>
    <w:p w:rsidR="00617079" w:rsidRPr="003E0180" w:rsidRDefault="00617079" w:rsidP="00617079">
      <w:pPr>
        <w:shd w:val="clear" w:color="auto" w:fill="FFFFFF"/>
        <w:spacing w:after="0" w:line="360" w:lineRule="auto"/>
        <w:ind w:firstLine="709"/>
        <w:contextualSpacing/>
        <w:jc w:val="both"/>
        <w:rPr>
          <w:rFonts w:ascii="Times New Roman" w:eastAsia="Times New Roman" w:hAnsi="Times New Roman"/>
          <w:sz w:val="28"/>
          <w:szCs w:val="28"/>
        </w:rPr>
      </w:pPr>
      <w:r w:rsidRPr="003E0180">
        <w:rPr>
          <w:rFonts w:ascii="Times New Roman" w:eastAsia="Times New Roman" w:hAnsi="Times New Roman"/>
          <w:sz w:val="28"/>
          <w:szCs w:val="28"/>
        </w:rPr>
        <w:t>Изучая и анализируя научную, учебную и методическую литературу по проблеме формирования исследовательской компетентности младших школьников на уроках филологического цикла, мы пришли к выводу, что существует многообразие педагогических методов, способствующих решению этой проблемы, в различных исследованиях эти методы могут быть названы по-разному, иногда встречается объединение нескольких методов в педагогические технологии, трактовка этих методов также различается, исходя из задач, области применения и научных взглядов исследователей. Но мы можем сказать, что в процессе формирования исследовательской компетентности младших школьников на уроках русского языка и литературного чтения невозможно и не правильно ограничиваться каким-то одним методом, необходимо использовать в своей работе различные методы в их взаимосвязи и взаимодополняемости.</w:t>
      </w:r>
    </w:p>
    <w:p w:rsidR="00617079" w:rsidRPr="003E0180" w:rsidRDefault="00617079" w:rsidP="00617079">
      <w:pPr>
        <w:pStyle w:val="a4"/>
        <w:spacing w:before="0" w:beforeAutospacing="0" w:after="0" w:afterAutospacing="0" w:line="360" w:lineRule="auto"/>
        <w:ind w:firstLine="709"/>
        <w:jc w:val="both"/>
        <w:rPr>
          <w:sz w:val="28"/>
          <w:szCs w:val="28"/>
        </w:rPr>
      </w:pPr>
      <w:r w:rsidRPr="003E0180">
        <w:rPr>
          <w:sz w:val="28"/>
          <w:szCs w:val="28"/>
        </w:rPr>
        <w:t xml:space="preserve">Учителя начальных классов в процессе изучения дисциплин филологического цикла могут использовать следующие формы урока: </w:t>
      </w:r>
    </w:p>
    <w:p w:rsidR="00617079" w:rsidRPr="003E0180" w:rsidRDefault="00617079" w:rsidP="00617079">
      <w:pPr>
        <w:pStyle w:val="a4"/>
        <w:numPr>
          <w:ilvl w:val="0"/>
          <w:numId w:val="8"/>
        </w:numPr>
        <w:tabs>
          <w:tab w:val="clear" w:pos="720"/>
          <w:tab w:val="num" w:pos="851"/>
        </w:tabs>
        <w:spacing w:before="0" w:beforeAutospacing="0" w:after="0" w:afterAutospacing="0" w:line="360" w:lineRule="auto"/>
        <w:ind w:left="0" w:firstLine="567"/>
        <w:jc w:val="both"/>
        <w:rPr>
          <w:rFonts w:ascii="Tahoma" w:hAnsi="Tahoma" w:cs="Tahoma"/>
          <w:sz w:val="28"/>
          <w:szCs w:val="28"/>
        </w:rPr>
      </w:pPr>
      <w:r w:rsidRPr="003E0180">
        <w:rPr>
          <w:sz w:val="28"/>
          <w:szCs w:val="28"/>
          <w:shd w:val="clear" w:color="auto" w:fill="FFFFFF"/>
        </w:rPr>
        <w:t>пресс-конференция;</w:t>
      </w:r>
    </w:p>
    <w:p w:rsidR="00617079" w:rsidRPr="003E0180" w:rsidRDefault="00617079" w:rsidP="00617079">
      <w:pPr>
        <w:pStyle w:val="a4"/>
        <w:numPr>
          <w:ilvl w:val="0"/>
          <w:numId w:val="8"/>
        </w:numPr>
        <w:tabs>
          <w:tab w:val="clear" w:pos="720"/>
          <w:tab w:val="num" w:pos="851"/>
        </w:tabs>
        <w:spacing w:before="0" w:beforeAutospacing="0" w:after="0" w:afterAutospacing="0" w:line="360" w:lineRule="auto"/>
        <w:ind w:left="0" w:firstLine="567"/>
        <w:jc w:val="both"/>
        <w:rPr>
          <w:rFonts w:ascii="Tahoma" w:hAnsi="Tahoma" w:cs="Tahoma"/>
          <w:sz w:val="28"/>
          <w:szCs w:val="28"/>
        </w:rPr>
      </w:pPr>
      <w:r w:rsidRPr="003E0180">
        <w:rPr>
          <w:sz w:val="28"/>
          <w:szCs w:val="28"/>
          <w:shd w:val="clear" w:color="auto" w:fill="FFFFFF"/>
        </w:rPr>
        <w:t>презентация проектов;</w:t>
      </w:r>
    </w:p>
    <w:p w:rsidR="00617079" w:rsidRPr="003E0180" w:rsidRDefault="00617079" w:rsidP="00617079">
      <w:pPr>
        <w:pStyle w:val="a4"/>
        <w:numPr>
          <w:ilvl w:val="0"/>
          <w:numId w:val="8"/>
        </w:numPr>
        <w:tabs>
          <w:tab w:val="clear" w:pos="720"/>
          <w:tab w:val="num" w:pos="851"/>
        </w:tabs>
        <w:spacing w:before="0" w:beforeAutospacing="0" w:after="0" w:afterAutospacing="0" w:line="360" w:lineRule="auto"/>
        <w:ind w:left="0" w:firstLine="567"/>
        <w:jc w:val="both"/>
        <w:rPr>
          <w:rFonts w:ascii="Tahoma" w:hAnsi="Tahoma" w:cs="Tahoma"/>
          <w:sz w:val="28"/>
          <w:szCs w:val="28"/>
        </w:rPr>
      </w:pPr>
      <w:r w:rsidRPr="003E0180">
        <w:rPr>
          <w:sz w:val="28"/>
          <w:szCs w:val="28"/>
          <w:shd w:val="clear" w:color="auto" w:fill="FFFFFF"/>
        </w:rPr>
        <w:t>путешествие;</w:t>
      </w:r>
    </w:p>
    <w:p w:rsidR="00617079" w:rsidRPr="003E0180" w:rsidRDefault="00617079" w:rsidP="00617079">
      <w:pPr>
        <w:pStyle w:val="a4"/>
        <w:numPr>
          <w:ilvl w:val="0"/>
          <w:numId w:val="8"/>
        </w:numPr>
        <w:tabs>
          <w:tab w:val="clear" w:pos="720"/>
          <w:tab w:val="num" w:pos="851"/>
        </w:tabs>
        <w:spacing w:before="0" w:beforeAutospacing="0" w:after="0" w:afterAutospacing="0" w:line="360" w:lineRule="auto"/>
        <w:ind w:left="0" w:firstLine="567"/>
        <w:jc w:val="both"/>
        <w:rPr>
          <w:rFonts w:ascii="Tahoma" w:hAnsi="Tahoma" w:cs="Tahoma"/>
          <w:sz w:val="28"/>
          <w:szCs w:val="28"/>
        </w:rPr>
      </w:pPr>
      <w:r w:rsidRPr="003E0180">
        <w:rPr>
          <w:sz w:val="28"/>
          <w:szCs w:val="28"/>
          <w:shd w:val="clear" w:color="auto" w:fill="FFFFFF"/>
        </w:rPr>
        <w:lastRenderedPageBreak/>
        <w:t>практическая работа.</w:t>
      </w:r>
    </w:p>
    <w:p w:rsidR="00617079" w:rsidRPr="003E0180" w:rsidRDefault="00617079" w:rsidP="00617079">
      <w:pPr>
        <w:pStyle w:val="a4"/>
        <w:spacing w:before="0" w:beforeAutospacing="0" w:after="0" w:afterAutospacing="0" w:line="360" w:lineRule="auto"/>
        <w:ind w:firstLine="720"/>
        <w:jc w:val="both"/>
        <w:rPr>
          <w:sz w:val="28"/>
          <w:szCs w:val="28"/>
          <w:shd w:val="clear" w:color="auto" w:fill="FFFFFF"/>
        </w:rPr>
      </w:pPr>
      <w:r w:rsidRPr="003E0180">
        <w:rPr>
          <w:sz w:val="28"/>
          <w:szCs w:val="28"/>
          <w:shd w:val="clear" w:color="auto" w:fill="FFFFFF"/>
        </w:rPr>
        <w:t>На уроке «пресс-конференция» один из учащихся готовит выступление по какому-либо рассказу, произведению и представляет его публике – другим учащимся для общей критики, учащиеся класса в свою очередь формулируют и задают вопросы, которые их интересуют, выступающий же дает ответы на эти вопросы.</w:t>
      </w:r>
    </w:p>
    <w:p w:rsidR="00617079" w:rsidRPr="003E0180" w:rsidRDefault="00617079" w:rsidP="00617079">
      <w:pPr>
        <w:pStyle w:val="a4"/>
        <w:spacing w:before="0" w:beforeAutospacing="0" w:after="0" w:afterAutospacing="0" w:line="360" w:lineRule="auto"/>
        <w:ind w:firstLine="720"/>
        <w:jc w:val="both"/>
        <w:rPr>
          <w:sz w:val="28"/>
          <w:szCs w:val="28"/>
          <w:shd w:val="clear" w:color="auto" w:fill="FFFFFF"/>
        </w:rPr>
      </w:pPr>
      <w:r w:rsidRPr="003E0180">
        <w:rPr>
          <w:sz w:val="28"/>
          <w:szCs w:val="28"/>
          <w:shd w:val="clear" w:color="auto" w:fill="FFFFFF"/>
        </w:rPr>
        <w:t>Урок «презентация проектов» заключается в том, что учащиеся готовят проекты на различные, ранее выбранные, темы. Данная форма напрямую перекликается с методом проектов, т.е. для того, чтобы организовать урок-презентацию проектов нужно сначала написать их.</w:t>
      </w:r>
    </w:p>
    <w:p w:rsidR="00617079" w:rsidRPr="003E0180" w:rsidRDefault="00617079" w:rsidP="00617079">
      <w:pPr>
        <w:pStyle w:val="a4"/>
        <w:spacing w:before="0" w:beforeAutospacing="0" w:after="0" w:afterAutospacing="0" w:line="360" w:lineRule="auto"/>
        <w:ind w:firstLine="720"/>
        <w:jc w:val="both"/>
        <w:rPr>
          <w:sz w:val="28"/>
          <w:szCs w:val="28"/>
          <w:shd w:val="clear" w:color="auto" w:fill="FFFFFF"/>
        </w:rPr>
      </w:pPr>
      <w:r w:rsidRPr="003E0180">
        <w:rPr>
          <w:sz w:val="28"/>
          <w:szCs w:val="28"/>
          <w:shd w:val="clear" w:color="auto" w:fill="FFFFFF"/>
        </w:rPr>
        <w:t>Представление проекта происходит в форме доклада, сопровождаемого презентацией. Выступающий освещает основные моменты своего проекта, цели, задачи, гипотезу (если таковая имеется), а класс задает вопросы, на которые хочет услышать ответ. Огромный плюс данной формы урока в том, что ученики являются активными участниками познавательного процесса, они учатся задавать вопросы и формулировать ответы, что является одним из качеств исследовательской личности.</w:t>
      </w:r>
    </w:p>
    <w:p w:rsidR="00617079" w:rsidRPr="003E0180" w:rsidRDefault="00617079" w:rsidP="00617079">
      <w:pPr>
        <w:pStyle w:val="a4"/>
        <w:spacing w:before="0" w:beforeAutospacing="0" w:after="0" w:afterAutospacing="0" w:line="360" w:lineRule="auto"/>
        <w:ind w:firstLine="720"/>
        <w:jc w:val="both"/>
        <w:rPr>
          <w:sz w:val="28"/>
          <w:szCs w:val="28"/>
          <w:shd w:val="clear" w:color="auto" w:fill="FFFFFF"/>
        </w:rPr>
      </w:pPr>
      <w:r w:rsidRPr="003E0180">
        <w:rPr>
          <w:sz w:val="28"/>
          <w:szCs w:val="28"/>
          <w:shd w:val="clear" w:color="auto" w:fill="FFFFFF"/>
        </w:rPr>
        <w:t xml:space="preserve">Дети младшего школьного возраста испытывают тягу к сказке, чуду, волшебству. Чтобы заинтересовать их, на помощь приходят уроки-путешествия, проводимые с использованием </w:t>
      </w:r>
      <w:r w:rsidRPr="003E0180">
        <w:rPr>
          <w:sz w:val="28"/>
          <w:szCs w:val="28"/>
        </w:rPr>
        <w:t>информационно-коммуникационных технологий</w:t>
      </w:r>
      <w:r w:rsidRPr="003E0180">
        <w:rPr>
          <w:sz w:val="28"/>
          <w:szCs w:val="28"/>
          <w:shd w:val="clear" w:color="auto" w:fill="FFFFFF"/>
        </w:rPr>
        <w:t xml:space="preserve">.Применение данной формы на уроках литературного чтения сделают учебный процессэффективным и увлекательным. С помощью </w:t>
      </w:r>
      <w:r w:rsidRPr="003E0180">
        <w:rPr>
          <w:sz w:val="28"/>
          <w:szCs w:val="28"/>
        </w:rPr>
        <w:t xml:space="preserve">информационно-коммуникационных технологий </w:t>
      </w:r>
      <w:r w:rsidRPr="003E0180">
        <w:rPr>
          <w:sz w:val="28"/>
          <w:szCs w:val="28"/>
          <w:shd w:val="clear" w:color="auto" w:fill="FFFFFF"/>
        </w:rPr>
        <w:t>они могут перенестись в другое место или из реальности «попасть» в сказку.</w:t>
      </w:r>
    </w:p>
    <w:p w:rsidR="00617079" w:rsidRPr="003E0180" w:rsidRDefault="00617079" w:rsidP="00617079">
      <w:pPr>
        <w:pStyle w:val="a4"/>
        <w:spacing w:before="0" w:beforeAutospacing="0" w:after="0" w:afterAutospacing="0" w:line="360" w:lineRule="auto"/>
        <w:ind w:firstLine="720"/>
        <w:jc w:val="both"/>
        <w:rPr>
          <w:sz w:val="28"/>
          <w:szCs w:val="28"/>
          <w:shd w:val="clear" w:color="auto" w:fill="FFFFFF"/>
        </w:rPr>
      </w:pPr>
      <w:r w:rsidRPr="003E0180">
        <w:rPr>
          <w:sz w:val="28"/>
          <w:szCs w:val="28"/>
          <w:shd w:val="clear" w:color="auto" w:fill="FFFFFF"/>
        </w:rPr>
        <w:t>Урок-путешествие– это форма урока, без которой практически не может обойтись творчески работающий учитель. Уроки-путешествия могут использоваться как обобщающие, так и при изучении нового материала. На них школьник учится анализировать, синтезировать, обобщать и др. Все эти умения способствуют развитию исследовательских компетенций.</w:t>
      </w:r>
    </w:p>
    <w:p w:rsidR="00617079" w:rsidRPr="003E0180" w:rsidRDefault="00617079" w:rsidP="00617079">
      <w:pPr>
        <w:pStyle w:val="a4"/>
        <w:spacing w:before="0" w:beforeAutospacing="0" w:after="0" w:afterAutospacing="0" w:line="360" w:lineRule="auto"/>
        <w:ind w:firstLine="720"/>
        <w:jc w:val="both"/>
        <w:rPr>
          <w:sz w:val="28"/>
          <w:szCs w:val="28"/>
          <w:shd w:val="clear" w:color="auto" w:fill="FFFFFF"/>
        </w:rPr>
      </w:pPr>
      <w:r w:rsidRPr="003E0180">
        <w:rPr>
          <w:sz w:val="28"/>
          <w:szCs w:val="28"/>
          <w:shd w:val="clear" w:color="auto" w:fill="FFFFFF"/>
        </w:rPr>
        <w:lastRenderedPageBreak/>
        <w:t>Следующая форма урока – практическая работа. Как известно, практическая работа используется на всех уроках, и без нее трудно обойтисьна уроках литературного чтения и русского языка.</w:t>
      </w:r>
    </w:p>
    <w:p w:rsidR="00617079" w:rsidRPr="003E0180" w:rsidRDefault="00617079" w:rsidP="00617079">
      <w:pPr>
        <w:pStyle w:val="a4"/>
        <w:spacing w:before="0" w:beforeAutospacing="0" w:after="0" w:afterAutospacing="0" w:line="360" w:lineRule="auto"/>
        <w:ind w:firstLine="720"/>
        <w:jc w:val="both"/>
        <w:rPr>
          <w:rFonts w:ascii="Tahoma" w:hAnsi="Tahoma" w:cs="Tahoma"/>
          <w:sz w:val="28"/>
          <w:szCs w:val="28"/>
        </w:rPr>
      </w:pPr>
      <w:r w:rsidRPr="003E0180">
        <w:rPr>
          <w:sz w:val="28"/>
          <w:szCs w:val="28"/>
          <w:shd w:val="clear" w:color="auto" w:fill="FFFFFF"/>
        </w:rPr>
        <w:t>К практической работе на уроках литературного чтения можно отнести:</w:t>
      </w:r>
    </w:p>
    <w:p w:rsidR="00617079" w:rsidRPr="003E0180" w:rsidRDefault="00617079" w:rsidP="00617079">
      <w:pPr>
        <w:pStyle w:val="a4"/>
        <w:numPr>
          <w:ilvl w:val="1"/>
          <w:numId w:val="9"/>
        </w:numPr>
        <w:tabs>
          <w:tab w:val="clear" w:pos="1440"/>
          <w:tab w:val="num" w:pos="1134"/>
        </w:tabs>
        <w:spacing w:before="0" w:beforeAutospacing="0" w:after="0" w:afterAutospacing="0" w:line="360" w:lineRule="auto"/>
        <w:ind w:left="0" w:firstLine="709"/>
        <w:jc w:val="both"/>
        <w:rPr>
          <w:rFonts w:ascii="Tahoma" w:hAnsi="Tahoma" w:cs="Tahoma"/>
          <w:sz w:val="28"/>
          <w:szCs w:val="28"/>
        </w:rPr>
      </w:pPr>
      <w:r w:rsidRPr="003E0180">
        <w:rPr>
          <w:sz w:val="28"/>
          <w:szCs w:val="28"/>
        </w:rPr>
        <w:t>составление вопросов и тестов по данному тексту;</w:t>
      </w:r>
    </w:p>
    <w:p w:rsidR="00617079" w:rsidRPr="003E0180" w:rsidRDefault="00617079" w:rsidP="00617079">
      <w:pPr>
        <w:pStyle w:val="a4"/>
        <w:numPr>
          <w:ilvl w:val="1"/>
          <w:numId w:val="9"/>
        </w:numPr>
        <w:tabs>
          <w:tab w:val="clear" w:pos="1440"/>
          <w:tab w:val="num" w:pos="1134"/>
        </w:tabs>
        <w:spacing w:before="0" w:beforeAutospacing="0" w:after="0" w:afterAutospacing="0" w:line="360" w:lineRule="auto"/>
        <w:ind w:left="0" w:firstLine="709"/>
        <w:jc w:val="both"/>
        <w:rPr>
          <w:sz w:val="28"/>
          <w:szCs w:val="28"/>
        </w:rPr>
      </w:pPr>
      <w:r w:rsidRPr="003E0180">
        <w:rPr>
          <w:sz w:val="28"/>
          <w:szCs w:val="28"/>
        </w:rPr>
        <w:t>продолжение произведения (придумывание конца);</w:t>
      </w:r>
    </w:p>
    <w:p w:rsidR="00617079" w:rsidRPr="003E0180" w:rsidRDefault="00617079" w:rsidP="00617079">
      <w:pPr>
        <w:pStyle w:val="a4"/>
        <w:numPr>
          <w:ilvl w:val="1"/>
          <w:numId w:val="9"/>
        </w:numPr>
        <w:tabs>
          <w:tab w:val="clear" w:pos="1440"/>
          <w:tab w:val="num" w:pos="1134"/>
        </w:tabs>
        <w:spacing w:before="0" w:beforeAutospacing="0" w:after="0" w:afterAutospacing="0" w:line="360" w:lineRule="auto"/>
        <w:ind w:left="0" w:firstLine="709"/>
        <w:jc w:val="both"/>
        <w:rPr>
          <w:sz w:val="28"/>
          <w:szCs w:val="28"/>
        </w:rPr>
      </w:pPr>
      <w:r w:rsidRPr="003E0180">
        <w:rPr>
          <w:sz w:val="28"/>
          <w:szCs w:val="28"/>
          <w:shd w:val="clear" w:color="auto" w:fill="FFFFFF"/>
        </w:rPr>
        <w:t>отзыв-рецензия;</w:t>
      </w:r>
    </w:p>
    <w:p w:rsidR="00617079" w:rsidRPr="003E0180" w:rsidRDefault="00617079" w:rsidP="00617079">
      <w:pPr>
        <w:pStyle w:val="a4"/>
        <w:numPr>
          <w:ilvl w:val="1"/>
          <w:numId w:val="10"/>
        </w:numPr>
        <w:tabs>
          <w:tab w:val="clear" w:pos="1440"/>
          <w:tab w:val="num" w:pos="1134"/>
        </w:tabs>
        <w:spacing w:before="0" w:beforeAutospacing="0" w:after="0" w:afterAutospacing="0" w:line="360" w:lineRule="auto"/>
        <w:ind w:left="0" w:firstLine="709"/>
        <w:jc w:val="both"/>
        <w:rPr>
          <w:sz w:val="28"/>
          <w:szCs w:val="28"/>
        </w:rPr>
      </w:pPr>
      <w:r w:rsidRPr="003E0180">
        <w:rPr>
          <w:sz w:val="28"/>
          <w:szCs w:val="28"/>
        </w:rPr>
        <w:t xml:space="preserve">работа с читательским дневником и др. </w:t>
      </w:r>
      <w:r w:rsidRPr="003E0180">
        <w:rPr>
          <w:sz w:val="28"/>
          <w:szCs w:val="20"/>
        </w:rPr>
        <w:t>[15].</w:t>
      </w:r>
    </w:p>
    <w:p w:rsidR="00617079" w:rsidRPr="003E0180" w:rsidRDefault="00617079" w:rsidP="00617079">
      <w:pPr>
        <w:widowControl w:val="0"/>
        <w:spacing w:after="0" w:line="360" w:lineRule="auto"/>
        <w:ind w:firstLine="720"/>
        <w:jc w:val="both"/>
        <w:rPr>
          <w:rFonts w:ascii="Times New Roman" w:eastAsia="Times New Roman" w:hAnsi="Times New Roman"/>
          <w:sz w:val="28"/>
          <w:szCs w:val="28"/>
        </w:rPr>
      </w:pPr>
      <w:r w:rsidRPr="003E0180">
        <w:rPr>
          <w:rFonts w:ascii="Times New Roman" w:eastAsia="Times New Roman" w:hAnsi="Times New Roman"/>
          <w:sz w:val="28"/>
          <w:szCs w:val="28"/>
        </w:rPr>
        <w:t>Внеурочная деятельность предполагает более широкие возможности для реализации учебно-исследовательской деятельности:</w:t>
      </w:r>
    </w:p>
    <w:p w:rsidR="00617079" w:rsidRPr="003E0180" w:rsidRDefault="00617079" w:rsidP="00617079">
      <w:pPr>
        <w:pStyle w:val="a3"/>
        <w:widowControl w:val="0"/>
        <w:numPr>
          <w:ilvl w:val="0"/>
          <w:numId w:val="2"/>
        </w:numPr>
        <w:spacing w:after="0" w:line="360" w:lineRule="auto"/>
        <w:contextualSpacing w:val="0"/>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 xml:space="preserve">факультативные занятия, предполагающие углублённое </w:t>
      </w:r>
      <w:r>
        <w:rPr>
          <w:rFonts w:ascii="Times New Roman" w:eastAsia="Times New Roman" w:hAnsi="Times New Roman"/>
          <w:sz w:val="28"/>
          <w:szCs w:val="28"/>
          <w:lang w:eastAsia="ru-RU"/>
        </w:rPr>
        <w:t xml:space="preserve">изучение предмета, дающие </w:t>
      </w:r>
      <w:r w:rsidRPr="003E0180">
        <w:rPr>
          <w:rFonts w:ascii="Times New Roman" w:eastAsia="Times New Roman" w:hAnsi="Times New Roman"/>
          <w:sz w:val="28"/>
          <w:szCs w:val="28"/>
          <w:lang w:eastAsia="ru-RU"/>
        </w:rPr>
        <w:t>возможности для реализации на них учебно-исследовательской деятельности;</w:t>
      </w:r>
    </w:p>
    <w:p w:rsidR="00617079" w:rsidRPr="003E0180" w:rsidRDefault="00617079" w:rsidP="00617079">
      <w:pPr>
        <w:pStyle w:val="a3"/>
        <w:widowControl w:val="0"/>
        <w:numPr>
          <w:ilvl w:val="0"/>
          <w:numId w:val="2"/>
        </w:numPr>
        <w:spacing w:after="0" w:line="360" w:lineRule="auto"/>
        <w:contextualSpacing w:val="0"/>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ученическое научно-исследовательское общество – фо</w:t>
      </w:r>
      <w:r>
        <w:rPr>
          <w:rFonts w:ascii="Times New Roman" w:eastAsia="Times New Roman" w:hAnsi="Times New Roman"/>
          <w:sz w:val="28"/>
          <w:szCs w:val="28"/>
          <w:lang w:eastAsia="ru-RU"/>
        </w:rPr>
        <w:t>рма внеклассной работы, сочетающая</w:t>
      </w:r>
      <w:r w:rsidRPr="003E0180">
        <w:rPr>
          <w:rFonts w:ascii="Times New Roman" w:eastAsia="Times New Roman" w:hAnsi="Times New Roman"/>
          <w:sz w:val="28"/>
          <w:szCs w:val="28"/>
          <w:lang w:eastAsia="ru-RU"/>
        </w:rPr>
        <w:t xml:space="preserve">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ученическим научно-исследовательским обществом других школ;</w:t>
      </w:r>
    </w:p>
    <w:p w:rsidR="00617079" w:rsidRPr="003E0180" w:rsidRDefault="00617079" w:rsidP="00617079">
      <w:pPr>
        <w:pStyle w:val="a3"/>
        <w:widowControl w:val="0"/>
        <w:numPr>
          <w:ilvl w:val="0"/>
          <w:numId w:val="2"/>
        </w:numPr>
        <w:spacing w:after="0" w:line="360" w:lineRule="auto"/>
        <w:contextualSpacing w:val="0"/>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участие в олимпиадах, конкурсах, конференциях, в т.ч.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17079" w:rsidRPr="003E0180" w:rsidRDefault="00617079" w:rsidP="00617079">
      <w:pPr>
        <w:pStyle w:val="a3"/>
        <w:widowControl w:val="0"/>
        <w:numPr>
          <w:ilvl w:val="0"/>
          <w:numId w:val="2"/>
        </w:numPr>
        <w:spacing w:after="0" w:line="360" w:lineRule="auto"/>
        <w:ind w:firstLine="709"/>
        <w:contextualSpacing w:val="0"/>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учебно-исследовательская деятельность как составная часть учебных проектов необходима для целеполагания и диагностики результативности проекта.</w:t>
      </w:r>
    </w:p>
    <w:p w:rsidR="00617079" w:rsidRPr="003E0180" w:rsidRDefault="00617079" w:rsidP="00617079">
      <w:pPr>
        <w:pStyle w:val="a3"/>
        <w:widowControl w:val="0"/>
        <w:numPr>
          <w:ilvl w:val="0"/>
          <w:numId w:val="1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3E0180">
        <w:rPr>
          <w:rFonts w:ascii="Times New Roman" w:eastAsia="Times New Roman" w:hAnsi="Times New Roman"/>
          <w:sz w:val="28"/>
          <w:szCs w:val="28"/>
          <w:lang w:eastAsia="ru-RU"/>
        </w:rPr>
        <w:t xml:space="preserve">Основные формы внеурочной деятельности учащихся младших </w:t>
      </w:r>
      <w:r w:rsidRPr="003E0180">
        <w:rPr>
          <w:rFonts w:ascii="Times New Roman" w:eastAsia="Times New Roman" w:hAnsi="Times New Roman"/>
          <w:sz w:val="28"/>
          <w:szCs w:val="28"/>
          <w:lang w:eastAsia="ru-RU"/>
        </w:rPr>
        <w:lastRenderedPageBreak/>
        <w:t>классов, способствующие формированию исследовательской компетентности: заседания научных обществ учащихся; групповые и индивидуальные занятия с учащимися; факультативы по предмету; кружковая работа по русскому языку; конкурсы, олимпиады, конференции различного уровня (школьные, региональные, всероссийские, международные); создание ученического портфолио; предметные недели.</w:t>
      </w:r>
      <w:r w:rsidRPr="003E0180">
        <w:rPr>
          <w:rFonts w:ascii="Times New Roman" w:eastAsia="Times New Roman" w:hAnsi="Times New Roman"/>
          <w:sz w:val="28"/>
          <w:szCs w:val="20"/>
          <w:lang w:eastAsia="ru-RU"/>
        </w:rPr>
        <w:t xml:space="preserve"> [</w:t>
      </w:r>
      <w:r w:rsidRPr="003E0180">
        <w:rPr>
          <w:rFonts w:ascii="Times New Roman" w:hAnsi="Times New Roman"/>
          <w:sz w:val="28"/>
          <w:szCs w:val="20"/>
        </w:rPr>
        <w:t>23</w:t>
      </w:r>
      <w:r w:rsidRPr="003E0180">
        <w:rPr>
          <w:rFonts w:ascii="Times New Roman" w:eastAsia="Times New Roman" w:hAnsi="Times New Roman"/>
          <w:sz w:val="28"/>
          <w:szCs w:val="20"/>
          <w:lang w:eastAsia="ru-RU"/>
        </w:rPr>
        <w:t>].</w:t>
      </w:r>
    </w:p>
    <w:p w:rsidR="00617079" w:rsidRPr="003E0180" w:rsidRDefault="00617079" w:rsidP="00617079">
      <w:pPr>
        <w:shd w:val="clear" w:color="auto" w:fill="FFFFFF"/>
        <w:spacing w:after="0" w:line="360" w:lineRule="auto"/>
        <w:ind w:firstLine="709"/>
        <w:jc w:val="both"/>
        <w:rPr>
          <w:rFonts w:ascii="Times New Roman" w:eastAsia="Times New Roman" w:hAnsi="Times New Roman"/>
          <w:sz w:val="28"/>
          <w:szCs w:val="28"/>
        </w:rPr>
      </w:pPr>
      <w:r w:rsidRPr="003E0180">
        <w:rPr>
          <w:rFonts w:ascii="Times New Roman" w:eastAsia="Times New Roman" w:hAnsi="Times New Roman"/>
          <w:sz w:val="28"/>
          <w:szCs w:val="28"/>
        </w:rPr>
        <w:t xml:space="preserve">Изучив работы учителей, методические рекомендации и научные изыскания практикующих педагогов, мы сделали вывод, что </w:t>
      </w:r>
      <w:r w:rsidRPr="003E0180">
        <w:rPr>
          <w:rFonts w:ascii="Times New Roman" w:hAnsi="Times New Roman"/>
          <w:sz w:val="28"/>
          <w:szCs w:val="28"/>
          <w:shd w:val="clear" w:color="auto" w:fill="FFFFFF"/>
        </w:rPr>
        <w:t>на уроках русского языка, литературного чтения и во внеурочной деятельности должны создаваться условия, использоваться формы и методы работы, способствующие поддержанию природного любопытства учащихся, их интереса и стремления к самостоятельной работе над решением проблем. Применение компетентностно-ориентированных заданий даёт учителю возможность достичь более высоких результатов в освоении данной предметной области, а так же в решении задачи по формированию исследовательской компетентности учащихся. Кроме того, представленные методики могут быть применимы и в других предметных областях.</w:t>
      </w:r>
    </w:p>
    <w:p w:rsidR="00D7297B" w:rsidRDefault="00D7297B"/>
    <w:sectPr w:rsidR="00D72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7D36"/>
    <w:multiLevelType w:val="multilevel"/>
    <w:tmpl w:val="9DF8A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75DBA"/>
    <w:multiLevelType w:val="multilevel"/>
    <w:tmpl w:val="F78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95AA1"/>
    <w:multiLevelType w:val="multilevel"/>
    <w:tmpl w:val="E1562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1035D"/>
    <w:multiLevelType w:val="multilevel"/>
    <w:tmpl w:val="D98E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F63B5"/>
    <w:multiLevelType w:val="multilevel"/>
    <w:tmpl w:val="EB7CA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27C55"/>
    <w:multiLevelType w:val="hybridMultilevel"/>
    <w:tmpl w:val="3094EC08"/>
    <w:lvl w:ilvl="0" w:tplc="23CED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53591F"/>
    <w:multiLevelType w:val="multilevel"/>
    <w:tmpl w:val="A4BA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64028"/>
    <w:multiLevelType w:val="multilevel"/>
    <w:tmpl w:val="105C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149C0"/>
    <w:multiLevelType w:val="hybridMultilevel"/>
    <w:tmpl w:val="0E901BA2"/>
    <w:lvl w:ilvl="0" w:tplc="39FC084C">
      <w:start w:val="1"/>
      <w:numFmt w:val="bullet"/>
      <w:suff w:val="space"/>
      <w:lvlText w:val="-"/>
      <w:lvlJc w:val="left"/>
      <w:pPr>
        <w:ind w:left="0" w:firstLine="68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BD5117"/>
    <w:multiLevelType w:val="hybridMultilevel"/>
    <w:tmpl w:val="BD9E0D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07D3E5F"/>
    <w:multiLevelType w:val="multilevel"/>
    <w:tmpl w:val="E3DA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3"/>
  </w:num>
  <w:num w:numId="5">
    <w:abstractNumId w:val="5"/>
  </w:num>
  <w:num w:numId="6">
    <w:abstractNumId w:val="6"/>
  </w:num>
  <w:num w:numId="7">
    <w:abstractNumId w:val="10"/>
  </w:num>
  <w:num w:numId="8">
    <w:abstractNumId w:val="1"/>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617079"/>
    <w:rsid w:val="00617079"/>
    <w:rsid w:val="00D7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079"/>
    <w:pPr>
      <w:ind w:left="720"/>
      <w:contextualSpacing/>
    </w:pPr>
    <w:rPr>
      <w:rFonts w:ascii="Calibri" w:eastAsia="Calibri" w:hAnsi="Calibri" w:cs="Times New Roman"/>
      <w:lang w:eastAsia="en-US"/>
    </w:rPr>
  </w:style>
  <w:style w:type="character" w:customStyle="1" w:styleId="apple-converted-space">
    <w:name w:val="apple-converted-space"/>
    <w:basedOn w:val="a0"/>
    <w:rsid w:val="00617079"/>
  </w:style>
  <w:style w:type="paragraph" w:styleId="a4">
    <w:name w:val="Normal (Web)"/>
    <w:basedOn w:val="a"/>
    <w:uiPriority w:val="99"/>
    <w:unhideWhenUsed/>
    <w:rsid w:val="00617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3967</Words>
  <Characters>22614</Characters>
  <Application>Microsoft Office Word</Application>
  <DocSecurity>0</DocSecurity>
  <Lines>188</Lines>
  <Paragraphs>53</Paragraphs>
  <ScaleCrop>false</ScaleCrop>
  <Company/>
  <LinksUpToDate>false</LinksUpToDate>
  <CharactersWithSpaces>26528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2018-05-16T14:08:00Z</dcterms:created>
  <dcterms:modified xsi:type="dcterms:W3CDTF">2018-05-16T14:09:00Z</dcterms:modified>
</cp:coreProperties>
</file>