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5F" w:rsidRPr="00CE125F" w:rsidRDefault="00CE125F" w:rsidP="00CE125F">
      <w:pPr>
        <w:spacing w:before="100" w:beforeAutospacing="1" w:after="100" w:afterAutospacing="1" w:line="240" w:lineRule="auto"/>
        <w:ind w:left="-85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348" w:rsidRPr="00CE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«Театрализованная игра - один из самых эффективных способов воздействия на ребенка»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0348" w:rsidRDefault="001A0348" w:rsidP="00A16E73">
      <w:pPr>
        <w:spacing w:after="0" w:line="240" w:lineRule="auto"/>
        <w:ind w:left="-851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 воспитатель МАДОУ ЦРР детский сад №2 «Развитие»</w:t>
      </w:r>
      <w:r w:rsidR="00A16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E1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Казаринова Наталья Георгиевна</w:t>
      </w:r>
    </w:p>
    <w:p w:rsidR="00CE125F" w:rsidRPr="00CE125F" w:rsidRDefault="00CE125F" w:rsidP="00CE125F">
      <w:pPr>
        <w:spacing w:after="0" w:line="240" w:lineRule="auto"/>
        <w:ind w:left="-851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CCD" w:rsidRPr="00CE125F" w:rsidRDefault="00830FDA" w:rsidP="00CE125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 </w:t>
      </w:r>
    </w:p>
    <w:p w:rsidR="00830FDA" w:rsidRPr="00CE125F" w:rsidRDefault="00830FDA" w:rsidP="00830F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0F1CEA" w:rsidRPr="00CE125F" w:rsidRDefault="0020117A" w:rsidP="00830F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возникновении у детей игры особого рода</w:t>
      </w:r>
      <w:r w:rsidR="001A0348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BF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0348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1BF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сюжетно-ролевая игра. Особенность театрализованной игры состоит в том, ч</w:t>
      </w:r>
      <w:r w:rsidR="00A531BF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 временем дети уже не удов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летворяются в своих играх только изображением деятельности взрослых, их начинают ув</w:t>
      </w:r>
      <w:r w:rsidR="00830FD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лекать игры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FD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литературным произведениям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являются переходными, в них присутствуют элементы драматиза</w:t>
      </w:r>
      <w:r w:rsidR="00830FD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но текст используется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0F1CEA" w:rsidRPr="00CE125F" w:rsidRDefault="0020117A" w:rsidP="001A034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именно сюжетно-ро</w:t>
      </w:r>
      <w:r w:rsidR="00830FD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игра является своеобразной площадкой, на которой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свое дальнейшее развитие театрализованная игра.</w:t>
      </w:r>
    </w:p>
    <w:p w:rsidR="00830FDA" w:rsidRPr="00CE125F" w:rsidRDefault="0020117A" w:rsidP="00830FD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вида игры развиваются параллельно, но с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южетно-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достигает своего пика у детей 5-6 лет, а театрализованная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6-7 лет.</w:t>
      </w:r>
    </w:p>
    <w:p w:rsidR="001A6EA0" w:rsidRPr="00CE125F" w:rsidRDefault="00830FDA" w:rsidP="001A6E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близость сюжетно-</w:t>
      </w:r>
      <w:r w:rsidR="001A0348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 и театрализованной игры. В сюжетно-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олевой 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дети отражают впечатления, полученные из жизни, а в театрализованной игре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готового источника </w:t>
      </w:r>
      <w:r w:rsidR="0020117A"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(литературно-художественного)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сюжетно-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инициатива детей направлена на создание сюжета, а в театрализованнойна выразительность разыгрываемы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ролей. Деятельность детей в сюжетно-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1A6EA0" w:rsidRPr="00CE125F" w:rsidRDefault="001A6EA0" w:rsidP="001A6E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возникающу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орепетировать» какую-либо роль перед зеркалом или еще раз посмотреть иллюстрации и т. д.</w:t>
      </w:r>
    </w:p>
    <w:p w:rsidR="001A6EA0" w:rsidRPr="00CE125F" w:rsidRDefault="001A6EA0" w:rsidP="001A6EA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для детей 2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-4 лет должен быть уголок ряжень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зоны для театрализованной деятельности должны отвечать </w:t>
      </w:r>
      <w:proofErr w:type="gram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proofErr w:type="gramEnd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мальчиков, так и девочек.</w:t>
      </w:r>
    </w:p>
    <w:p w:rsidR="00830FDA" w:rsidRPr="00CE125F" w:rsidRDefault="0020117A" w:rsidP="001A6EA0">
      <w:pPr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формирования творческой активности детей в театрализованной деятельности необходимо </w:t>
      </w:r>
      <w:r w:rsidRPr="00CE12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соблюдать ряд условий:</w:t>
      </w:r>
    </w:p>
    <w:p w:rsidR="001A0348" w:rsidRPr="00CE125F" w:rsidRDefault="00830FDA" w:rsidP="001A6E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риобщать детей к театральному искусству, начиная с просмотров спектаклей в исполнении взрослых.</w:t>
      </w:r>
    </w:p>
    <w:p w:rsidR="0020117A" w:rsidRPr="00CE125F" w:rsidRDefault="0020117A" w:rsidP="001A034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20117A" w:rsidRPr="00CE125F" w:rsidRDefault="000F1CEA" w:rsidP="00A531B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</w:t>
      </w:r>
      <w:r w:rsidR="00A531BF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меньше ребенок, тем определён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должно быть чтение, направленное на артистичность, искренность педагога, являющихся для детей образцом эмоционального отношения к тем или иным ситуациям.</w:t>
      </w:r>
    </w:p>
    <w:p w:rsidR="000F1CEA" w:rsidRPr="00CE125F" w:rsidRDefault="000F1CEA" w:rsidP="000F1CE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Огромную роль в осмыслении познавательного и эмоционального материала играют иллюстрации.</w:t>
      </w:r>
      <w:r w:rsidR="001A6EA0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рассматривании иллюстраций особое внимание необходимо уделять анализу эмоционального состояния персонажей, изображенных на картинах. </w:t>
      </w:r>
    </w:p>
    <w:p w:rsidR="0020117A" w:rsidRPr="00CE125F" w:rsidRDefault="0020117A" w:rsidP="000F1CE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игр можно использовать </w:t>
      </w:r>
      <w:proofErr w:type="spell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="000F1CEA" w:rsidRPr="00CE1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A6EA0" w:rsidRPr="00CE12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особенно эффективно использовать </w:t>
      </w:r>
      <w:proofErr w:type="spell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</w:p>
    <w:p w:rsidR="0020117A" w:rsidRPr="00CE125F" w:rsidRDefault="000F1CEA" w:rsidP="00A531B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предоставлять детям возможность </w:t>
      </w:r>
      <w:proofErr w:type="spellStart"/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творчестве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сочинении</w:t>
      </w:r>
      <w:r w:rsidR="0020117A"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разыгрывании и оформлении своих авторских сюжетов)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CCD" w:rsidRPr="00CE125F" w:rsidRDefault="000F1CE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 творчеству можно только при поддержке взрослых, в том числе и родителей.</w:t>
      </w:r>
    </w:p>
    <w:p w:rsidR="001A6EA0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Рекомендуемые формы работы с родителями: </w:t>
      </w:r>
    </w:p>
    <w:p w:rsidR="00737CCD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1A6EA0" w:rsidRPr="00CE125F" w:rsidRDefault="00737CCD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выполняет одновременно познавательную, воспитательную и развивающую функцию.</w:t>
      </w:r>
      <w:r w:rsidR="001A6EA0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</w:t>
      </w:r>
      <w:r w:rsidR="0020117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20117A" w:rsidRPr="00CE125F" w:rsidRDefault="0020117A" w:rsidP="001A6EA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737CCD" w:rsidRPr="00CE125F" w:rsidRDefault="00737CCD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1A6EA0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  <w:r w:rsidR="000F1CEA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использовать любые моменты в жизни группы для упражнений в различном интонировании слов </w:t>
      </w:r>
      <w:r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(радостно, удивленно, грустно, тихо, громко, быс</w:t>
      </w:r>
      <w:r w:rsidR="00737CCD"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 и т. д.</w:t>
      </w:r>
      <w:r w:rsidRPr="00CE1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 детей развивается выразительность, плавность речи.</w:t>
      </w:r>
    </w:p>
    <w:p w:rsidR="00737CCD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рече-двигательного</w:t>
      </w:r>
      <w:proofErr w:type="spellEnd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анализатора, «балансируют» процессы возбуждения и торможения.</w:t>
      </w:r>
      <w:r w:rsidR="00737CCD"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игры </w:t>
      </w:r>
      <w:proofErr w:type="gramStart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737CCD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Итак, театрализованная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20117A" w:rsidRPr="00CE125F" w:rsidRDefault="0020117A" w:rsidP="00737CC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вышеизложенное позволяет сделать </w:t>
      </w:r>
      <w:r w:rsidRPr="00CE12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следующие выводы: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 театрализованной игры расширяются и углубляются знания детей об окружающем мире;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развитие различных анализаторов;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моторика, координация, плавность, переключаемость, целенаправленность движений.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эмоционально-волевая сфера;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коррекция поведения;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Стимулируется развитие творческой, поисковой активности, самостоятельности;</w:t>
      </w:r>
    </w:p>
    <w:p w:rsidR="0020117A" w:rsidRPr="00CE125F" w:rsidRDefault="0020117A" w:rsidP="00A531BF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театрализованных играх доставляют детям радость, вызывают активный интерес, увлекают их.</w:t>
      </w:r>
    </w:p>
    <w:p w:rsidR="00CE125F" w:rsidRPr="00A16E73" w:rsidRDefault="009F59BF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16E73">
        <w:rPr>
          <w:rFonts w:ascii="Times New Roman" w:hAnsi="Times New Roman" w:cs="Times New Roman"/>
          <w:sz w:val="24"/>
          <w:szCs w:val="24"/>
          <w:lang w:eastAsia="ru-RU"/>
        </w:rPr>
        <w:t>Список литературы</w:t>
      </w:r>
      <w:r w:rsidR="00CE125F" w:rsidRPr="00A16E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59BF" w:rsidRPr="00A16E73" w:rsidRDefault="009F59BF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16E7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E125F" w:rsidRPr="00A16E7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16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Петрова Т.И., Сергеева Е.Л., Петрова Е.С. Театрализованные игры в детском саду. – М.: Школьная пресса, 2004. </w:t>
      </w:r>
    </w:p>
    <w:p w:rsidR="00CE125F" w:rsidRPr="00A16E73" w:rsidRDefault="00CE125F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16E7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 Антипина А.Е. Театрализованная деятельность в детском саду. - М.: ТЦ Сфера, 2006.</w:t>
      </w:r>
    </w:p>
    <w:p w:rsidR="009F59BF" w:rsidRPr="00A16E73" w:rsidRDefault="009F59BF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16E73">
        <w:rPr>
          <w:rFonts w:ascii="Times New Roman" w:hAnsi="Times New Roman" w:cs="Times New Roman"/>
          <w:sz w:val="24"/>
          <w:szCs w:val="24"/>
          <w:lang w:eastAsia="ru-RU"/>
        </w:rPr>
        <w:t>3. Гончарова О.В. и др. Театральная палитра: Программа художественно-эстетического воспитания. – М.: ТЦ Сфера,2010.</w:t>
      </w:r>
    </w:p>
    <w:p w:rsidR="009F59BF" w:rsidRPr="00A16E73" w:rsidRDefault="00A16E73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Гуськова</w:t>
      </w:r>
      <w:proofErr w:type="spellEnd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А.А. Развитие речевого дыхания детей 3-7 лет. – М.: ТЦ Сфера, 2011.</w:t>
      </w:r>
    </w:p>
    <w:p w:rsidR="00CE125F" w:rsidRPr="00A16E73" w:rsidRDefault="00CE125F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6E73" w:rsidRPr="00A16E7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. Калинина Г. Давайте устроим театр! Домашний театр как средство воспитания. – М.: Лепта-Книга, 2007.</w:t>
      </w:r>
    </w:p>
    <w:p w:rsidR="00CE125F" w:rsidRPr="00A16E73" w:rsidRDefault="00A16E73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E7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М.Д. Театрализованные занятия в детском саду. -  М.: ТЦ Сфера, 2001.</w:t>
      </w:r>
    </w:p>
    <w:p w:rsidR="009F59BF" w:rsidRPr="00A16E73" w:rsidRDefault="00A16E73" w:rsidP="00A16E73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E7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. Ткач Р.М. </w:t>
      </w:r>
      <w:proofErr w:type="spellStart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детских проблем. – СПб</w:t>
      </w:r>
      <w:proofErr w:type="gramStart"/>
      <w:r w:rsidRPr="00A16E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59BF" w:rsidRPr="00A16E73">
        <w:rPr>
          <w:rFonts w:ascii="Times New Roman" w:hAnsi="Times New Roman" w:cs="Times New Roman"/>
          <w:sz w:val="24"/>
          <w:szCs w:val="24"/>
          <w:lang w:eastAsia="ru-RU"/>
        </w:rPr>
        <w:t>: Речь; М.: ТЦ Сфера, 2008.</w:t>
      </w:r>
    </w:p>
    <w:p w:rsidR="001D0EAE" w:rsidRPr="00A16E73" w:rsidRDefault="001D0EAE" w:rsidP="00A16E73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1D0EAE" w:rsidRPr="00A16E73" w:rsidSect="00A531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759A"/>
    <w:multiLevelType w:val="multilevel"/>
    <w:tmpl w:val="ADB8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73EF2"/>
    <w:multiLevelType w:val="hybridMultilevel"/>
    <w:tmpl w:val="F9746E82"/>
    <w:lvl w:ilvl="0" w:tplc="2EBEABA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17A"/>
    <w:rsid w:val="000F1CEA"/>
    <w:rsid w:val="00102DE6"/>
    <w:rsid w:val="001A0348"/>
    <w:rsid w:val="001A6EA0"/>
    <w:rsid w:val="001D0EAE"/>
    <w:rsid w:val="0020117A"/>
    <w:rsid w:val="00737CCD"/>
    <w:rsid w:val="00830FDA"/>
    <w:rsid w:val="009F59BF"/>
    <w:rsid w:val="00A1373F"/>
    <w:rsid w:val="00A16E73"/>
    <w:rsid w:val="00A531BF"/>
    <w:rsid w:val="00CE125F"/>
    <w:rsid w:val="00FC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3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F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59BF"/>
    <w:rPr>
      <w:b/>
      <w:bCs/>
    </w:rPr>
  </w:style>
  <w:style w:type="paragraph" w:styleId="a8">
    <w:name w:val="No Spacing"/>
    <w:uiPriority w:val="1"/>
    <w:qFormat/>
    <w:rsid w:val="00A16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6</cp:revision>
  <dcterms:created xsi:type="dcterms:W3CDTF">2015-12-03T14:58:00Z</dcterms:created>
  <dcterms:modified xsi:type="dcterms:W3CDTF">2018-11-09T09:48:00Z</dcterms:modified>
</cp:coreProperties>
</file>