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08A3" w14:textId="77777777" w:rsidR="004122B5" w:rsidRPr="00393D69" w:rsidRDefault="004122B5" w:rsidP="004122B5">
      <w:pPr>
        <w:spacing w:after="274" w:line="248" w:lineRule="auto"/>
        <w:ind w:left="47" w:right="37" w:hanging="10"/>
        <w:jc w:val="center"/>
        <w:rPr>
          <w:lang w:val="ru-RU"/>
        </w:rPr>
      </w:pPr>
      <w:r w:rsidRPr="00393D69">
        <w:rPr>
          <w:b/>
          <w:lang w:val="ru-RU"/>
        </w:rPr>
        <w:t>ФУНКЦИИ МАССОВОГО СПОРТА В СИСТЕМЕ ФИЗИЧЕСКОЙ ПОДГОТОВКИ ВОЕННОСЛУЖАЩИХ</w:t>
      </w:r>
    </w:p>
    <w:p w14:paraId="373D33BA" w14:textId="3D5020B3" w:rsidR="004122B5" w:rsidRDefault="004122B5" w:rsidP="004122B5">
      <w:pPr>
        <w:pStyle w:val="1"/>
        <w:numPr>
          <w:ilvl w:val="0"/>
          <w:numId w:val="0"/>
        </w:numPr>
        <w:ind w:left="586" w:right="0"/>
      </w:pPr>
      <w:r>
        <w:t>Тюлькин Д.А., Шамарин А.А.</w:t>
      </w:r>
    </w:p>
    <w:p w14:paraId="41F64355" w14:textId="77777777" w:rsidR="004122B5" w:rsidRPr="004122B5" w:rsidRDefault="004122B5" w:rsidP="004122B5">
      <w:pPr>
        <w:spacing w:after="32" w:line="248" w:lineRule="auto"/>
        <w:ind w:left="1666" w:right="129" w:hanging="612"/>
        <w:rPr>
          <w:lang w:val="ru-RU"/>
        </w:rPr>
      </w:pPr>
      <w:r w:rsidRPr="00393D69">
        <w:rPr>
          <w:sz w:val="22"/>
          <w:vertAlign w:val="superscript"/>
          <w:lang w:val="ru-RU"/>
        </w:rPr>
        <w:t>1</w:t>
      </w:r>
      <w:r w:rsidRPr="00393D69">
        <w:rPr>
          <w:sz w:val="24"/>
          <w:lang w:val="ru-RU"/>
        </w:rPr>
        <w:t xml:space="preserve">ФГКВОУ ВПО Военный учебно-научный центр ВВС «Военно-воздушная академия им. проф. </w:t>
      </w:r>
      <w:r w:rsidRPr="004122B5">
        <w:rPr>
          <w:sz w:val="24"/>
          <w:lang w:val="ru-RU"/>
        </w:rPr>
        <w:t>Н.Е. Жуковского и Ю.А. Гагарина»,</w:t>
      </w:r>
    </w:p>
    <w:p w14:paraId="1F81E8C6" w14:textId="77777777" w:rsidR="004122B5" w:rsidRPr="00393D69" w:rsidRDefault="004122B5" w:rsidP="004122B5">
      <w:pPr>
        <w:spacing w:after="348" w:line="249" w:lineRule="auto"/>
        <w:ind w:left="195" w:right="183" w:hanging="10"/>
        <w:jc w:val="center"/>
        <w:rPr>
          <w:lang w:val="ru-RU"/>
        </w:rPr>
      </w:pPr>
      <w:r w:rsidRPr="00393D69">
        <w:rPr>
          <w:sz w:val="22"/>
          <w:vertAlign w:val="superscript"/>
          <w:lang w:val="ru-RU"/>
        </w:rPr>
        <w:t>2</w:t>
      </w:r>
      <w:r w:rsidRPr="00393D69">
        <w:rPr>
          <w:sz w:val="24"/>
          <w:lang w:val="ru-RU"/>
        </w:rPr>
        <w:t xml:space="preserve">ФГБОУ ВО «Воронежская государственная академия спорта», г. Воронеж, РФ </w:t>
      </w:r>
      <w:r>
        <w:rPr>
          <w:i/>
          <w:sz w:val="24"/>
        </w:rPr>
        <w:t>xom</w:t>
      </w:r>
      <w:r w:rsidRPr="00393D69">
        <w:rPr>
          <w:i/>
          <w:sz w:val="24"/>
          <w:lang w:val="ru-RU"/>
        </w:rPr>
        <w:t>-62@</w:t>
      </w:r>
      <w:r>
        <w:rPr>
          <w:i/>
          <w:sz w:val="24"/>
        </w:rPr>
        <w:t>mail</w:t>
      </w:r>
      <w:r w:rsidRPr="00393D69">
        <w:rPr>
          <w:i/>
          <w:sz w:val="24"/>
          <w:lang w:val="ru-RU"/>
        </w:rPr>
        <w:t>.</w:t>
      </w:r>
      <w:r>
        <w:rPr>
          <w:i/>
          <w:sz w:val="24"/>
        </w:rPr>
        <w:t>ru</w:t>
      </w:r>
    </w:p>
    <w:p w14:paraId="55CBC60D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>Как отмечает Н.И. Пономарев, спорт относится к сложным динамическим системам, но это не просто система, а система социальная.</w:t>
      </w:r>
    </w:p>
    <w:p w14:paraId="0579BD90" w14:textId="77777777" w:rsidR="004122B5" w:rsidRPr="00393D69" w:rsidRDefault="004122B5" w:rsidP="004122B5">
      <w:pPr>
        <w:ind w:left="13" w:right="127" w:firstLine="0"/>
        <w:rPr>
          <w:lang w:val="ru-RU"/>
        </w:rPr>
      </w:pPr>
      <w:r w:rsidRPr="00393D69">
        <w:rPr>
          <w:lang w:val="ru-RU"/>
        </w:rPr>
        <w:t>В этих системах, наряду с основными системообразующими компонентами - человеческими индивидами и их объединениями, в качестве обязательного условия их существования функционируют «внечеловеческие» компоненты как материальные, так и идеальные: предметы и орудия деятельности, системы коммуникаций, знания, социальные нормы и т.п. Данные элементы вместе со структурными единицами системы создают определенные функциональные связи, через которые по преимуществу и проявляется система [2].</w:t>
      </w:r>
    </w:p>
    <w:p w14:paraId="2A69F2D0" w14:textId="77777777" w:rsidR="004122B5" w:rsidRPr="00393D69" w:rsidRDefault="004122B5" w:rsidP="004122B5">
      <w:pPr>
        <w:spacing w:after="12"/>
        <w:ind w:left="10" w:right="138" w:hanging="10"/>
        <w:jc w:val="right"/>
        <w:rPr>
          <w:lang w:val="ru-RU"/>
        </w:rPr>
      </w:pPr>
      <w:r w:rsidRPr="00393D69">
        <w:rPr>
          <w:lang w:val="ru-RU"/>
        </w:rPr>
        <w:t>В любой социальной системе главным является деятельность людей.</w:t>
      </w:r>
    </w:p>
    <w:p w14:paraId="3D94E390" w14:textId="77777777" w:rsidR="004122B5" w:rsidRPr="00393D69" w:rsidRDefault="004122B5" w:rsidP="004122B5">
      <w:pPr>
        <w:spacing w:line="268" w:lineRule="auto"/>
        <w:ind w:left="21" w:firstLine="0"/>
        <w:jc w:val="left"/>
        <w:rPr>
          <w:lang w:val="ru-RU"/>
        </w:rPr>
      </w:pPr>
      <w:r w:rsidRPr="00393D69">
        <w:rPr>
          <w:lang w:val="ru-RU"/>
        </w:rPr>
        <w:t>Если говорить о более расширенном понимании термина «социальные функции», то следует отметить, что объективно присущие спорту функции позволяют выделить различные аспекты его изучения как сложного социального целостного феномена. Функция должна рассматриваться как деятельность в сфере спорта.</w:t>
      </w:r>
    </w:p>
    <w:p w14:paraId="13EAE887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>Выявление функций является одним из способов установления связей объекта и описания его функционирования. Установлено, что в рамках целого функция может выступать как функция-свойство или как функция- связь. При исследовании сложных объектов очень важно построение системы функций. В социологических исследованиях употребляется и более узкое понятие – «социальная функция», характеризующая роль и место того или иного социального образования (индивида, группы, социального института) в системе более широкого целого.</w:t>
      </w:r>
    </w:p>
    <w:p w14:paraId="35E73505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 xml:space="preserve">Для определения ведущих функций армейского спорта, в течение 1997-1998 гг. с помощью разработанной нами анкеты проведено анкетирование специалистов физической подготовки и спорта различного уровня (воинской части, спортивном клубе армии, соединении, объединении, округе, виде Вооруженных Сил, Спортивном Комитете МО РФ). В анкету включены функции, наиболее характерные для всех типов армейского спорта [1, 2], а именно: воспитательная, образовательная, прикладная, зрелищная, </w:t>
      </w:r>
      <w:r w:rsidRPr="00393D69">
        <w:rPr>
          <w:lang w:val="ru-RU"/>
        </w:rPr>
        <w:lastRenderedPageBreak/>
        <w:t>соревновательная, оздоровительная, отдыха, отвлечения, престижная, культурная, коммерческая.</w:t>
      </w:r>
    </w:p>
    <w:p w14:paraId="01E9E094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>Воспитательная функция включает педагогическое руководство физическим развитием личности. Важно отметить, что она связана с политическим, идейным, умственным, нравственным, трудовым, патриотическим, эстетическим, половым и другими видами воспитания в процессе занятий спортом.</w:t>
      </w:r>
    </w:p>
    <w:p w14:paraId="0459467E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>Образовательная функция включает формирование специальных знаний, двигательных умений и навыков.</w:t>
      </w:r>
    </w:p>
    <w:p w14:paraId="6FF1F024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>Прикладная функция реализуется за счет отражения в спортивных упражнениях структуры прикладных и профессиональных навыков.</w:t>
      </w:r>
    </w:p>
    <w:p w14:paraId="2F9697E5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>Зрелищная функция наиболее сложная, т.к. спортивное зрелище имеет собственные внутренние функции: идеологическую, воспитательную, художественно-эстетическую, информационную.</w:t>
      </w:r>
    </w:p>
    <w:p w14:paraId="3F4DFC71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>Соревновательная функция определяется с проведением спортивных состязаний разного масштаба и назначения. Как социальный феномен соревнование составляет ядро спорта, оно является одной из форм социальной активности. В процессе соревнований сопоставляются спортивные результаты, осуществляется демонстрация технических средств спорта и утверждается общественный престиж личности и групп.</w:t>
      </w:r>
    </w:p>
    <w:p w14:paraId="2DDA4322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>Оздоровительная функция направлена на снижение и ликвидацию недостатка в двигательной активности и за счет этого – укрепление здоровья.</w:t>
      </w:r>
    </w:p>
    <w:p w14:paraId="294E3F27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>Функция отдыха включает в себя содержание, применение спортивных упражнений умеренной интенсивности с целью переключения с одной деятельности на другую.</w:t>
      </w:r>
    </w:p>
    <w:p w14:paraId="39D97FCE" w14:textId="77777777" w:rsidR="004122B5" w:rsidRPr="004122B5" w:rsidRDefault="004122B5" w:rsidP="004122B5">
      <w:pPr>
        <w:ind w:left="13" w:right="127"/>
        <w:rPr>
          <w:lang w:val="ru-RU"/>
        </w:rPr>
      </w:pPr>
      <w:r w:rsidRPr="004122B5">
        <w:rPr>
          <w:lang w:val="ru-RU"/>
        </w:rPr>
        <w:t>Функция отвлечения направлена на реализацию «культурнотерапевтических» задач, помогает воспитанию, является одним из средств изоляции молодежи от неправомерных действий и способствует устранению отклонений в поведении.</w:t>
      </w:r>
    </w:p>
    <w:p w14:paraId="6808C3FF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 xml:space="preserve">Престижная функция связана с тем, что одним из мотивов поведения спортсмена выступает престиж. Стремление человека к самоутверждению в обществе является одним из ведущих мотивов занятий спортом. Оно проявляется в различных формах, способствующих росту массовости спорта и спортивных достижений. Характер престижной функции спорта целиком определяется теми социально-экономическими условиями и соотношением сил, в сфере которых функционирует данное общественное явление. Эта функция имеет неодинаковые содержание и проявление в зависимости от его особенностей. Так, в массовом спорте на первый план выдвигается признание общественной значимости развитых индивидом свойств и способностей. Функция является одним из факторов, который делает спорт важным </w:t>
      </w:r>
      <w:r w:rsidRPr="00393D69">
        <w:rPr>
          <w:lang w:val="ru-RU"/>
        </w:rPr>
        <w:lastRenderedPageBreak/>
        <w:t>средством массового воспитания, заставляет непрерывно совершенствовать систему спортивной тренировки.</w:t>
      </w:r>
    </w:p>
    <w:p w14:paraId="3353F663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>Культурная функция спорта выражена в том, что сама физическая культура является неотъемлемой составной частью общей культуры, одним из важных средств формирования развитой личности, развития социальной активности человека.</w:t>
      </w:r>
    </w:p>
    <w:p w14:paraId="37200B42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>Коммерческая функция включает в себя своеобразную отрасль бизнеса, который живет не столько по законам спорта, сколько по закономерностям получения финансовой прибыли, коммерции, доходного предпринимательства на материале спортивного зрелища.</w:t>
      </w:r>
    </w:p>
    <w:p w14:paraId="635CADE7" w14:textId="77777777" w:rsidR="004122B5" w:rsidRPr="00393D69" w:rsidRDefault="004122B5" w:rsidP="004122B5">
      <w:pPr>
        <w:ind w:left="13" w:right="127"/>
        <w:rPr>
          <w:lang w:val="ru-RU"/>
        </w:rPr>
      </w:pPr>
      <w:r w:rsidRPr="00393D69">
        <w:rPr>
          <w:lang w:val="ru-RU"/>
        </w:rPr>
        <w:t>Проводя анализ результатов анкетирования, следует подчеркнуть достаточно высокий уровень совпадения оценок функций спорта, которые давались специалистами различных категорий. Коэффициенты конкордации ранговых мест различных функций: для детско-юношеского спорта – 0,93, массового спорта – 0,85, спорта высших достижений – 0,96 и профессионального спорта – 0,90.</w:t>
      </w:r>
    </w:p>
    <w:p w14:paraId="75886955" w14:textId="77777777" w:rsidR="004122B5" w:rsidRPr="00393D69" w:rsidRDefault="004122B5" w:rsidP="004122B5">
      <w:pPr>
        <w:spacing w:after="294"/>
        <w:ind w:left="13" w:right="127"/>
        <w:rPr>
          <w:lang w:val="ru-RU"/>
        </w:rPr>
      </w:pPr>
      <w:r w:rsidRPr="00393D69">
        <w:rPr>
          <w:lang w:val="ru-RU"/>
        </w:rPr>
        <w:t>Из представленных данных также видно, что по своим ведущим функциями объединяются детско-юношеский спорт с массовым спортом, спорт высших достижений с профессиональным спортом. Все это подчеркивает резкое отличие массового спорта по своим функциям от спорта высших достижений и профессионального спорта. Поскольку предметом наших исследований является массовый спорт, следует более детально рассмотреть оценки специалистов физической подготовки различного уровня его функций.</w:t>
      </w:r>
    </w:p>
    <w:p w14:paraId="0D3DC9BC" w14:textId="77777777" w:rsidR="004122B5" w:rsidRDefault="004122B5" w:rsidP="004122B5">
      <w:pPr>
        <w:pStyle w:val="2"/>
        <w:ind w:left="7" w:right="0"/>
      </w:pPr>
      <w:r>
        <w:t>Список литературы</w:t>
      </w:r>
    </w:p>
    <w:p w14:paraId="1670DB7C" w14:textId="77777777" w:rsidR="004122B5" w:rsidRPr="00393D69" w:rsidRDefault="004122B5" w:rsidP="004122B5">
      <w:pPr>
        <w:numPr>
          <w:ilvl w:val="0"/>
          <w:numId w:val="1"/>
        </w:numPr>
        <w:spacing w:after="3" w:line="248" w:lineRule="auto"/>
        <w:ind w:right="129" w:hanging="10"/>
        <w:rPr>
          <w:lang w:val="ru-RU"/>
        </w:rPr>
      </w:pPr>
      <w:r w:rsidRPr="00393D69">
        <w:rPr>
          <w:sz w:val="24"/>
          <w:lang w:val="ru-RU"/>
        </w:rPr>
        <w:t>Матвеев Л.П. Вновь в спортивной форме / Л.П. Матвеев // Теор. и практ. физ. культ. – 1991. – № 2. – С. 19-23.</w:t>
      </w:r>
    </w:p>
    <w:p w14:paraId="02A0E1A4" w14:textId="77777777" w:rsidR="004122B5" w:rsidRPr="00393D69" w:rsidRDefault="004122B5" w:rsidP="004122B5">
      <w:pPr>
        <w:numPr>
          <w:ilvl w:val="0"/>
          <w:numId w:val="1"/>
        </w:numPr>
        <w:spacing w:after="721" w:line="248" w:lineRule="auto"/>
        <w:ind w:right="129" w:hanging="10"/>
        <w:rPr>
          <w:lang w:val="ru-RU"/>
        </w:rPr>
      </w:pPr>
      <w:r w:rsidRPr="00393D69">
        <w:rPr>
          <w:sz w:val="24"/>
          <w:lang w:val="ru-RU"/>
        </w:rPr>
        <w:t>Пономарев Н.И. Социальные функции физической культуры и спорта / Н.И. Пономарев. – М.: ФиС, 1996. – 309 с.</w:t>
      </w:r>
    </w:p>
    <w:p w14:paraId="06ABE6C9" w14:textId="77777777" w:rsidR="00C115D6" w:rsidRPr="004122B5" w:rsidRDefault="00C115D6">
      <w:pPr>
        <w:rPr>
          <w:lang w:val="ru-RU"/>
        </w:rPr>
      </w:pPr>
    </w:p>
    <w:sectPr w:rsidR="00C115D6" w:rsidRPr="0041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525FF"/>
    <w:multiLevelType w:val="hybridMultilevel"/>
    <w:tmpl w:val="FFFFFFFF"/>
    <w:lvl w:ilvl="0" w:tplc="E894143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A40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AE9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E04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675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027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4F1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AD8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681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8867BD"/>
    <w:multiLevelType w:val="hybridMultilevel"/>
    <w:tmpl w:val="FFFFFFFF"/>
    <w:lvl w:ilvl="0" w:tplc="27EE469E">
      <w:start w:val="17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6A4942">
      <w:start w:val="1"/>
      <w:numFmt w:val="lowerLetter"/>
      <w:lvlText w:val="%2"/>
      <w:lvlJc w:val="left"/>
      <w:pPr>
        <w:ind w:left="4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EC4D0A">
      <w:start w:val="1"/>
      <w:numFmt w:val="lowerRoman"/>
      <w:lvlText w:val="%3"/>
      <w:lvlJc w:val="left"/>
      <w:pPr>
        <w:ind w:left="5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CE4126">
      <w:start w:val="1"/>
      <w:numFmt w:val="decimal"/>
      <w:lvlText w:val="%4"/>
      <w:lvlJc w:val="left"/>
      <w:pPr>
        <w:ind w:left="5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081B78">
      <w:start w:val="1"/>
      <w:numFmt w:val="lowerLetter"/>
      <w:lvlText w:val="%5"/>
      <w:lvlJc w:val="left"/>
      <w:pPr>
        <w:ind w:left="6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C28126">
      <w:start w:val="1"/>
      <w:numFmt w:val="lowerRoman"/>
      <w:lvlText w:val="%6"/>
      <w:lvlJc w:val="left"/>
      <w:pPr>
        <w:ind w:left="7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64BB6">
      <w:start w:val="1"/>
      <w:numFmt w:val="decimal"/>
      <w:lvlText w:val="%7"/>
      <w:lvlJc w:val="left"/>
      <w:pPr>
        <w:ind w:left="7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D819D2">
      <w:start w:val="1"/>
      <w:numFmt w:val="lowerLetter"/>
      <w:lvlText w:val="%8"/>
      <w:lvlJc w:val="left"/>
      <w:pPr>
        <w:ind w:left="8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AE0AD6">
      <w:start w:val="1"/>
      <w:numFmt w:val="lowerRoman"/>
      <w:lvlText w:val="%9"/>
      <w:lvlJc w:val="left"/>
      <w:pPr>
        <w:ind w:left="9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D6"/>
    <w:rsid w:val="004122B5"/>
    <w:rsid w:val="00C1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7233"/>
  <w15:chartTrackingRefBased/>
  <w15:docId w15:val="{BF5808F9-DAC1-459B-B412-82297B56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B5"/>
    <w:pPr>
      <w:spacing w:after="10" w:line="269" w:lineRule="auto"/>
      <w:ind w:firstLine="711"/>
      <w:jc w:val="both"/>
    </w:pPr>
    <w:rPr>
      <w:rFonts w:ascii="Times New Roman" w:eastAsia="Times New Roman" w:hAnsi="Times New Roman" w:cs="Times New Roman"/>
      <w:color w:val="000000"/>
      <w:kern w:val="2"/>
      <w:sz w:val="28"/>
      <w:szCs w:val="24"/>
      <w:lang w:val="en-US" w:bidi="en-US"/>
      <w14:ligatures w14:val="standardContextual"/>
    </w:rPr>
  </w:style>
  <w:style w:type="paragraph" w:styleId="1">
    <w:name w:val="heading 1"/>
    <w:next w:val="a"/>
    <w:link w:val="10"/>
    <w:uiPriority w:val="9"/>
    <w:qFormat/>
    <w:rsid w:val="004122B5"/>
    <w:pPr>
      <w:keepNext/>
      <w:keepLines/>
      <w:numPr>
        <w:numId w:val="2"/>
      </w:numPr>
      <w:spacing w:after="16" w:line="248" w:lineRule="auto"/>
      <w:ind w:left="10" w:right="1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rsid w:val="004122B5"/>
    <w:pPr>
      <w:keepNext/>
      <w:keepLines/>
      <w:spacing w:after="90"/>
      <w:ind w:left="10" w:right="117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2B5"/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4122B5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Ответственный за ЗИ</dc:creator>
  <cp:keywords/>
  <dc:description/>
  <cp:lastModifiedBy>Ответственный за ЗИ</cp:lastModifiedBy>
  <cp:revision>2</cp:revision>
  <dcterms:created xsi:type="dcterms:W3CDTF">2025-09-24T13:21:00Z</dcterms:created>
  <dcterms:modified xsi:type="dcterms:W3CDTF">2025-09-24T13:22:00Z</dcterms:modified>
</cp:coreProperties>
</file>