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6FBB">
        <w:rPr>
          <w:rFonts w:ascii="Times New Roman" w:hAnsi="Times New Roman" w:cs="Times New Roman"/>
          <w:sz w:val="24"/>
          <w:szCs w:val="24"/>
          <w:lang w:eastAsia="ru-RU"/>
        </w:rPr>
        <w:t xml:space="preserve">ИНТЕГРАЦИЯ ОБЩЕГО, ДОПОЛНИТЕЛЬНОГО И  ПРОФЕССИОНАЛЬНОГО ОБРАЗОВАНИЯ ПУТЕМ СЕТЕВОГО ВЗАИМОДЕЙСТВИЯ </w:t>
      </w:r>
    </w:p>
    <w:p w:rsid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C6FBB">
        <w:rPr>
          <w:rFonts w:ascii="Times New Roman" w:hAnsi="Times New Roman" w:cs="Times New Roman"/>
          <w:sz w:val="24"/>
          <w:szCs w:val="24"/>
          <w:lang w:eastAsia="ru-RU"/>
        </w:rPr>
        <w:t>с ГБПОУ РС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6FBB">
        <w:rPr>
          <w:rFonts w:ascii="Times New Roman" w:hAnsi="Times New Roman" w:cs="Times New Roman"/>
          <w:sz w:val="24"/>
          <w:szCs w:val="24"/>
          <w:lang w:eastAsia="ru-RU"/>
        </w:rPr>
        <w:t>(Я) «Нюрбинский техникум» «ШКОЛА-ТЕХНИКУМ»</w:t>
      </w:r>
    </w:p>
    <w:p w:rsid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ah-RU" w:eastAsia="ru-RU"/>
        </w:rPr>
      </w:pPr>
      <w:r w:rsidRPr="00FF15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Дорожная карта мероприятий по развитию профессиональной ориентации обучающихся </w:t>
      </w:r>
    </w:p>
    <w:p w:rsidR="00A51186" w:rsidRPr="00660889" w:rsidRDefault="00A51186" w:rsidP="00A5118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«Дорожная карта»</w:t>
      </w: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мероприятий, по развитию 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альной ориентации обучающихся </w:t>
      </w: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на основании:</w:t>
      </w:r>
    </w:p>
    <w:p w:rsidR="00A51186" w:rsidRPr="00660889" w:rsidRDefault="00A51186" w:rsidP="00A511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A51186" w:rsidRPr="00660889" w:rsidRDefault="00A51186" w:rsidP="00A511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 Национального проекта «Образование» (утвержденного президиумом Совета при Президенте Российской Федерации по стратегическому развитию и национальным проектам, протокол от 24.12.2018 № 16);</w:t>
      </w:r>
    </w:p>
    <w:p w:rsidR="00A51186" w:rsidRPr="00660889" w:rsidRDefault="00A51186" w:rsidP="00A511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(приказ Министерства образования и науки РФ от 17.12.2010 № 1897);</w:t>
      </w:r>
    </w:p>
    <w:p w:rsidR="00A51186" w:rsidRPr="00660889" w:rsidRDefault="00A51186" w:rsidP="00A5118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(приказ Министерства образования и науки РФ от 17.05.2012 № 413);</w:t>
      </w:r>
    </w:p>
    <w:p w:rsidR="00A51186" w:rsidRDefault="00A51186" w:rsidP="00A5118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«Первая профессия</w:t>
      </w:r>
      <w:r w:rsidRPr="006608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включает мероприятия, рассчитанные на всех участников образовательного процесса: обучающихся, родителей (законных представителей), педагогических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>, техникума.</w:t>
      </w:r>
    </w:p>
    <w:p w:rsidR="00A51186" w:rsidRPr="00663785" w:rsidRDefault="00A51186" w:rsidP="00A5118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ah-RU"/>
        </w:rPr>
      </w:pPr>
      <w:r w:rsidRPr="00663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реализации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проекта </w:t>
      </w:r>
      <w:r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«Первой профессии</w:t>
      </w:r>
      <w:r w:rsidRPr="00663785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663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принимают участие:</w:t>
      </w:r>
    </w:p>
    <w:p w:rsidR="00A51186" w:rsidRPr="00E26AE2" w:rsidRDefault="00A51186" w:rsidP="00A51186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ГБПОУ РС (Я)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«Нюрбинский техникум»</w:t>
      </w:r>
    </w:p>
    <w:p w:rsidR="00A51186" w:rsidRDefault="00A51186" w:rsidP="00A51186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«Нюрбинский район»</w:t>
      </w:r>
    </w:p>
    <w:p w:rsidR="00A51186" w:rsidRPr="00FF15BE" w:rsidRDefault="00A51186" w:rsidP="00A51186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  <w:t xml:space="preserve">МКУ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«Управление образования Нюрбинского района»</w:t>
      </w:r>
    </w:p>
    <w:p w:rsidR="00A51186" w:rsidRPr="00663785" w:rsidRDefault="00A51186" w:rsidP="00A51186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ЦЦОД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IT-CUBE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г. Нюрба</w:t>
      </w:r>
    </w:p>
    <w:p w:rsidR="00A51186" w:rsidRDefault="00A51186" w:rsidP="00A51186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АНО ДПО «Центр опережающей профессиональной подготовки Республики Саха (Якутия)»</w:t>
      </w:r>
    </w:p>
    <w:p w:rsidR="00A51186" w:rsidRDefault="00A51186" w:rsidP="00A5118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9C6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Эту программу не просто называют «Путевкой в жизнь», учащимся старших классов, предоставляется уникальная возможность получить свою первую профессию (специальность) в стенах школы, попробовать свои силы в изучении профессиональных дисциплин и сделать правильный выбор профессии. Данная программа направлена на </w:t>
      </w:r>
      <w:r w:rsidRPr="009C6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углубленное изучение профилирующих предметов нацеленных на специализацию выбранную школьником, т.е., школьник изучает только </w:t>
      </w:r>
      <w:proofErr w:type="spellStart"/>
      <w:r w:rsidRPr="009C6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профдисциплины</w:t>
      </w:r>
      <w:proofErr w:type="spellEnd"/>
      <w:r w:rsidRPr="009C6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выбранной им специальности. Программа является «свободной», самостоятельной программой дополнительного профессионального образования, которая не зависит от общеобразов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ательных </w:t>
      </w:r>
      <w:r w:rsidRPr="009C6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предметов.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 xml:space="preserve"> </w:t>
      </w:r>
      <w:r w:rsidRPr="00BB2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отрыва 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школьных занятий, учащиеся 9-11</w:t>
      </w:r>
      <w:r w:rsidRPr="00BB2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классов, в кратчайший срок смогут получить специальность по интересующей их профессии, что не помешает их дальнейшему обучению и правильно </w:t>
      </w:r>
      <w:proofErr w:type="spellStart"/>
      <w:r w:rsidRPr="00BB2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профориентирует</w:t>
      </w:r>
      <w:proofErr w:type="spellEnd"/>
      <w:r w:rsidRPr="00BB2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школьника. По оконч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ании курса, слушатель получает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с</w:t>
      </w:r>
      <w:proofErr w:type="spellStart"/>
      <w:r w:rsidRPr="00BB2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видетельство</w:t>
      </w:r>
      <w:proofErr w:type="spellEnd"/>
      <w:r w:rsidRPr="00BB2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образца с присвоением квалификации.</w:t>
      </w:r>
      <w:r w:rsidRPr="009C6F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C6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Курсы проводятся во внеурочное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на базе школы 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ah-RU"/>
        </w:rPr>
        <w:t>т</w:t>
      </w:r>
      <w:proofErr w:type="spellStart"/>
      <w:r w:rsidRPr="009C6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ехникума</w:t>
      </w:r>
      <w:proofErr w:type="spellEnd"/>
      <w:r w:rsidRPr="009C6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форме факультативов и дополнительных занятий с привлечением квалифицированных преподават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елей </w:t>
      </w:r>
      <w:r w:rsidRPr="009C6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техникума.</w:t>
      </w:r>
    </w:p>
    <w:p w:rsidR="00A51186" w:rsidRPr="009C6FBB" w:rsidRDefault="00A51186" w:rsidP="00A511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FBB">
        <w:rPr>
          <w:rFonts w:ascii="Times New Roman" w:hAnsi="Times New Roman" w:cs="Times New Roman"/>
          <w:b/>
          <w:sz w:val="24"/>
          <w:szCs w:val="24"/>
          <w:lang w:eastAsia="ru-RU"/>
        </w:rPr>
        <w:t>Идея проекта:</w:t>
      </w:r>
      <w:r w:rsidRPr="009C6FBB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Интеграция на основе сетевого взаимодействия основной образовательной программы средних общеобразовательных шко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 Нюрбинского района и программ </w:t>
      </w:r>
      <w:r w:rsidRPr="009C6FBB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профессионального обучения техникума</w:t>
      </w:r>
    </w:p>
    <w:p w:rsidR="00A51186" w:rsidRPr="009C6FBB" w:rsidRDefault="00A51186" w:rsidP="00A5118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FBB">
        <w:rPr>
          <w:rFonts w:ascii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9C6FBB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Подготовка социально защищенного выпускника школы, готового к самореализации и дальнейшему профессиональному развитию</w:t>
      </w:r>
    </w:p>
    <w:p w:rsidR="00A51186" w:rsidRPr="00663785" w:rsidRDefault="00A51186" w:rsidP="00A5118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ah-RU" w:eastAsia="ru-RU"/>
        </w:rPr>
      </w:pPr>
      <w:r w:rsidRPr="009C6FB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проекта: </w:t>
      </w:r>
    </w:p>
    <w:p w:rsidR="00A51186" w:rsidRPr="00660889" w:rsidRDefault="00A51186" w:rsidP="00A511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осознанности и способности выбора профессиональной траектории обучающихся;</w:t>
      </w:r>
    </w:p>
    <w:p w:rsidR="00A51186" w:rsidRPr="00660889" w:rsidRDefault="00A51186" w:rsidP="00A511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совершенствование существующих практик;</w:t>
      </w:r>
    </w:p>
    <w:p w:rsidR="00A51186" w:rsidRPr="00660889" w:rsidRDefault="00A51186" w:rsidP="00A511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эффективности </w:t>
      </w:r>
      <w:proofErr w:type="spellStart"/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в системе образования и уровня психолого-педагогической поддержки социализации детей;</w:t>
      </w:r>
    </w:p>
    <w:p w:rsidR="00A51186" w:rsidRPr="00660889" w:rsidRDefault="00A51186" w:rsidP="00A511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консолидации усилий социальных институтов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техникумов</w:t>
      </w: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самоопределению и профориентации подрастающего поколения;</w:t>
      </w:r>
    </w:p>
    <w:p w:rsidR="00A51186" w:rsidRPr="00660889" w:rsidRDefault="00A51186" w:rsidP="00A511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научно-методическое обеспечение </w:t>
      </w:r>
      <w:proofErr w:type="spellStart"/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в образовательных организациях;</w:t>
      </w:r>
    </w:p>
    <w:p w:rsidR="00A51186" w:rsidRPr="00660889" w:rsidRDefault="00A51186" w:rsidP="00A5118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росту социальной, коммуникативной и педагогической компетентности родителей.</w:t>
      </w:r>
    </w:p>
    <w:p w:rsid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06C4759" wp14:editId="44F9ECB6">
            <wp:extent cx="6876435" cy="38576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921" cy="385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1186" w:rsidRPr="00A51186" w:rsidRDefault="00A51186" w:rsidP="00A5118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1901F" wp14:editId="5842EF9E">
                <wp:simplePos x="0" y="0"/>
                <wp:positionH relativeFrom="column">
                  <wp:posOffset>-748030</wp:posOffset>
                </wp:positionH>
                <wp:positionV relativeFrom="paragraph">
                  <wp:posOffset>-643255</wp:posOffset>
                </wp:positionV>
                <wp:extent cx="5725160" cy="343217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1186" w:rsidRPr="000C2026" w:rsidRDefault="00A51186" w:rsidP="00A51186">
                            <w:pPr>
                              <w:pStyle w:val="a4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72"/>
                                <w:szCs w:val="72"/>
                                <w:lang w:val="sah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8.9pt;margin-top:-50.65pt;width:450.8pt;height:270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" filled="f" stroked="f">
                <v:textbox style="mso-fit-shape-to-text:t">
                  <w:txbxContent>
                    <w:p w:rsidR="00A51186" w:rsidRPr="000C2026" w:rsidRDefault="00A51186" w:rsidP="00A51186">
                      <w:pPr>
                        <w:pStyle w:val="a4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72"/>
                          <w:szCs w:val="72"/>
                          <w:lang w:val="sah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Предложения о сетевой реализации на 2023-2024 уч. год</w:t>
      </w:r>
    </w:p>
    <w:p w:rsidR="00A51186" w:rsidRDefault="00A51186" w:rsidP="00A51186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(интеграция вариантов)</w:t>
      </w:r>
    </w:p>
    <w:p w:rsidR="00A51186" w:rsidRDefault="00A51186" w:rsidP="00A51186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  <w:lang w:val="sah-RU"/>
        </w:rPr>
      </w:pPr>
    </w:p>
    <w:tbl>
      <w:tblPr>
        <w:tblStyle w:val="a9"/>
        <w:tblW w:w="10915" w:type="dxa"/>
        <w:tblInd w:w="-601" w:type="dxa"/>
        <w:tblLook w:val="04A0" w:firstRow="1" w:lastRow="0" w:firstColumn="1" w:lastColumn="0" w:noHBand="0" w:noVBand="1"/>
      </w:tblPr>
      <w:tblGrid>
        <w:gridCol w:w="2275"/>
        <w:gridCol w:w="2443"/>
        <w:gridCol w:w="3168"/>
        <w:gridCol w:w="3029"/>
      </w:tblGrid>
      <w:tr w:rsidR="00A51186" w:rsidTr="004252E1">
        <w:tc>
          <w:tcPr>
            <w:tcW w:w="2275" w:type="dxa"/>
            <w:shd w:val="clear" w:color="auto" w:fill="8DB3E2" w:themeFill="text2" w:themeFillTint="66"/>
          </w:tcPr>
          <w:p w:rsidR="00A51186" w:rsidRPr="007741EB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1EB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Условия</w:t>
            </w:r>
          </w:p>
        </w:tc>
        <w:tc>
          <w:tcPr>
            <w:tcW w:w="2443" w:type="dxa"/>
            <w:shd w:val="clear" w:color="auto" w:fill="8DB3E2" w:themeFill="text2" w:themeFillTint="66"/>
          </w:tcPr>
          <w:p w:rsidR="00A51186" w:rsidRPr="007741EB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1EB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За счет кружков ВУД</w:t>
            </w:r>
          </w:p>
        </w:tc>
        <w:tc>
          <w:tcPr>
            <w:tcW w:w="3168" w:type="dxa"/>
            <w:shd w:val="clear" w:color="auto" w:fill="8DB3E2" w:themeFill="text2" w:themeFillTint="66"/>
          </w:tcPr>
          <w:p w:rsidR="00A51186" w:rsidRPr="007741EB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1EB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За счет кружов техникума</w:t>
            </w:r>
          </w:p>
        </w:tc>
        <w:tc>
          <w:tcPr>
            <w:tcW w:w="3029" w:type="dxa"/>
            <w:shd w:val="clear" w:color="auto" w:fill="8DB3E2" w:themeFill="text2" w:themeFillTint="66"/>
          </w:tcPr>
          <w:p w:rsidR="00A51186" w:rsidRPr="007741EB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7741EB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На платной основе</w:t>
            </w:r>
          </w:p>
        </w:tc>
      </w:tr>
      <w:tr w:rsidR="00A51186" w:rsidTr="004252E1">
        <w:tc>
          <w:tcPr>
            <w:tcW w:w="2275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Заключение договора</w:t>
            </w:r>
          </w:p>
        </w:tc>
        <w:tc>
          <w:tcPr>
            <w:tcW w:w="2443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Договор о сетевой реализации</w:t>
            </w:r>
          </w:p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(договор ГПХ)</w:t>
            </w:r>
          </w:p>
        </w:tc>
        <w:tc>
          <w:tcPr>
            <w:tcW w:w="3168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Договор о сетевой реализации</w:t>
            </w:r>
          </w:p>
        </w:tc>
        <w:tc>
          <w:tcPr>
            <w:tcW w:w="3029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Договор об оказании услуг</w:t>
            </w:r>
          </w:p>
        </w:tc>
      </w:tr>
      <w:tr w:rsidR="00A51186" w:rsidTr="004252E1">
        <w:tc>
          <w:tcPr>
            <w:tcW w:w="2275" w:type="dxa"/>
            <w:shd w:val="clear" w:color="auto" w:fill="EAF1DD" w:themeFill="accent3" w:themeFillTint="33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Теоретическое обучение</w:t>
            </w:r>
          </w:p>
        </w:tc>
        <w:tc>
          <w:tcPr>
            <w:tcW w:w="2443" w:type="dxa"/>
            <w:shd w:val="clear" w:color="auto" w:fill="EAF1DD" w:themeFill="accent3" w:themeFillTint="33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Согласно УП в смешанной форме (часть на базе НТ и СОШ)</w:t>
            </w:r>
          </w:p>
        </w:tc>
        <w:tc>
          <w:tcPr>
            <w:tcW w:w="3168" w:type="dxa"/>
            <w:shd w:val="clear" w:color="auto" w:fill="EAF1DD" w:themeFill="accent3" w:themeFillTint="33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Согласно УП на базе техникума</w:t>
            </w:r>
            <w:r w:rsidRPr="007741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использованием дистанционных образовательных платформ</w:t>
            </w:r>
          </w:p>
        </w:tc>
        <w:tc>
          <w:tcPr>
            <w:tcW w:w="3029" w:type="dxa"/>
            <w:shd w:val="clear" w:color="auto" w:fill="EAF1DD" w:themeFill="accent3" w:themeFillTint="33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Согласно УП на базе техникума</w:t>
            </w:r>
            <w:r w:rsidRPr="007741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использованием дистанционных образовательных платформ</w:t>
            </w:r>
          </w:p>
        </w:tc>
      </w:tr>
      <w:tr w:rsidR="00A51186" w:rsidTr="004252E1">
        <w:tc>
          <w:tcPr>
            <w:tcW w:w="2275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Финансовое обеспчение</w:t>
            </w:r>
          </w:p>
        </w:tc>
        <w:tc>
          <w:tcPr>
            <w:tcW w:w="2443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Направляющая сторона: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транспортные расходы, питание, расходные материалы на организацию практики</w:t>
            </w:r>
          </w:p>
        </w:tc>
        <w:tc>
          <w:tcPr>
            <w:tcW w:w="3168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 xml:space="preserve">Принимающая сторона: образовательные услуги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счет кружков</w:t>
            </w:r>
          </w:p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Направляющая сторона: транспортные расходы, питание, расходные материалы на организацию практики</w:t>
            </w:r>
          </w:p>
        </w:tc>
        <w:tc>
          <w:tcPr>
            <w:tcW w:w="3029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Согласно договору</w:t>
            </w:r>
          </w:p>
        </w:tc>
      </w:tr>
      <w:tr w:rsidR="00A51186" w:rsidTr="004252E1">
        <w:tc>
          <w:tcPr>
            <w:tcW w:w="2275" w:type="dxa"/>
            <w:shd w:val="clear" w:color="auto" w:fill="EAF1DD" w:themeFill="accent3" w:themeFillTint="33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Учебная практика в мастерских НТ и СОШ</w:t>
            </w:r>
          </w:p>
        </w:tc>
        <w:tc>
          <w:tcPr>
            <w:tcW w:w="2443" w:type="dxa"/>
            <w:shd w:val="clear" w:color="auto" w:fill="EAF1DD" w:themeFill="accent3" w:themeFillTint="33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  <w:tc>
          <w:tcPr>
            <w:tcW w:w="3168" w:type="dxa"/>
            <w:shd w:val="clear" w:color="auto" w:fill="EAF1DD" w:themeFill="accent3" w:themeFillTint="33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  <w:tc>
          <w:tcPr>
            <w:tcW w:w="3029" w:type="dxa"/>
            <w:shd w:val="clear" w:color="auto" w:fill="EAF1DD" w:themeFill="accent3" w:themeFillTint="33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  <w:tr w:rsidR="00A51186" w:rsidTr="004252E1">
        <w:tc>
          <w:tcPr>
            <w:tcW w:w="2275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Квалификационный экзамен с выдачей свидетельства</w:t>
            </w:r>
          </w:p>
        </w:tc>
        <w:tc>
          <w:tcPr>
            <w:tcW w:w="2443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  <w:tc>
          <w:tcPr>
            <w:tcW w:w="3168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  <w:tc>
          <w:tcPr>
            <w:tcW w:w="3029" w:type="dxa"/>
            <w:shd w:val="clear" w:color="auto" w:fill="D6E3BC" w:themeFill="accent3" w:themeFillTint="66"/>
          </w:tcPr>
          <w:p w:rsidR="00A51186" w:rsidRDefault="00A51186" w:rsidP="004252E1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  <w:p w:rsidR="00A51186" w:rsidRDefault="00A51186" w:rsidP="004252E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+</w:t>
            </w:r>
          </w:p>
        </w:tc>
      </w:tr>
    </w:tbl>
    <w:p w:rsidR="00A51186" w:rsidRPr="00985E39" w:rsidRDefault="00A51186" w:rsidP="00A51186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sectPr w:rsidR="00A51186" w:rsidRPr="00985E39" w:rsidSect="00976CCE">
          <w:pgSz w:w="11906" w:h="16838"/>
          <w:pgMar w:top="425" w:right="851" w:bottom="1134" w:left="1418" w:header="709" w:footer="709" w:gutter="0"/>
          <w:cols w:space="708"/>
          <w:docGrid w:linePitch="360"/>
        </w:sectPr>
      </w:pPr>
      <w:r w:rsidRPr="00985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365" w:rsidRDefault="00AF4365" w:rsidP="00A51186">
      <w:pPr>
        <w:jc w:val="both"/>
      </w:pPr>
    </w:p>
    <w:sectPr w:rsidR="00AF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78B1"/>
    <w:multiLevelType w:val="hybridMultilevel"/>
    <w:tmpl w:val="639CBDAE"/>
    <w:lvl w:ilvl="0" w:tplc="01F8E8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A49AF"/>
    <w:multiLevelType w:val="multilevel"/>
    <w:tmpl w:val="F168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732DF"/>
    <w:multiLevelType w:val="multilevel"/>
    <w:tmpl w:val="9A4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86"/>
    <w:rsid w:val="000736D0"/>
    <w:rsid w:val="004679F5"/>
    <w:rsid w:val="00760F39"/>
    <w:rsid w:val="00877B6B"/>
    <w:rsid w:val="008F444A"/>
    <w:rsid w:val="00A51186"/>
    <w:rsid w:val="00AF302C"/>
    <w:rsid w:val="00AF4365"/>
    <w:rsid w:val="00C44B3D"/>
    <w:rsid w:val="00C83B98"/>
    <w:rsid w:val="00C95E9D"/>
    <w:rsid w:val="00E121E5"/>
    <w:rsid w:val="00E876C3"/>
    <w:rsid w:val="00F36207"/>
    <w:rsid w:val="00F51569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86"/>
    <w:pPr>
      <w:ind w:left="720"/>
      <w:contextualSpacing/>
    </w:pPr>
  </w:style>
  <w:style w:type="paragraph" w:styleId="a4">
    <w:name w:val="No Spacing"/>
    <w:link w:val="a5"/>
    <w:qFormat/>
    <w:rsid w:val="00A51186"/>
    <w:pPr>
      <w:spacing w:after="0" w:line="240" w:lineRule="auto"/>
    </w:pPr>
  </w:style>
  <w:style w:type="character" w:styleId="a6">
    <w:name w:val="Emphasis"/>
    <w:basedOn w:val="a0"/>
    <w:uiPriority w:val="20"/>
    <w:qFormat/>
    <w:rsid w:val="00A51186"/>
    <w:rPr>
      <w:i/>
      <w:iCs/>
    </w:rPr>
  </w:style>
  <w:style w:type="character" w:customStyle="1" w:styleId="a5">
    <w:name w:val="Без интервала Знак"/>
    <w:link w:val="a4"/>
    <w:rsid w:val="00A51186"/>
  </w:style>
  <w:style w:type="paragraph" w:styleId="a7">
    <w:name w:val="Balloon Text"/>
    <w:basedOn w:val="a"/>
    <w:link w:val="a8"/>
    <w:uiPriority w:val="99"/>
    <w:semiHidden/>
    <w:unhideWhenUsed/>
    <w:rsid w:val="00A5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5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86"/>
    <w:pPr>
      <w:ind w:left="720"/>
      <w:contextualSpacing/>
    </w:pPr>
  </w:style>
  <w:style w:type="paragraph" w:styleId="a4">
    <w:name w:val="No Spacing"/>
    <w:link w:val="a5"/>
    <w:qFormat/>
    <w:rsid w:val="00A51186"/>
    <w:pPr>
      <w:spacing w:after="0" w:line="240" w:lineRule="auto"/>
    </w:pPr>
  </w:style>
  <w:style w:type="character" w:styleId="a6">
    <w:name w:val="Emphasis"/>
    <w:basedOn w:val="a0"/>
    <w:uiPriority w:val="20"/>
    <w:qFormat/>
    <w:rsid w:val="00A51186"/>
    <w:rPr>
      <w:i/>
      <w:iCs/>
    </w:rPr>
  </w:style>
  <w:style w:type="character" w:customStyle="1" w:styleId="a5">
    <w:name w:val="Без интервала Знак"/>
    <w:link w:val="a4"/>
    <w:rsid w:val="00A51186"/>
  </w:style>
  <w:style w:type="paragraph" w:styleId="a7">
    <w:name w:val="Balloon Text"/>
    <w:basedOn w:val="a"/>
    <w:link w:val="a8"/>
    <w:uiPriority w:val="99"/>
    <w:semiHidden/>
    <w:unhideWhenUsed/>
    <w:rsid w:val="00A5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5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2024-04-18T04:47:00Z</dcterms:created>
  <dcterms:modified xsi:type="dcterms:W3CDTF">2024-04-18T04:50:00Z</dcterms:modified>
</cp:coreProperties>
</file>