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88" w:rsidRPr="00056558" w:rsidRDefault="002205C9" w:rsidP="002007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5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Игры – приемы для стимулирования речи у неговорящих детей</w:t>
      </w:r>
      <w:r w:rsidR="00200751" w:rsidRPr="000565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200751" w:rsidRDefault="00200751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стимулирования речи в группе для детей с ограниченными возможностями здоровья проводятся игры, основанные на умении подражать.</w:t>
      </w:r>
    </w:p>
    <w:p w:rsidR="00200751" w:rsidRDefault="00200751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игры дети учатся слышать другого человека, </w:t>
      </w:r>
      <w:r w:rsidR="00C03674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проявлять активность. </w:t>
      </w:r>
      <w:r w:rsidR="00C03674">
        <w:rPr>
          <w:rFonts w:ascii="Times New Roman" w:hAnsi="Times New Roman" w:cs="Times New Roman"/>
          <w:sz w:val="28"/>
          <w:szCs w:val="28"/>
        </w:rPr>
        <w:t>Огромным стимулом для формирования как безречевой, так и речевой подражательности являются игры с игрушками. Игрушка в большинстве случаев способствует эмоциональному заражению ребенка. Ребенок имеет возможность, ничего не произнося, аплодировать смешной и веселой игрушке, пожалеть, поздороваться, попрощаться.</w:t>
      </w:r>
    </w:p>
    <w:p w:rsidR="00C03674" w:rsidRDefault="00C03674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постоянной работе диалог становится реальным: ребенку нравится «разговаривать» с игрушками, нравится, что его понимают, ему отвечают.</w:t>
      </w:r>
    </w:p>
    <w:p w:rsidR="00C03674" w:rsidRDefault="00C03674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играем с разными зверюшками, имитируем звуки, издаваемые ими: собачка (гав-гав), кошка (мяу-мяу), курочка (ко-ко-ко).</w:t>
      </w:r>
      <w:r w:rsidR="000E7F9B">
        <w:rPr>
          <w:rFonts w:ascii="Times New Roman" w:hAnsi="Times New Roman" w:cs="Times New Roman"/>
          <w:sz w:val="28"/>
          <w:szCs w:val="28"/>
        </w:rPr>
        <w:t xml:space="preserve"> Также используем потешки. При игровом проигрывании потешки «Наши уточки с утра» дети передвигают названную игрушку-уточку, а затем подражают ее голосу (кря-кря).</w:t>
      </w:r>
    </w:p>
    <w:p w:rsidR="00056558" w:rsidRDefault="00056558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любят играть в пальчиковую игру «Человечек». Они «ходят» по столу указательным и средним пальцами, напевая песню: «Топ, топ – топает малыш», в игре ускоряются и замедляются движения.</w:t>
      </w:r>
    </w:p>
    <w:p w:rsidR="00056558" w:rsidRDefault="00C03674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6558">
        <w:rPr>
          <w:rFonts w:ascii="Times New Roman" w:hAnsi="Times New Roman" w:cs="Times New Roman"/>
          <w:sz w:val="28"/>
          <w:szCs w:val="28"/>
        </w:rPr>
        <w:t xml:space="preserve">   На занятиях ребята учатся сопереживать и помогать партнеру по игровому взаимодействию, разделять эмоции с близкими людьми, расширяют опыт предметно - практической деятельности. </w:t>
      </w:r>
    </w:p>
    <w:p w:rsidR="00C03674" w:rsidRDefault="00C03674" w:rsidP="000565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3674" w:rsidRDefault="00C03674" w:rsidP="000565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655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056558">
        <w:rPr>
          <w:rFonts w:ascii="Times New Roman" w:hAnsi="Times New Roman" w:cs="Times New Roman"/>
          <w:sz w:val="28"/>
          <w:szCs w:val="28"/>
        </w:rPr>
        <w:t>Цой</w:t>
      </w:r>
      <w:proofErr w:type="spellEnd"/>
      <w:r w:rsidR="00056558">
        <w:rPr>
          <w:rFonts w:ascii="Times New Roman" w:hAnsi="Times New Roman" w:cs="Times New Roman"/>
          <w:sz w:val="28"/>
          <w:szCs w:val="28"/>
        </w:rPr>
        <w:t xml:space="preserve"> Ф.Н. 15.10.2019г</w:t>
      </w:r>
    </w:p>
    <w:p w:rsidR="00C03674" w:rsidRDefault="00C03674" w:rsidP="00200751">
      <w:pPr>
        <w:rPr>
          <w:rFonts w:ascii="Times New Roman" w:hAnsi="Times New Roman" w:cs="Times New Roman"/>
          <w:sz w:val="28"/>
          <w:szCs w:val="28"/>
        </w:rPr>
      </w:pPr>
    </w:p>
    <w:p w:rsidR="00455DBD" w:rsidRDefault="00455DBD" w:rsidP="00200751">
      <w:pPr>
        <w:rPr>
          <w:rFonts w:ascii="Times New Roman" w:hAnsi="Times New Roman" w:cs="Times New Roman"/>
          <w:sz w:val="28"/>
          <w:szCs w:val="28"/>
        </w:rPr>
      </w:pPr>
    </w:p>
    <w:p w:rsidR="00455DBD" w:rsidRDefault="00455DBD" w:rsidP="00200751">
      <w:pPr>
        <w:rPr>
          <w:rFonts w:ascii="Times New Roman" w:hAnsi="Times New Roman" w:cs="Times New Roman"/>
          <w:sz w:val="28"/>
          <w:szCs w:val="28"/>
        </w:rPr>
      </w:pPr>
    </w:p>
    <w:p w:rsidR="00455DBD" w:rsidRDefault="00455DBD" w:rsidP="00200751">
      <w:pPr>
        <w:rPr>
          <w:rFonts w:ascii="Times New Roman" w:hAnsi="Times New Roman" w:cs="Times New Roman"/>
          <w:sz w:val="28"/>
          <w:szCs w:val="28"/>
        </w:rPr>
      </w:pPr>
    </w:p>
    <w:p w:rsidR="00455DBD" w:rsidRDefault="00455DBD" w:rsidP="00200751">
      <w:pPr>
        <w:rPr>
          <w:rFonts w:ascii="Times New Roman" w:hAnsi="Times New Roman" w:cs="Times New Roman"/>
          <w:sz w:val="28"/>
          <w:szCs w:val="28"/>
        </w:rPr>
      </w:pPr>
    </w:p>
    <w:p w:rsidR="00200751" w:rsidRPr="00200751" w:rsidRDefault="00200751" w:rsidP="0020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0751" w:rsidRPr="00200751" w:rsidSect="00F2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2205C9"/>
    <w:rsid w:val="00056558"/>
    <w:rsid w:val="000E7F9B"/>
    <w:rsid w:val="00200751"/>
    <w:rsid w:val="002205C9"/>
    <w:rsid w:val="00455DBD"/>
    <w:rsid w:val="00C03674"/>
    <w:rsid w:val="00C375B8"/>
    <w:rsid w:val="00F2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88"/>
    <w:rPr>
      <w:rFonts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2019-10-15T05:10:00Z</dcterms:created>
  <dcterms:modified xsi:type="dcterms:W3CDTF">2019-10-15T06:12:00Z</dcterms:modified>
</cp:coreProperties>
</file>