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B6" w:rsidRPr="00017D42" w:rsidRDefault="00B30FB6" w:rsidP="00B30F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017D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творческих способностей у детей старшей группы дошкольной образовательной организации на занятиях ИЗО деятельности</w:t>
      </w:r>
    </w:p>
    <w:p w:rsidR="00B30FB6" w:rsidRDefault="00CB3371" w:rsidP="00CB33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Аннотация:</w:t>
      </w:r>
      <w:r w:rsidRPr="00CB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статье автор поднимает тему развития творческих способностей у старших дошкольников средствами изобразительной деятельности, а именно, развитие творческой личности, уверенной в своих способностях.</w:t>
      </w:r>
    </w:p>
    <w:p w:rsidR="00CB3371" w:rsidRDefault="00CB3371" w:rsidP="00CB33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творчество, умения, способности, изобразительная деятельность, старший дошкольник.</w:t>
      </w:r>
    </w:p>
    <w:p w:rsidR="00CB3371" w:rsidRPr="00CB3371" w:rsidRDefault="00CB3371" w:rsidP="00CB33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педагоги считают, что ребёнок в дошкольном учреждении обязан научиться считать, писать, читать, логически мыслить, но совсем не считают страшным, если он не умеет рисовать. Но ведь родители приводят детей в детский сад, чтобы мы не только научили их умственным способностям, развитию речи, но и развили в ребёнке творческую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личность, нашли в нём талант. </w:t>
      </w:r>
      <w:proofErr w:type="gramStart"/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не</w:t>
      </w:r>
      <w:proofErr w:type="gramEnd"/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говорим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чтобы забросить всё, и только рисовать, но игнорировать необходимость воспитания гармонично развитой и творческой личности не следует, иначе ребёнок рискует вырасти равнодушным и эстетически не развитым человеком.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[5;с.28]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этого не произошло, с помощью изобразительного искусства нам взрослым, необходимо развить в ребёнке чувство красоты, любовь к прекрасному.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интересна, увлекательна для ребёнка, так как он имеет возможность передавать свои впечатления об окружающей действительности, с помощью карандаша, красок, комка глины, бумаги. Всё это вызывает у ребёнка радостные чувства и благотворно влияет на развитие его эмоциональной сферы.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изобразительной деятельности в своей 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 стоит  начинать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роводить с ясельного возраста. Обращаем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то, что у многих детей плохо развита речь, а мы знаем, что на становление правильной речи, влияет развитие пальчиковой моторики.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Исследования педагогов и психологов таких, как Сакулина Н.П., Кульневич С.В., Казакова Т.Г. и других показали, что изобразительная деятельность детей дошкольного возраста является нужной и полезной,  так как решает не только задачи эстетического воспитания и развитие художественных способностей, но и развивает у детей ручную умелость. А развитие мелкой моторики пальцев рук положительно сказывается на становлении детской речи.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следовав детей в начале года,  мы часто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уживаем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большинство детей с трудом справляются с простейшими заданиями, так как пальцы рук у них малоподвижны, силы в руках недостаточно. Дети с трудом скатывали столбик, шар из пластилина, неправильно держали карандаш, кисточку, чувствовалась скованность, неуверенность, напряжённость. У некоторых детей чувствовалась боязнь чистого листа.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[3;с.27]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воспитать в детях творческую, разносторонне развит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ую, уверенную в себе личность, многие  решают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занятьс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этой проблемой.  Перед собой  ставим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– с помощью изобразительной деятельности улучшить сенсорные способности детей, сформировать художественные, эстетические чувства, развить ручную умелость, а в следствие всего этого - улучшить речь детей.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этой цели 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выделили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задач: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1.Развивать целенаправленную деятельность и созидательную активность детей:</w:t>
      </w:r>
    </w:p>
    <w:p w:rsidR="001B74FB" w:rsidRPr="001B74FB" w:rsidRDefault="001B74FB" w:rsidP="00B30F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них положительное отношение к сотрудничеству с воспитателем, а также к собственной деятельности и её результату;</w:t>
      </w:r>
    </w:p>
    <w:p w:rsidR="001B74FB" w:rsidRPr="001B74FB" w:rsidRDefault="001B74FB" w:rsidP="00B30F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возникновению ощущений, что продукт их деятельности (рисунок, лепка, аппликация) интересен другим (родителям, близким) и необходим им самим (для игры, в качестве подарка и т.д.);</w:t>
      </w:r>
    </w:p>
    <w:p w:rsidR="001B74FB" w:rsidRPr="001B74FB" w:rsidRDefault="001B74FB" w:rsidP="00B30F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позицию созидателя, способствовать воспитанию у детей чувства гордости и удовлетворения результатами своего труда.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2.Способствовать накоплению сенсорного опыта детей и обогащению их чувственных впечатлений в процессе восприятия природы, произведений народного и изобразительного искусства:</w:t>
      </w:r>
    </w:p>
    <w:p w:rsidR="001B74FB" w:rsidRPr="001B74FB" w:rsidRDefault="001B74FB" w:rsidP="00B30FB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понимать содержание произведений народного искусства и выделять средства выразительности, характерные признаки (пластика формы, связь назначения предмета и его украшение, элементы узора и  т.п.);</w:t>
      </w:r>
    </w:p>
    <w:p w:rsidR="001B74FB" w:rsidRPr="001B74FB" w:rsidRDefault="001B74FB" w:rsidP="00B30FB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произведениями изобразительного искусства разных жанров (живопись, графика, скульптура и т.д.), формировать интерес к ним – обращать внимание на средства выразительности, с помощью которых,  художники передают состояние природы, характер и настроение  своих героев;</w:t>
      </w:r>
    </w:p>
    <w:p w:rsidR="001B74FB" w:rsidRPr="001B74FB" w:rsidRDefault="001B74FB" w:rsidP="00B30FB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наслаждаться многообразием форм, красок, запахов и звуков в природе.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3.Развивать воображение и творческие способности детей:</w:t>
      </w:r>
    </w:p>
    <w:p w:rsidR="001B74FB" w:rsidRPr="001B74FB" w:rsidRDefault="001B74FB" w:rsidP="00B30FB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  изобразительной деятельности (чувство цвета, формы, композиции), воображения и творчества;</w:t>
      </w:r>
    </w:p>
    <w:p w:rsidR="001B74FB" w:rsidRPr="001B74FB" w:rsidRDefault="001B74FB" w:rsidP="00B30FB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экспериментировать с цветом, формой, придумывать и создавать композицию;</w:t>
      </w:r>
    </w:p>
    <w:p w:rsidR="001B74FB" w:rsidRPr="001B74FB" w:rsidRDefault="001B74FB" w:rsidP="00B30FB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и поддерживать  их творческие находки.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4.Развивать ручную умелость:</w:t>
      </w:r>
    </w:p>
    <w:p w:rsidR="001B74FB" w:rsidRPr="001B74FB" w:rsidRDefault="001B74FB" w:rsidP="00B30FB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движений рук, их координации, плавности, ритмичности, силе нажима в аппликации, рисовании, лепке.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привить любовь к изобразительному искусству, вызвать интерес к рисованию, дети рисовали не только кистью, карандашами, фломастерами. Но и ладошками, пальчиками, печатками, штампом, тычком поролона, рисовали по сырому и т. д. Наклеивали детали не только из бумаги, но и ваты, синтепона, пенопласта. Такие нетрадиционные способы изображения доставляли детям множество положительных эмоций, у них сохранялась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высокая активность, работоспособность на протяжении всего времени отведённого на выполнение задания.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[5;с.37]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нетрадиционных техник способствует развитию у детей:</w:t>
      </w:r>
    </w:p>
    <w:p w:rsidR="001B74FB" w:rsidRPr="001B74FB" w:rsidRDefault="001B74FB" w:rsidP="00B30FB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Внимания, усидчивости, фантазии, воображения, наблюдательности, эстетического вкуса, эмоциональной отзывчивости,</w:t>
      </w:r>
    </w:p>
    <w:p w:rsidR="001B74FB" w:rsidRPr="001B74FB" w:rsidRDefault="001B74FB" w:rsidP="00B30FB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детей свободно выражать свой замысел,</w:t>
      </w:r>
    </w:p>
    <w:p w:rsidR="001B74FB" w:rsidRPr="001B74FB" w:rsidRDefault="001B74FB" w:rsidP="00B30FB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уверенность в своих силах,</w:t>
      </w:r>
    </w:p>
    <w:p w:rsidR="001B74FB" w:rsidRPr="001B74FB" w:rsidRDefault="001B74FB" w:rsidP="00B30FB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 детям быстро достичь желаемого результата.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  рисовали:</w:t>
      </w:r>
    </w:p>
    <w:p w:rsidR="001B74FB" w:rsidRPr="001B74FB" w:rsidRDefault="001B74FB" w:rsidP="00B30FB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Пальчиками и ладошками,</w:t>
      </w:r>
    </w:p>
    <w:p w:rsidR="001B74FB" w:rsidRPr="001B74FB" w:rsidRDefault="001B74FB" w:rsidP="00B30FB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Делали оттиск печати  строительным материалом,</w:t>
      </w:r>
    </w:p>
    <w:p w:rsidR="001B74FB" w:rsidRPr="001B74FB" w:rsidRDefault="001B74FB" w:rsidP="00B30FB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Рисовали поролоновым тычком через трафарет,</w:t>
      </w:r>
    </w:p>
    <w:p w:rsidR="001B74FB" w:rsidRPr="001B74FB" w:rsidRDefault="001B74FB" w:rsidP="00B30FB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Тычком жёсткой полусухой кисти,</w:t>
      </w:r>
    </w:p>
    <w:p w:rsidR="001B74FB" w:rsidRPr="001B74FB" w:rsidRDefault="001B74FB" w:rsidP="00B30FB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Ватными палочками,</w:t>
      </w:r>
    </w:p>
    <w:p w:rsidR="001B74FB" w:rsidRPr="001B74FB" w:rsidRDefault="001B74FB" w:rsidP="00B30FB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Восковыми мелками + акварелью.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B3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подготовительного старшего возраста  знакомим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более сложными техниками:</w:t>
      </w:r>
    </w:p>
    <w:p w:rsidR="001B74FB" w:rsidRPr="001B74FB" w:rsidRDefault="001B74FB" w:rsidP="00B30FB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нитками,</w:t>
      </w:r>
    </w:p>
    <w:p w:rsidR="001B74FB" w:rsidRPr="001B74FB" w:rsidRDefault="001B74FB" w:rsidP="00B30FB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Оттиск печати сухими ветками,</w:t>
      </w:r>
    </w:p>
    <w:p w:rsidR="001B74FB" w:rsidRPr="001B74FB" w:rsidRDefault="001B74FB" w:rsidP="00B30FB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Монотипия предметная с дорисовкой,</w:t>
      </w:r>
    </w:p>
    <w:p w:rsidR="001B74FB" w:rsidRPr="001B74FB" w:rsidRDefault="001B74FB" w:rsidP="00B30FB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по сырому,</w:t>
      </w:r>
    </w:p>
    <w:p w:rsidR="001B74FB" w:rsidRPr="001B74FB" w:rsidRDefault="001B74FB" w:rsidP="00B30FB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 с трубочкой.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созданы условия  для самостоятельной творческой деятельности детей. В уголке по изо находятся, необходимые материалы для продуктивной деятельности детей: краски, цветные и простые карандаши, бумага различной фактуры, магнитные доски  для рисования, пластилин, ножницы и т.д. Иллюстрации, картины знаменитых художников, предметы красоты изобразительного искусства.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</w:t>
      </w:r>
      <w:r w:rsidR="00B8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времени с детьми проводим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</w:t>
      </w:r>
      <w:r w:rsidR="00B8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иковые игры по составленной  картотеке, включаем 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в совместную деятельность, режимные моменты, сочетая пальчиковые игры с речевым сопровождением.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Научившись выражать свои чувства на бумаге, дети стали более уверенными, почувствовали в себе силы, научились преодолевать робость, страх перед рисованием, перед тем, что не получится. Они с восторгом показывают свои работы родителям, рассказывают маме и папе как рисовали, лепили и наклеивали.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овладев способами деятельности, ребёнок чувствует себя свободным и независимым в творческих проявлениях.</w:t>
      </w:r>
    </w:p>
    <w:p w:rsidR="001B74FB" w:rsidRPr="001B74FB" w:rsidRDefault="001B74FB" w:rsidP="00B3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74FB" w:rsidRPr="00CB3371" w:rsidRDefault="001B74FB" w:rsidP="00CB33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4FB" w:rsidRPr="00CB3371" w:rsidRDefault="001B74FB" w:rsidP="00CB33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литературы.</w:t>
      </w:r>
    </w:p>
    <w:p w:rsidR="001B74FB" w:rsidRPr="000275A2" w:rsidRDefault="001B74FB" w:rsidP="000275A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Валеева А.А., Рубцова Е.В. Разнообразные изобразительные материалы в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творчестве детей</w:t>
      </w:r>
      <w:r w:rsidR="000275A2" w:rsidRP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- Уфа, 201</w:t>
      </w:r>
      <w:r w:rsidRP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С.1-2,7.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Воображение и творчество в детском возрас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те. - Санкт-Петербург: Союз, 201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С. 26-32.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Дубровская Н.В. Яркие ладошки. - Санкт 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Петербург: Детство-пресс, 2015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-С. 4.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 А. Рисование нетрадиционными способа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ми//Дошкольное воспитание. - 201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6-№7. С.48-49.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 И.А. Изобразительная деятельность в детском саду: планирование, конспекты занятий, методические рекоменда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  М.: Карапуз-дидактика, 201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7. - 158 с.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Страунинг А.М. Развитие творческого воображения дошкольников на занятиях по изобразительной деят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ельности. - Ростов-на-Дону, 2016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С.13-15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Усова А.П.Русское народное творчество в детск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саду. - М.: Просвещение, 2017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216-217.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Утробина К.К., Утробин Г.Ф. Увлекательное рисование методом тыч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с детьми. - М.: Гном и Д, 20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С.4-6.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Шайдурова Н.В. Методика обучения рисования детей дошкольног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возраста. - М.: ТЦ Сфера, 2016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С.23-25.</w:t>
      </w:r>
    </w:p>
    <w:p w:rsidR="001B74FB" w:rsidRPr="001B74FB" w:rsidRDefault="001B74FB" w:rsidP="00B30FB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Соколова, Ю.А. Игры с пальчиками [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Текст] / Ю.А.Соколова. – М.: 201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4.-20с.</w:t>
      </w:r>
    </w:p>
    <w:p w:rsidR="00C27F8F" w:rsidRPr="00B30FB6" w:rsidRDefault="001B74FB" w:rsidP="00B85396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Цвынтарный, В.В. Играем пальчиками и развиваем речь [Текст]/ В.В. Цвынтарны</w:t>
      </w:r>
      <w:r w:rsidR="000275A2">
        <w:rPr>
          <w:rFonts w:ascii="Times New Roman" w:eastAsia="Times New Roman" w:hAnsi="Times New Roman" w:cs="Times New Roman"/>
          <w:sz w:val="28"/>
          <w:szCs w:val="28"/>
          <w:lang w:eastAsia="ru-RU"/>
        </w:rPr>
        <w:t>й. – Нижний Новгород: Флокс, 201</w:t>
      </w:r>
      <w:r w:rsidRPr="001B74FB">
        <w:rPr>
          <w:rFonts w:ascii="Times New Roman" w:eastAsia="Times New Roman" w:hAnsi="Times New Roman" w:cs="Times New Roman"/>
          <w:sz w:val="28"/>
          <w:szCs w:val="28"/>
          <w:lang w:eastAsia="ru-RU"/>
        </w:rPr>
        <w:t>5. – 230с.</w:t>
      </w:r>
      <w:r w:rsidR="00B85396" w:rsidRPr="00B30FB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7F8F" w:rsidRPr="00B30FB6" w:rsidSect="00BC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E3F"/>
    <w:multiLevelType w:val="multilevel"/>
    <w:tmpl w:val="326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C0C46"/>
    <w:multiLevelType w:val="multilevel"/>
    <w:tmpl w:val="35F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67072"/>
    <w:multiLevelType w:val="multilevel"/>
    <w:tmpl w:val="260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F6CA7"/>
    <w:multiLevelType w:val="multilevel"/>
    <w:tmpl w:val="0C3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024A1"/>
    <w:multiLevelType w:val="multilevel"/>
    <w:tmpl w:val="B788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46EC4"/>
    <w:multiLevelType w:val="multilevel"/>
    <w:tmpl w:val="5C18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381F06"/>
    <w:multiLevelType w:val="multilevel"/>
    <w:tmpl w:val="A2BE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F5642C"/>
    <w:multiLevelType w:val="multilevel"/>
    <w:tmpl w:val="69BE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FB"/>
    <w:rsid w:val="000275A2"/>
    <w:rsid w:val="001B74FB"/>
    <w:rsid w:val="001F43E8"/>
    <w:rsid w:val="007C2AB1"/>
    <w:rsid w:val="00B30FB6"/>
    <w:rsid w:val="00B85396"/>
    <w:rsid w:val="00BC75C8"/>
    <w:rsid w:val="00BE25FC"/>
    <w:rsid w:val="00CB3371"/>
    <w:rsid w:val="00D0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D34BC-9F55-4048-AB41-4ECF0576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cp:lastPrinted>2019-04-28T18:23:00Z</cp:lastPrinted>
  <dcterms:created xsi:type="dcterms:W3CDTF">2019-05-05T16:49:00Z</dcterms:created>
  <dcterms:modified xsi:type="dcterms:W3CDTF">2019-05-05T16:49:00Z</dcterms:modified>
</cp:coreProperties>
</file>