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A9" w:rsidRDefault="002C2BA9" w:rsidP="00E53D0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E53D0E">
        <w:rPr>
          <w:b/>
          <w:sz w:val="28"/>
          <w:szCs w:val="28"/>
        </w:rPr>
        <w:t>ОДЕРЖАНИЕ РАБОТЫ</w:t>
      </w:r>
      <w:r>
        <w:rPr>
          <w:b/>
          <w:sz w:val="28"/>
          <w:szCs w:val="28"/>
        </w:rPr>
        <w:t xml:space="preserve"> </w:t>
      </w:r>
      <w:r w:rsidR="00E53D0E">
        <w:rPr>
          <w:b/>
          <w:sz w:val="28"/>
          <w:szCs w:val="28"/>
        </w:rPr>
        <w:t>ПО ФОРМИРОВАНИЮ У ДОШКОЛЬНИКОВ 6-7 ЛЕТ УМЕНИЙ СОТРУДНИЧАТЬ В ДВИГАТЕЛЬНОЙ ДЕЯТЕЛЬНОСТИ ПОСРЕДСТВОМ ТИМБИЛДИНГА</w:t>
      </w:r>
    </w:p>
    <w:p w:rsidR="00E53D0E" w:rsidRPr="0090258D" w:rsidRDefault="00E53D0E" w:rsidP="00E53D0E">
      <w:pPr>
        <w:jc w:val="right"/>
        <w:rPr>
          <w:b/>
          <w:i/>
        </w:rPr>
      </w:pPr>
      <w:r w:rsidRPr="0090258D">
        <w:rPr>
          <w:b/>
          <w:i/>
        </w:rPr>
        <w:t>Кудашева Анастасия Валерьевна, старший воспитатель</w:t>
      </w:r>
    </w:p>
    <w:p w:rsidR="00E53D0E" w:rsidRPr="0090258D" w:rsidRDefault="00E53D0E" w:rsidP="00E53D0E">
      <w:pPr>
        <w:jc w:val="right"/>
        <w:rPr>
          <w:b/>
          <w:i/>
        </w:rPr>
      </w:pPr>
      <w:r w:rsidRPr="0090258D">
        <w:rPr>
          <w:b/>
          <w:i/>
        </w:rPr>
        <w:t>ГБОУ ООШ с. Верхнее Санчелеево СПДС «Соколёнок»</w:t>
      </w:r>
    </w:p>
    <w:p w:rsidR="00E53D0E" w:rsidRPr="00E53D0E" w:rsidRDefault="00E53D0E" w:rsidP="00E53D0E">
      <w:pPr>
        <w:jc w:val="right"/>
        <w:rPr>
          <w:b/>
          <w:i/>
          <w:lang w:val="en-US"/>
        </w:rPr>
      </w:pPr>
      <w:r w:rsidRPr="00E53D0E">
        <w:rPr>
          <w:b/>
          <w:i/>
          <w:lang w:val="en-US"/>
        </w:rPr>
        <w:t>E-</w:t>
      </w:r>
      <w:r>
        <w:rPr>
          <w:b/>
          <w:i/>
          <w:lang w:val="en-US"/>
        </w:rPr>
        <w:t>mail:</w:t>
      </w:r>
      <w:r w:rsidRPr="00E53D0E">
        <w:rPr>
          <w:b/>
          <w:i/>
          <w:lang w:val="en-US"/>
        </w:rPr>
        <w:t xml:space="preserve"> </w:t>
      </w:r>
      <w:hyperlink r:id="rId7" w:history="1">
        <w:r w:rsidRPr="00E53D0E">
          <w:rPr>
            <w:rStyle w:val="a4"/>
            <w:b/>
            <w:i/>
            <w:lang w:val="en-US"/>
          </w:rPr>
          <w:t>cool.nastenka1995@yandex.ru</w:t>
        </w:r>
      </w:hyperlink>
    </w:p>
    <w:p w:rsidR="007E0B77" w:rsidRPr="00E53D0E" w:rsidRDefault="007E0B77" w:rsidP="007E0B77">
      <w:pPr>
        <w:spacing w:line="360" w:lineRule="auto"/>
        <w:ind w:left="-1134"/>
        <w:jc w:val="both"/>
        <w:rPr>
          <w:color w:val="FF0000"/>
          <w:sz w:val="28"/>
          <w:szCs w:val="28"/>
          <w:lang w:val="en-US"/>
        </w:rPr>
      </w:pPr>
    </w:p>
    <w:p w:rsidR="001338A7" w:rsidRPr="00E53D0E" w:rsidRDefault="00E641DD" w:rsidP="00E53D0E">
      <w:pPr>
        <w:spacing w:line="276" w:lineRule="auto"/>
        <w:ind w:firstLine="709"/>
        <w:jc w:val="both"/>
      </w:pPr>
      <w:r w:rsidRPr="00E53D0E">
        <w:t xml:space="preserve">Наблюдая ситуацию в современном обществе, можно отметить, что </w:t>
      </w:r>
      <w:r w:rsidR="0058226D" w:rsidRPr="00E53D0E">
        <w:t>о</w:t>
      </w:r>
      <w:r w:rsidR="008C685D" w:rsidRPr="00E53D0E">
        <w:t xml:space="preserve">дно из главных </w:t>
      </w:r>
      <w:r w:rsidR="004168DA" w:rsidRPr="00E53D0E">
        <w:t>востребованных умений это умение</w:t>
      </w:r>
      <w:r w:rsidRPr="00E53D0E">
        <w:t xml:space="preserve"> работать в команде, причем это касается как взрослых, так и детей.</w:t>
      </w:r>
      <w:r w:rsidR="005D3A88" w:rsidRPr="00E53D0E">
        <w:t xml:space="preserve"> </w:t>
      </w:r>
      <w:r w:rsidR="004168DA" w:rsidRPr="00E53D0E">
        <w:t>Формировать умение работать в команде позволяет нам достичь</w:t>
      </w:r>
      <w:r w:rsidR="005447F7" w:rsidRPr="00E53D0E">
        <w:t xml:space="preserve"> совместная деятельность</w:t>
      </w:r>
      <w:r w:rsidR="0008760D" w:rsidRPr="00E53D0E">
        <w:t xml:space="preserve"> и умение сотрудничать друг с другом</w:t>
      </w:r>
      <w:r w:rsidR="005447F7" w:rsidRPr="00E53D0E">
        <w:t>.</w:t>
      </w:r>
    </w:p>
    <w:p w:rsidR="00C87916" w:rsidRPr="00E53D0E" w:rsidRDefault="002D20C2" w:rsidP="00E53D0E">
      <w:pPr>
        <w:spacing w:line="276" w:lineRule="auto"/>
        <w:ind w:firstLine="709"/>
        <w:jc w:val="both"/>
        <w:rPr>
          <w:color w:val="FF0000"/>
        </w:rPr>
      </w:pPr>
      <w:r w:rsidRPr="00E53D0E">
        <w:t>В своей профессиональной практической деятельности с детьми старшего дошкольного возраста, заметил</w:t>
      </w:r>
      <w:r w:rsidR="003177F9" w:rsidRPr="00E53D0E">
        <w:t>и</w:t>
      </w:r>
      <w:r w:rsidRPr="00E53D0E">
        <w:t xml:space="preserve">, что при </w:t>
      </w:r>
      <w:r w:rsidR="008C685D" w:rsidRPr="00E53D0E">
        <w:t xml:space="preserve">организации </w:t>
      </w:r>
      <w:r w:rsidRPr="00E53D0E">
        <w:t>совместной двигательной</w:t>
      </w:r>
      <w:r w:rsidR="0073285E" w:rsidRPr="00E53D0E">
        <w:t xml:space="preserve"> деятельности, дети не умеют работать в команде. </w:t>
      </w:r>
      <w:r w:rsidR="0026322D" w:rsidRPr="00E53D0E">
        <w:t>Довольно часто неточно воспринимают предложенную инструкцию, не умеют договариваться и соблюдать правила при выполнении заданий.</w:t>
      </w:r>
      <w:r w:rsidR="005E1DAA" w:rsidRPr="00E53D0E">
        <w:t xml:space="preserve"> Поэтому возникла идея включить </w:t>
      </w:r>
      <w:r w:rsidR="0008760D" w:rsidRPr="00E53D0E">
        <w:t>тимбилдинг</w:t>
      </w:r>
      <w:r w:rsidR="005E1DAA" w:rsidRPr="00E53D0E">
        <w:t xml:space="preserve"> в совместную двигательную деятельность наших детей.</w:t>
      </w:r>
      <w:r w:rsidR="008C685D" w:rsidRPr="00E53D0E">
        <w:t xml:space="preserve"> </w:t>
      </w:r>
      <w:r w:rsidR="00431095" w:rsidRPr="00E53D0E">
        <w:t>Тимбилдинг в переводе с английского означает «</w:t>
      </w:r>
      <w:proofErr w:type="spellStart"/>
      <w:r w:rsidR="00431095" w:rsidRPr="00E53D0E">
        <w:t>командообразование</w:t>
      </w:r>
      <w:proofErr w:type="spellEnd"/>
      <w:r w:rsidR="00431095" w:rsidRPr="00E53D0E">
        <w:t>» или же построение команды. Тимбилдинг является одним из активно развивающих направлений. Данная технология реализуется через игровые мероприятия, развлекательного и творческого характера. Что в свою очередь способствует улучшению взаимодействия между детьми, повышению сплоченности коллектива на основе осознания общих ценностей и представлений.</w:t>
      </w:r>
    </w:p>
    <w:p w:rsidR="009D65FA" w:rsidRPr="00E53D0E" w:rsidRDefault="009D65FA" w:rsidP="00E53D0E">
      <w:pPr>
        <w:spacing w:line="276" w:lineRule="auto"/>
        <w:ind w:firstLine="709"/>
        <w:jc w:val="both"/>
      </w:pPr>
      <w:r w:rsidRPr="00E53D0E">
        <w:t>В детском коллективе тимбилдинг просто необходим, он позволяет сформировать умения сотрудничества. При помощи тимбилдинга, возможно предостеречь трудности у детей в общении. И поможет детям в будущем реализовать себя. Детский тимбилдинг это организованный детский отдых, а также активная игра или мероприятие, которое способно развивать у детей чувство принадлежности обществу [3, с. 130]. При помощи спланированной ситуации все участники приобретают взаимопомощь, умение делиться и обмениваться информацией и эмоциями, что покрывает скрытые комплексы детей [3, с. 134]. Правильно спланированный педагогом контроль помогает детям общаться в правильном направлении. Здесь ребенок нарабатывает багаж знаний, которые ему пригодятся в дальнейшем. С помощью тимбилдинга, у ребенка развиваются такие качества, как целеустремленность, уверенность, общительность [3, с. 256].</w:t>
      </w:r>
    </w:p>
    <w:p w:rsidR="00BA62F2" w:rsidRPr="00E53D0E" w:rsidRDefault="00431095" w:rsidP="00E53D0E">
      <w:pPr>
        <w:spacing w:line="276" w:lineRule="auto"/>
        <w:ind w:firstLine="709"/>
        <w:jc w:val="both"/>
      </w:pPr>
      <w:r w:rsidRPr="00E53D0E">
        <w:t>Осуществив анализ работ различных исследователей, мы определили, что структура сотрудничества имеет те же структурные части, что и совместная деятельность. Такие части как единая цель, согласованные действия и общий результат [</w:t>
      </w:r>
      <w:r w:rsidR="00207E14" w:rsidRPr="00E53D0E">
        <w:t>4</w:t>
      </w:r>
      <w:r w:rsidRPr="00E53D0E">
        <w:t xml:space="preserve">, с. 33]. </w:t>
      </w:r>
      <w:r w:rsidR="0008760D" w:rsidRPr="00E53D0E">
        <w:t>Тимбилдинг</w:t>
      </w:r>
      <w:r w:rsidRPr="00E53D0E">
        <w:t xml:space="preserve">, как и </w:t>
      </w:r>
      <w:r w:rsidR="002762BA" w:rsidRPr="00E53D0E">
        <w:t>совместная деятельность и сотрудничество, имеет свои</w:t>
      </w:r>
      <w:r w:rsidRPr="00E53D0E">
        <w:t xml:space="preserve"> стандарты взаимодействия, специализацию функциональных ролей и общую цель. Далее можно отметить, что двумя основными отличительными характеристиками </w:t>
      </w:r>
      <w:r w:rsidR="0008760D" w:rsidRPr="00E53D0E">
        <w:t>тимбилдинга</w:t>
      </w:r>
      <w:r w:rsidRPr="00E53D0E">
        <w:t xml:space="preserve"> являются: 1) общая цель, которая известна всем членам команды и принята единодушно, это образ будущего команды, 2) сотрудничество или «совместная работа», когда люди работают вместе, а не рядом. Каждый член команды знает свое место и понимает, что он лично за него отвечает.</w:t>
      </w:r>
    </w:p>
    <w:p w:rsidR="00EF586A" w:rsidRPr="00E53D0E" w:rsidRDefault="005E4552" w:rsidP="00E53D0E">
      <w:pPr>
        <w:spacing w:line="276" w:lineRule="auto"/>
        <w:ind w:firstLine="709"/>
        <w:jc w:val="both"/>
      </w:pPr>
      <w:r w:rsidRPr="00E53D0E">
        <w:lastRenderedPageBreak/>
        <w:t xml:space="preserve">Для того чтобы сотрудничество </w:t>
      </w:r>
      <w:r w:rsidR="00431095" w:rsidRPr="00E53D0E">
        <w:t xml:space="preserve">в команде </w:t>
      </w:r>
      <w:r w:rsidRPr="00E53D0E">
        <w:t xml:space="preserve">было успешным, необходимы следующие умения: 1) </w:t>
      </w:r>
      <w:r w:rsidR="009D65FA" w:rsidRPr="00E53D0E">
        <w:t>умение проявлять чувствительность к партнерам по общению</w:t>
      </w:r>
      <w:r w:rsidRPr="00E53D0E">
        <w:t xml:space="preserve">; 2) </w:t>
      </w:r>
      <w:r w:rsidR="009D65FA" w:rsidRPr="00E53D0E">
        <w:t>умение оперативно реагировать на действия друг друга</w:t>
      </w:r>
      <w:r w:rsidRPr="00E53D0E">
        <w:t xml:space="preserve">; 3) </w:t>
      </w:r>
      <w:r w:rsidR="009D65FA" w:rsidRPr="00E53D0E">
        <w:t>умение координировать совместные действия</w:t>
      </w:r>
      <w:r w:rsidRPr="00E53D0E">
        <w:t xml:space="preserve">; 4) </w:t>
      </w:r>
      <w:r w:rsidR="009D65FA" w:rsidRPr="00E53D0E">
        <w:t>умение уверенно и ловко реагировать на быстро меняющуюся ситуацию; 5) умение координировать действия ребенка с партнером. Все эти умения будут развиваться, если мы включим в работу тимбилдинг.</w:t>
      </w:r>
    </w:p>
    <w:p w:rsidR="000F1699" w:rsidRPr="00E53D0E" w:rsidRDefault="000F1699" w:rsidP="00E53D0E">
      <w:pPr>
        <w:spacing w:line="276" w:lineRule="auto"/>
        <w:ind w:firstLine="709"/>
        <w:jc w:val="both"/>
      </w:pPr>
      <w:r w:rsidRPr="00E53D0E">
        <w:t xml:space="preserve">Таким образом, целью </w:t>
      </w:r>
      <w:r w:rsidR="00BA62F2" w:rsidRPr="00E53D0E">
        <w:t>исследования является</w:t>
      </w:r>
      <w:r w:rsidRPr="00E53D0E">
        <w:t xml:space="preserve"> </w:t>
      </w:r>
      <w:r w:rsidR="00BA62F2" w:rsidRPr="00E53D0E">
        <w:t>р</w:t>
      </w:r>
      <w:r w:rsidR="009C38C3" w:rsidRPr="00E53D0E">
        <w:t>азработка содержания</w:t>
      </w:r>
      <w:r w:rsidR="00BA62F2" w:rsidRPr="00E53D0E">
        <w:rPr>
          <w:color w:val="FF0000"/>
        </w:rPr>
        <w:t xml:space="preserve"> </w:t>
      </w:r>
      <w:r w:rsidR="00F33AA7" w:rsidRPr="00E53D0E">
        <w:t xml:space="preserve">процесса формирования </w:t>
      </w:r>
      <w:r w:rsidR="00BA62F2" w:rsidRPr="00E53D0E">
        <w:t>у дошкольников 6-7 лет умений сотрудничать в двигательной деятельности</w:t>
      </w:r>
      <w:r w:rsidR="00F33AA7" w:rsidRPr="00E53D0E">
        <w:t xml:space="preserve"> посредством тимбилдинга</w:t>
      </w:r>
      <w:r w:rsidR="00FE067F" w:rsidRPr="00E53D0E">
        <w:t>.</w:t>
      </w:r>
    </w:p>
    <w:p w:rsidR="002762BA" w:rsidRPr="00E53D0E" w:rsidRDefault="00D83471" w:rsidP="00E53D0E">
      <w:pPr>
        <w:spacing w:line="276" w:lineRule="auto"/>
        <w:ind w:firstLine="709"/>
        <w:jc w:val="both"/>
      </w:pPr>
      <w:r w:rsidRPr="00E53D0E">
        <w:t xml:space="preserve">На основе </w:t>
      </w:r>
      <w:r w:rsidR="0008760D" w:rsidRPr="00E53D0E">
        <w:t>этого</w:t>
      </w:r>
      <w:r w:rsidRPr="00E53D0E">
        <w:t>, были выстроены следующие этапы работы по формированию у дошкольников 6-7 лет умений сотрудничать в двигательной деятельности посредством тимбилдинга.</w:t>
      </w:r>
    </w:p>
    <w:p w:rsidR="00B20378" w:rsidRPr="00E53D0E" w:rsidRDefault="00182DB4" w:rsidP="00E53D0E">
      <w:pPr>
        <w:spacing w:line="276" w:lineRule="auto"/>
        <w:ind w:firstLine="709"/>
        <w:jc w:val="both"/>
      </w:pPr>
      <w:r w:rsidRPr="00E53D0E">
        <w:t>Первый этап работы заключается</w:t>
      </w:r>
      <w:r w:rsidR="00BA62F2" w:rsidRPr="00E53D0E">
        <w:t xml:space="preserve"> в </w:t>
      </w:r>
      <w:r w:rsidR="0008760D" w:rsidRPr="00E53D0E">
        <w:t xml:space="preserve">подборе </w:t>
      </w:r>
      <w:r w:rsidR="00FF2F3F" w:rsidRPr="00E53D0E">
        <w:t>двигательных</w:t>
      </w:r>
      <w:r w:rsidR="0008760D" w:rsidRPr="00E53D0E">
        <w:t xml:space="preserve"> игр и упражнений, которые соответствуют возрастным и индивидуальным особенностям детей. Также </w:t>
      </w:r>
      <w:r w:rsidRPr="00E53D0E">
        <w:t>подбираются</w:t>
      </w:r>
      <w:r w:rsidR="0008760D" w:rsidRPr="00E53D0E">
        <w:t xml:space="preserve"> </w:t>
      </w:r>
      <w:r w:rsidR="00FF2F3F" w:rsidRPr="00E53D0E">
        <w:t xml:space="preserve">двигательные </w:t>
      </w:r>
      <w:r w:rsidR="0008760D" w:rsidRPr="00E53D0E">
        <w:t xml:space="preserve">упражнения, которые направлены именно на развитие у детей умений и </w:t>
      </w:r>
      <w:r w:rsidR="00BC5EC0" w:rsidRPr="00E53D0E">
        <w:t xml:space="preserve">совместных </w:t>
      </w:r>
      <w:r w:rsidR="0008760D" w:rsidRPr="00E53D0E">
        <w:t>способностей определять общую цель, общие мотивы, совместные действия</w:t>
      </w:r>
      <w:r w:rsidR="00FF2F3F" w:rsidRPr="00E53D0E">
        <w:t xml:space="preserve"> и общие результаты. </w:t>
      </w:r>
      <w:r w:rsidR="00BC5EC0" w:rsidRPr="00E53D0E">
        <w:t xml:space="preserve">Подобранные игры и упражнения </w:t>
      </w:r>
      <w:r w:rsidRPr="00E53D0E">
        <w:t>распределяются</w:t>
      </w:r>
      <w:r w:rsidR="00BC5EC0" w:rsidRPr="00E53D0E">
        <w:t xml:space="preserve"> по отдельным компонентам сотрудничества, что представлено в таблице 1.</w:t>
      </w:r>
    </w:p>
    <w:p w:rsidR="00B20378" w:rsidRPr="00E53D0E" w:rsidRDefault="00B20378" w:rsidP="00E53D0E">
      <w:pPr>
        <w:tabs>
          <w:tab w:val="left" w:pos="5955"/>
        </w:tabs>
        <w:spacing w:line="276" w:lineRule="auto"/>
        <w:jc w:val="both"/>
        <w:rPr>
          <w:color w:val="FF0000"/>
        </w:rPr>
      </w:pPr>
      <w:r w:rsidRPr="00E53D0E">
        <w:t>Таблица 1 – Перспективный план работы по формированию у дошкольников 6-7 лет умений сотрудничать в двигательной деятельности посредством тимбилдинга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91"/>
      </w:tblGrid>
      <w:tr w:rsidR="00B20378" w:rsidRPr="00FB61D3" w:rsidTr="00A1206B"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center"/>
              <w:rPr>
                <w:b/>
              </w:rPr>
            </w:pPr>
            <w:r w:rsidRPr="00E53D0E">
              <w:rPr>
                <w:b/>
              </w:rPr>
              <w:t>Компоненты сотрудничества</w:t>
            </w:r>
          </w:p>
        </w:tc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center"/>
              <w:rPr>
                <w:b/>
              </w:rPr>
            </w:pPr>
            <w:r w:rsidRPr="00E53D0E">
              <w:rPr>
                <w:b/>
              </w:rPr>
              <w:t>Упражнения</w:t>
            </w:r>
          </w:p>
        </w:tc>
      </w:tr>
      <w:tr w:rsidR="00B20378" w:rsidRPr="00FB61D3" w:rsidTr="00A1206B"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spacing w:line="276" w:lineRule="auto"/>
              <w:jc w:val="both"/>
            </w:pPr>
            <w:r w:rsidRPr="00E53D0E">
              <w:t>Проявлять чувствительность к партнерам по общению.</w:t>
            </w:r>
          </w:p>
        </w:tc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1. «Помоги другу»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2. «Мы вместе»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3. «Поговорим через стекло»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4. «Угадай своего партнера»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5. «Сросшиеся близнецы»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6. «Круг Енота»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7. «Кошки-собаки»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8. «Прыжки с места»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9. «Спина к спине»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10. «Березка»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11. «Загадайте животное»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12. «Танцуют ручки»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13. «Мы похожи»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14. «Показ по инструкции партнера»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15. «Два подсказчика»</w:t>
            </w:r>
          </w:p>
        </w:tc>
      </w:tr>
      <w:tr w:rsidR="00B20378" w:rsidRPr="00FB61D3" w:rsidTr="00A1206B"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spacing w:line="276" w:lineRule="auto"/>
              <w:jc w:val="both"/>
            </w:pPr>
            <w:r w:rsidRPr="00E53D0E">
              <w:t>Оперативно реагировать на действия друг друга.</w:t>
            </w:r>
          </w:p>
        </w:tc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1. «Угадай по пиктограмме»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2. «Найди близнеца»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3. «Змейка»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4. «Передай по кругу»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5. «Мы петрушки заводные»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6. «Помоги слепому»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7. «Катаем мячик»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8. «Подними шары в клетке»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9. «Паровозик»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lastRenderedPageBreak/>
              <w:t>10. «Нога в ногу»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11. «Попади в лунку»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12. «Достанем фигуру»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13. Транспортирование стакана с водой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14. «Слепая геометрия»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15. «Перетягивание газеты»</w:t>
            </w:r>
          </w:p>
        </w:tc>
      </w:tr>
      <w:tr w:rsidR="00B20378" w:rsidRPr="00FB61D3" w:rsidTr="00A1206B"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spacing w:line="276" w:lineRule="auto"/>
              <w:jc w:val="both"/>
            </w:pPr>
            <w:r w:rsidRPr="00E53D0E">
              <w:lastRenderedPageBreak/>
              <w:t>Координировать совместные действия.</w:t>
            </w:r>
          </w:p>
        </w:tc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1. Конкурс эмблем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2. Прыгалки через скакалку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3. Дружная парочка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4. Возьмемся за руки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5. Перейдем болото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6. Перетягивание каната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7. Плот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8. Попади правильно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9. Веселая гусеница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10. Заплети косичку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11. Препятствие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12. Переправа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13. Поворот в прыжках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14. Положи конфетку в бутылочку</w:t>
            </w:r>
          </w:p>
          <w:p w:rsidR="00B20378" w:rsidRPr="00E53D0E" w:rsidRDefault="00A42D3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15. «Идет козё</w:t>
            </w:r>
            <w:r w:rsidR="00B20378" w:rsidRPr="00E53D0E">
              <w:t>л по лесу»</w:t>
            </w:r>
          </w:p>
        </w:tc>
      </w:tr>
      <w:tr w:rsidR="00B20378" w:rsidRPr="00FB61D3" w:rsidTr="00A1206B"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spacing w:line="276" w:lineRule="auto"/>
              <w:jc w:val="both"/>
            </w:pPr>
            <w:r w:rsidRPr="00E53D0E">
              <w:t>Уверенно и ловко реагировать на быстро меняющуюся ситуацию.</w:t>
            </w:r>
          </w:p>
        </w:tc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1. Ситуация «Придумай визитку»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2. Ситуация «Покажи правильно»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3. Ситуация «Мы вместе»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4. Ситуация «Помоги другу»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5. Ситуация «Немое кино»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6. Ситуация «Повтори за роботом»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7. Этюд «Дети потерялись в лесу»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8. Этюд «Мы не оставим одного»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9. Соревнование команд «3 медведя играют в мяч»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10. Игра «</w:t>
            </w:r>
            <w:proofErr w:type="gramStart"/>
            <w:r w:rsidRPr="00E53D0E">
              <w:t>Дружные</w:t>
            </w:r>
            <w:proofErr w:type="gramEnd"/>
            <w:r w:rsidRPr="00E53D0E">
              <w:t xml:space="preserve"> </w:t>
            </w:r>
            <w:proofErr w:type="spellStart"/>
            <w:r w:rsidRPr="00E53D0E">
              <w:t>воротики</w:t>
            </w:r>
            <w:proofErr w:type="spellEnd"/>
            <w:r w:rsidRPr="00E53D0E">
              <w:t>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11. Игра «Горячая картошка»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 xml:space="preserve">12. Музыкальные </w:t>
            </w:r>
            <w:proofErr w:type="spellStart"/>
            <w:r w:rsidRPr="00E53D0E">
              <w:t>обнимашки</w:t>
            </w:r>
            <w:proofErr w:type="spellEnd"/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13. Игра «Будь магнитиком»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14. «Падающая палка»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15. «Запутались»</w:t>
            </w:r>
          </w:p>
        </w:tc>
      </w:tr>
      <w:tr w:rsidR="00B20378" w:rsidRPr="00FB61D3" w:rsidTr="00A1206B"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spacing w:line="276" w:lineRule="auto"/>
              <w:jc w:val="both"/>
            </w:pPr>
            <w:r w:rsidRPr="00E53D0E">
              <w:t>Координировать действия ребенка с партнером.</w:t>
            </w:r>
          </w:p>
        </w:tc>
        <w:tc>
          <w:tcPr>
            <w:tcW w:w="4927" w:type="dxa"/>
            <w:shd w:val="clear" w:color="auto" w:fill="auto"/>
          </w:tcPr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1. «Удержим предмет»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2. «Покажите другим»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3. Подвижная игра «Прилетели снегири»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4. Властелины колец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5. «Перепрыгни через скамейку»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6. «Бутон распускается»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7. «Моя тень»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8. «Ладонь в ладонь»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lastRenderedPageBreak/>
              <w:t>9. «Зеркало»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10. «Падающее перо»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11. «Помоги собрать грибочек»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12. «Заминированное поле»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13. «Дорога приключения в лабиринте»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14. «Лыжи»</w:t>
            </w:r>
          </w:p>
          <w:p w:rsidR="00B20378" w:rsidRPr="00E53D0E" w:rsidRDefault="00B20378" w:rsidP="00E53D0E">
            <w:pPr>
              <w:tabs>
                <w:tab w:val="left" w:pos="5955"/>
              </w:tabs>
              <w:spacing w:line="276" w:lineRule="auto"/>
              <w:jc w:val="both"/>
            </w:pPr>
            <w:r w:rsidRPr="00E53D0E">
              <w:t>15. «Кенгуру»</w:t>
            </w:r>
          </w:p>
        </w:tc>
      </w:tr>
    </w:tbl>
    <w:p w:rsidR="00B20378" w:rsidRPr="00DB6C5E" w:rsidRDefault="00B20378" w:rsidP="00B20378">
      <w:pPr>
        <w:spacing w:line="360" w:lineRule="auto"/>
        <w:jc w:val="both"/>
        <w:rPr>
          <w:color w:val="FF0000"/>
          <w:sz w:val="28"/>
          <w:szCs w:val="28"/>
        </w:rPr>
      </w:pPr>
    </w:p>
    <w:p w:rsidR="00B20378" w:rsidRPr="00E53D0E" w:rsidRDefault="00B20378" w:rsidP="00E53D0E">
      <w:pPr>
        <w:spacing w:line="276" w:lineRule="auto"/>
        <w:ind w:firstLine="709"/>
        <w:jc w:val="both"/>
      </w:pPr>
      <w:r w:rsidRPr="00E53D0E">
        <w:t>Для организации</w:t>
      </w:r>
      <w:r w:rsidRPr="00E53D0E">
        <w:rPr>
          <w:color w:val="FF0000"/>
        </w:rPr>
        <w:t xml:space="preserve"> </w:t>
      </w:r>
      <w:r w:rsidRPr="00E53D0E">
        <w:t>некоторых представленных совместных упражнений необходимо такое оборудование, которое позволяло бы выполнять движения сразу нескольким детям с одним физкультурным пособием. Таких пособий очень мало в условиях образовательной организации, поэтому необходимо было разработать и изготовить соответствующее оборудование, например, «Лабиринт», «Лыжи», «Ковер - самолет», «Плот».</w:t>
      </w:r>
    </w:p>
    <w:p w:rsidR="00182DB4" w:rsidRPr="00E53D0E" w:rsidRDefault="00182DB4" w:rsidP="00E53D0E">
      <w:pPr>
        <w:spacing w:line="276" w:lineRule="auto"/>
        <w:ind w:firstLine="709"/>
        <w:jc w:val="both"/>
      </w:pPr>
      <w:r w:rsidRPr="00E53D0E">
        <w:t xml:space="preserve">Второй этап предполагает включить все разработанные двигательные игры и упражнения в режимные моменты детей. Игры используются на зарядке, физкультурных занятиях и прогулках. Далее после </w:t>
      </w:r>
      <w:r w:rsidR="00EA162E" w:rsidRPr="00E53D0E">
        <w:t>выполнения упражнений необходимо обсуждать с детьми, какие действия они предпринимали для достижения результата, а также какие действия сработали и наиболее благоприятны. Здесь стоит задача, чтобы дети самостоятельно разбирались в самой сути задания.</w:t>
      </w:r>
      <w:r w:rsidRPr="00E53D0E">
        <w:t xml:space="preserve"> Еще одним преимуществом </w:t>
      </w:r>
      <w:r w:rsidR="00636F35" w:rsidRPr="00E53D0E">
        <w:t xml:space="preserve">использования этих игр </w:t>
      </w:r>
      <w:r w:rsidRPr="00E53D0E">
        <w:t xml:space="preserve">является то, что </w:t>
      </w:r>
      <w:r w:rsidR="00636F35" w:rsidRPr="00E53D0E">
        <w:t>дети с помощью упражнений</w:t>
      </w:r>
      <w:r w:rsidRPr="00E53D0E">
        <w:t xml:space="preserve"> получают возможность развивать свои социальные навыки. </w:t>
      </w:r>
      <w:r w:rsidR="00636F35" w:rsidRPr="00E53D0E">
        <w:t>Так как все игры были подобраны на тесное сотрудничество детей, и на командный результат.</w:t>
      </w:r>
    </w:p>
    <w:p w:rsidR="00BC42E9" w:rsidRPr="00E53D0E" w:rsidRDefault="00BC42E9" w:rsidP="00E53D0E">
      <w:pPr>
        <w:spacing w:line="276" w:lineRule="auto"/>
        <w:ind w:firstLine="709"/>
        <w:jc w:val="both"/>
      </w:pPr>
      <w:r w:rsidRPr="00E53D0E">
        <w:t>Таким образом, тимбилдинг позволяет вызвать у детей интерес к совместной двигательной деятельности. Способствует развитию двигательных умений и навыков, инициативности. Позволяет объединять детский коллектив. Использовать имеющиеся знания и опыт в совместной деятельности, предотвращать конфликтные ситуации.</w:t>
      </w:r>
    </w:p>
    <w:p w:rsidR="00BC42E9" w:rsidRPr="00E53D0E" w:rsidRDefault="00BC42E9" w:rsidP="00E53D0E">
      <w:pPr>
        <w:tabs>
          <w:tab w:val="left" w:pos="5955"/>
        </w:tabs>
        <w:spacing w:line="276" w:lineRule="auto"/>
        <w:jc w:val="both"/>
      </w:pPr>
    </w:p>
    <w:p w:rsidR="00FD21ED" w:rsidRPr="00E53D0E" w:rsidRDefault="00E53D0E" w:rsidP="00E53D0E">
      <w:pPr>
        <w:spacing w:line="276" w:lineRule="auto"/>
        <w:ind w:firstLine="709"/>
        <w:jc w:val="both"/>
        <w:rPr>
          <w:b/>
        </w:rPr>
      </w:pPr>
      <w:bookmarkStart w:id="0" w:name="_GoBack"/>
      <w:r w:rsidRPr="00E53D0E">
        <w:rPr>
          <w:b/>
        </w:rPr>
        <w:t>Литература:</w:t>
      </w:r>
    </w:p>
    <w:bookmarkEnd w:id="0"/>
    <w:p w:rsidR="00D97891" w:rsidRPr="00E53D0E" w:rsidRDefault="00692DF0" w:rsidP="00E53D0E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3D0E">
        <w:rPr>
          <w:rFonts w:ascii="Times New Roman" w:hAnsi="Times New Roman" w:cs="Times New Roman"/>
          <w:sz w:val="24"/>
          <w:szCs w:val="24"/>
        </w:rPr>
        <w:t>Баба</w:t>
      </w:r>
      <w:r w:rsidR="001912E8" w:rsidRPr="00E53D0E">
        <w:rPr>
          <w:rFonts w:ascii="Times New Roman" w:hAnsi="Times New Roman" w:cs="Times New Roman"/>
          <w:sz w:val="24"/>
          <w:szCs w:val="24"/>
        </w:rPr>
        <w:t>ева, Т.</w:t>
      </w:r>
      <w:r w:rsidRPr="00E53D0E">
        <w:rPr>
          <w:rFonts w:ascii="Times New Roman" w:hAnsi="Times New Roman" w:cs="Times New Roman"/>
          <w:sz w:val="24"/>
          <w:szCs w:val="24"/>
        </w:rPr>
        <w:t>И. Как развивать взаимоотношения и сотрудничество дошкольников в детском саду</w:t>
      </w:r>
      <w:r w:rsidR="006A3E27" w:rsidRPr="00E53D0E">
        <w:rPr>
          <w:rFonts w:ascii="Times New Roman" w:hAnsi="Times New Roman" w:cs="Times New Roman"/>
          <w:sz w:val="24"/>
          <w:szCs w:val="24"/>
        </w:rPr>
        <w:t>. Игровые ситуации, игры, этюды</w:t>
      </w:r>
      <w:r w:rsidRPr="00E53D0E">
        <w:rPr>
          <w:rFonts w:ascii="Times New Roman" w:hAnsi="Times New Roman" w:cs="Times New Roman"/>
          <w:sz w:val="24"/>
          <w:szCs w:val="24"/>
        </w:rPr>
        <w:t>. СПб</w:t>
      </w:r>
      <w:proofErr w:type="gramStart"/>
      <w:r w:rsidRPr="00E53D0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53D0E">
        <w:rPr>
          <w:rFonts w:ascii="Times New Roman" w:hAnsi="Times New Roman" w:cs="Times New Roman"/>
          <w:sz w:val="24"/>
          <w:szCs w:val="24"/>
        </w:rPr>
        <w:t xml:space="preserve"> ООО «Издател</w:t>
      </w:r>
      <w:r w:rsidR="006A3E27" w:rsidRPr="00E53D0E">
        <w:rPr>
          <w:rFonts w:ascii="Times New Roman" w:hAnsi="Times New Roman" w:cs="Times New Roman"/>
          <w:sz w:val="24"/>
          <w:szCs w:val="24"/>
        </w:rPr>
        <w:t xml:space="preserve">ьство «Детство – пресс», 2012. </w:t>
      </w:r>
      <w:r w:rsidRPr="00E53D0E">
        <w:rPr>
          <w:rFonts w:ascii="Times New Roman" w:hAnsi="Times New Roman" w:cs="Times New Roman"/>
          <w:sz w:val="24"/>
          <w:szCs w:val="24"/>
        </w:rPr>
        <w:t xml:space="preserve"> 224 с. </w:t>
      </w:r>
    </w:p>
    <w:p w:rsidR="006A3E27" w:rsidRPr="00E53D0E" w:rsidRDefault="001912E8" w:rsidP="00E53D0E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0E">
        <w:rPr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E53D0E">
        <w:rPr>
          <w:rFonts w:ascii="Times New Roman" w:hAnsi="Times New Roman" w:cs="Times New Roman"/>
          <w:sz w:val="24"/>
          <w:szCs w:val="24"/>
        </w:rPr>
        <w:t>, О.В. Интеграция образовательных областей в педагогическом процессе: пособие для педагогов дошкольных учреждений. М</w:t>
      </w:r>
      <w:r w:rsidR="006A3E27" w:rsidRPr="00E53D0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E53D0E">
        <w:rPr>
          <w:rFonts w:ascii="Times New Roman" w:hAnsi="Times New Roman" w:cs="Times New Roman"/>
          <w:sz w:val="24"/>
          <w:szCs w:val="24"/>
        </w:rPr>
        <w:t xml:space="preserve"> </w:t>
      </w:r>
      <w:r w:rsidR="006A3E27" w:rsidRPr="00E53D0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A3E27" w:rsidRPr="00E53D0E">
        <w:rPr>
          <w:rFonts w:ascii="Times New Roman" w:hAnsi="Times New Roman" w:cs="Times New Roman"/>
          <w:sz w:val="24"/>
          <w:szCs w:val="24"/>
        </w:rPr>
        <w:t xml:space="preserve"> Мозаика-синтез, 2015.  80 с.</w:t>
      </w:r>
    </w:p>
    <w:p w:rsidR="006A3E27" w:rsidRPr="00E53D0E" w:rsidRDefault="006A3E27" w:rsidP="00E53D0E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0E">
        <w:rPr>
          <w:rFonts w:ascii="Times New Roman" w:hAnsi="Times New Roman" w:cs="Times New Roman"/>
          <w:sz w:val="24"/>
          <w:szCs w:val="24"/>
        </w:rPr>
        <w:t>Исхакова</w:t>
      </w:r>
      <w:proofErr w:type="spellEnd"/>
      <w:r w:rsidRPr="00E53D0E">
        <w:rPr>
          <w:rFonts w:ascii="Times New Roman" w:hAnsi="Times New Roman" w:cs="Times New Roman"/>
          <w:sz w:val="24"/>
          <w:szCs w:val="24"/>
        </w:rPr>
        <w:t>, М.Г. Тимбилдинг: раскрытие ресурсов организации и личности. М.</w:t>
      </w:r>
      <w:proofErr w:type="gramStart"/>
      <w:r w:rsidRPr="00E53D0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53D0E">
        <w:rPr>
          <w:rFonts w:ascii="Times New Roman" w:hAnsi="Times New Roman" w:cs="Times New Roman"/>
          <w:sz w:val="24"/>
          <w:szCs w:val="24"/>
        </w:rPr>
        <w:t xml:space="preserve"> Речь, 2010.  256 с.</w:t>
      </w:r>
    </w:p>
    <w:p w:rsidR="00FA1574" w:rsidRPr="00E53D0E" w:rsidRDefault="00FA1574" w:rsidP="00E53D0E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3D0E">
        <w:rPr>
          <w:rFonts w:ascii="Times New Roman" w:hAnsi="Times New Roman" w:cs="Times New Roman"/>
          <w:sz w:val="24"/>
          <w:szCs w:val="24"/>
        </w:rPr>
        <w:t>Щетинина, В.В. Диагностика опыта сотрудничества у детей 5-7 лет. Учебное пособие. Самара, 2010. – 74 с.</w:t>
      </w:r>
      <w:r w:rsidR="00F45B9F" w:rsidRPr="00E53D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B9F" w:rsidRPr="00E53D0E" w:rsidRDefault="00F45B9F" w:rsidP="00E53D0E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3D0E">
        <w:rPr>
          <w:rFonts w:ascii="Times New Roman" w:hAnsi="Times New Roman" w:cs="Times New Roman"/>
          <w:sz w:val="24"/>
          <w:szCs w:val="24"/>
        </w:rPr>
        <w:t>Щетинина, В.В. Формирование опыта сотрудничества старших дошкольников. Карельский научный</w:t>
      </w:r>
      <w:r w:rsidR="006A3E27" w:rsidRPr="00E53D0E">
        <w:rPr>
          <w:rFonts w:ascii="Times New Roman" w:hAnsi="Times New Roman" w:cs="Times New Roman"/>
          <w:sz w:val="24"/>
          <w:szCs w:val="24"/>
        </w:rPr>
        <w:t xml:space="preserve"> журнал, 2016. Т. 5 - №2 (15). </w:t>
      </w:r>
      <w:r w:rsidRPr="00E53D0E">
        <w:rPr>
          <w:rFonts w:ascii="Times New Roman" w:hAnsi="Times New Roman" w:cs="Times New Roman"/>
          <w:sz w:val="24"/>
          <w:szCs w:val="24"/>
        </w:rPr>
        <w:t xml:space="preserve"> С. 41-44</w:t>
      </w:r>
    </w:p>
    <w:p w:rsidR="00131A18" w:rsidRPr="00131A18" w:rsidRDefault="00131A18" w:rsidP="005E5D2D">
      <w:pPr>
        <w:spacing w:line="360" w:lineRule="auto"/>
        <w:jc w:val="both"/>
        <w:rPr>
          <w:color w:val="FF0000"/>
          <w:sz w:val="28"/>
          <w:szCs w:val="28"/>
        </w:rPr>
      </w:pPr>
    </w:p>
    <w:sectPr w:rsidR="00131A18" w:rsidRPr="00131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6E37"/>
    <w:multiLevelType w:val="hybridMultilevel"/>
    <w:tmpl w:val="3F040BF4"/>
    <w:lvl w:ilvl="0" w:tplc="7E089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DC4134"/>
    <w:multiLevelType w:val="hybridMultilevel"/>
    <w:tmpl w:val="CA5A8436"/>
    <w:lvl w:ilvl="0" w:tplc="4CE20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57364B"/>
    <w:multiLevelType w:val="hybridMultilevel"/>
    <w:tmpl w:val="C2C6D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97614"/>
    <w:multiLevelType w:val="hybridMultilevel"/>
    <w:tmpl w:val="9160BAA2"/>
    <w:lvl w:ilvl="0" w:tplc="45869F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FB"/>
    <w:rsid w:val="00000274"/>
    <w:rsid w:val="00015DD6"/>
    <w:rsid w:val="00037380"/>
    <w:rsid w:val="0005169E"/>
    <w:rsid w:val="00071868"/>
    <w:rsid w:val="000853F4"/>
    <w:rsid w:val="0008760D"/>
    <w:rsid w:val="000F1699"/>
    <w:rsid w:val="00102966"/>
    <w:rsid w:val="00131A18"/>
    <w:rsid w:val="001338A7"/>
    <w:rsid w:val="00166760"/>
    <w:rsid w:val="00182DB4"/>
    <w:rsid w:val="001912E8"/>
    <w:rsid w:val="001B39FE"/>
    <w:rsid w:val="00207E14"/>
    <w:rsid w:val="00230BFB"/>
    <w:rsid w:val="002326D6"/>
    <w:rsid w:val="00246DF7"/>
    <w:rsid w:val="00262DFA"/>
    <w:rsid w:val="0026322D"/>
    <w:rsid w:val="00265B35"/>
    <w:rsid w:val="002762BA"/>
    <w:rsid w:val="002950D3"/>
    <w:rsid w:val="00297488"/>
    <w:rsid w:val="002A493E"/>
    <w:rsid w:val="002C2BA9"/>
    <w:rsid w:val="002C4AB5"/>
    <w:rsid w:val="002D20C2"/>
    <w:rsid w:val="002E4D10"/>
    <w:rsid w:val="002F3382"/>
    <w:rsid w:val="003177F9"/>
    <w:rsid w:val="00320681"/>
    <w:rsid w:val="0033218E"/>
    <w:rsid w:val="0034632B"/>
    <w:rsid w:val="00364C29"/>
    <w:rsid w:val="00393AC5"/>
    <w:rsid w:val="003D489C"/>
    <w:rsid w:val="004168DA"/>
    <w:rsid w:val="00431095"/>
    <w:rsid w:val="00451F95"/>
    <w:rsid w:val="0045466B"/>
    <w:rsid w:val="004611DA"/>
    <w:rsid w:val="00466D82"/>
    <w:rsid w:val="004B75E8"/>
    <w:rsid w:val="004E402F"/>
    <w:rsid w:val="0050402F"/>
    <w:rsid w:val="005447F7"/>
    <w:rsid w:val="005718F2"/>
    <w:rsid w:val="005747E5"/>
    <w:rsid w:val="0058226D"/>
    <w:rsid w:val="0059235B"/>
    <w:rsid w:val="005A2CB0"/>
    <w:rsid w:val="005D3A88"/>
    <w:rsid w:val="005E1DAA"/>
    <w:rsid w:val="005E4552"/>
    <w:rsid w:val="005E5D2D"/>
    <w:rsid w:val="00615A54"/>
    <w:rsid w:val="0063154F"/>
    <w:rsid w:val="00631982"/>
    <w:rsid w:val="00636F35"/>
    <w:rsid w:val="00661932"/>
    <w:rsid w:val="00692DF0"/>
    <w:rsid w:val="006A3E27"/>
    <w:rsid w:val="006A49AA"/>
    <w:rsid w:val="006C280D"/>
    <w:rsid w:val="006D42B2"/>
    <w:rsid w:val="00703A9A"/>
    <w:rsid w:val="00710CBC"/>
    <w:rsid w:val="0072666E"/>
    <w:rsid w:val="0073285E"/>
    <w:rsid w:val="00767B5F"/>
    <w:rsid w:val="007A4DB0"/>
    <w:rsid w:val="007B74F8"/>
    <w:rsid w:val="007D343F"/>
    <w:rsid w:val="007D4194"/>
    <w:rsid w:val="007E0B77"/>
    <w:rsid w:val="007F18F0"/>
    <w:rsid w:val="007F20BD"/>
    <w:rsid w:val="008245AF"/>
    <w:rsid w:val="00870DD0"/>
    <w:rsid w:val="008B1820"/>
    <w:rsid w:val="008C685D"/>
    <w:rsid w:val="008E41EC"/>
    <w:rsid w:val="009159EA"/>
    <w:rsid w:val="00916FCE"/>
    <w:rsid w:val="00937A42"/>
    <w:rsid w:val="00947EAE"/>
    <w:rsid w:val="00952377"/>
    <w:rsid w:val="009816E5"/>
    <w:rsid w:val="00994D14"/>
    <w:rsid w:val="009C38C3"/>
    <w:rsid w:val="009D65FA"/>
    <w:rsid w:val="009D72EB"/>
    <w:rsid w:val="00A324E8"/>
    <w:rsid w:val="00A4158F"/>
    <w:rsid w:val="00A42D38"/>
    <w:rsid w:val="00A75760"/>
    <w:rsid w:val="00A946B5"/>
    <w:rsid w:val="00AC6916"/>
    <w:rsid w:val="00AD1DA8"/>
    <w:rsid w:val="00B14A1E"/>
    <w:rsid w:val="00B20378"/>
    <w:rsid w:val="00BA62F2"/>
    <w:rsid w:val="00BA7F7D"/>
    <w:rsid w:val="00BC42E9"/>
    <w:rsid w:val="00BC5EC0"/>
    <w:rsid w:val="00BD2049"/>
    <w:rsid w:val="00BE082B"/>
    <w:rsid w:val="00C220C0"/>
    <w:rsid w:val="00C340AE"/>
    <w:rsid w:val="00C3679D"/>
    <w:rsid w:val="00C87916"/>
    <w:rsid w:val="00D00404"/>
    <w:rsid w:val="00D35AA2"/>
    <w:rsid w:val="00D83471"/>
    <w:rsid w:val="00D97891"/>
    <w:rsid w:val="00DB6C5E"/>
    <w:rsid w:val="00DC1F75"/>
    <w:rsid w:val="00DF2313"/>
    <w:rsid w:val="00E26315"/>
    <w:rsid w:val="00E30634"/>
    <w:rsid w:val="00E31D39"/>
    <w:rsid w:val="00E47511"/>
    <w:rsid w:val="00E50D2F"/>
    <w:rsid w:val="00E53D0E"/>
    <w:rsid w:val="00E641DD"/>
    <w:rsid w:val="00EA0B07"/>
    <w:rsid w:val="00EA162E"/>
    <w:rsid w:val="00EF586A"/>
    <w:rsid w:val="00F17D6C"/>
    <w:rsid w:val="00F21F01"/>
    <w:rsid w:val="00F33AA7"/>
    <w:rsid w:val="00F45B9F"/>
    <w:rsid w:val="00F475DD"/>
    <w:rsid w:val="00F47CBF"/>
    <w:rsid w:val="00F8167F"/>
    <w:rsid w:val="00F84F3D"/>
    <w:rsid w:val="00FA1574"/>
    <w:rsid w:val="00FD21ED"/>
    <w:rsid w:val="00FD6EEF"/>
    <w:rsid w:val="00FE067F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641DD"/>
    <w:pPr>
      <w:spacing w:before="100" w:beforeAutospacing="1" w:after="100" w:afterAutospacing="1"/>
    </w:pPr>
  </w:style>
  <w:style w:type="character" w:customStyle="1" w:styleId="c0">
    <w:name w:val="c0"/>
    <w:basedOn w:val="a0"/>
    <w:rsid w:val="00E641DD"/>
  </w:style>
  <w:style w:type="character" w:customStyle="1" w:styleId="c2">
    <w:name w:val="c2"/>
    <w:basedOn w:val="a0"/>
    <w:rsid w:val="00E641DD"/>
  </w:style>
  <w:style w:type="paragraph" w:customStyle="1" w:styleId="c4">
    <w:name w:val="c4"/>
    <w:basedOn w:val="a"/>
    <w:rsid w:val="00E641DD"/>
    <w:pPr>
      <w:spacing w:before="100" w:beforeAutospacing="1" w:after="100" w:afterAutospacing="1"/>
    </w:pPr>
  </w:style>
  <w:style w:type="paragraph" w:styleId="a3">
    <w:name w:val="List Paragraph"/>
    <w:basedOn w:val="a"/>
    <w:uiPriority w:val="99"/>
    <w:qFormat/>
    <w:rsid w:val="006319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nhideWhenUsed/>
    <w:rsid w:val="00E53D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641DD"/>
    <w:pPr>
      <w:spacing w:before="100" w:beforeAutospacing="1" w:after="100" w:afterAutospacing="1"/>
    </w:pPr>
  </w:style>
  <w:style w:type="character" w:customStyle="1" w:styleId="c0">
    <w:name w:val="c0"/>
    <w:basedOn w:val="a0"/>
    <w:rsid w:val="00E641DD"/>
  </w:style>
  <w:style w:type="character" w:customStyle="1" w:styleId="c2">
    <w:name w:val="c2"/>
    <w:basedOn w:val="a0"/>
    <w:rsid w:val="00E641DD"/>
  </w:style>
  <w:style w:type="paragraph" w:customStyle="1" w:styleId="c4">
    <w:name w:val="c4"/>
    <w:basedOn w:val="a"/>
    <w:rsid w:val="00E641DD"/>
    <w:pPr>
      <w:spacing w:before="100" w:beforeAutospacing="1" w:after="100" w:afterAutospacing="1"/>
    </w:pPr>
  </w:style>
  <w:style w:type="paragraph" w:styleId="a3">
    <w:name w:val="List Paragraph"/>
    <w:basedOn w:val="a"/>
    <w:uiPriority w:val="99"/>
    <w:qFormat/>
    <w:rsid w:val="006319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nhideWhenUsed/>
    <w:rsid w:val="00E53D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ol.nastenka1995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16198-CE29-4A92-B0F3-80E10E9A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кудашев</dc:creator>
  <cp:lastModifiedBy>александр кудашев</cp:lastModifiedBy>
  <cp:revision>3</cp:revision>
  <dcterms:created xsi:type="dcterms:W3CDTF">2020-04-05T05:33:00Z</dcterms:created>
  <dcterms:modified xsi:type="dcterms:W3CDTF">2025-01-27T07:58:00Z</dcterms:modified>
</cp:coreProperties>
</file>