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9D0D7" w14:textId="44ED6B75" w:rsidR="008707AE" w:rsidRDefault="008707AE" w:rsidP="008707A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12AAE">
        <w:rPr>
          <w:rFonts w:ascii="Times New Roman" w:hAnsi="Times New Roman" w:cs="Times New Roman"/>
          <w:b/>
          <w:bCs/>
          <w:sz w:val="28"/>
          <w:szCs w:val="28"/>
        </w:rPr>
        <w:t>УДК</w:t>
      </w:r>
      <w:r w:rsidRPr="00870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2AAE">
        <w:rPr>
          <w:rFonts w:ascii="Times New Roman" w:hAnsi="Times New Roman" w:cs="Times New Roman"/>
          <w:b/>
          <w:bCs/>
          <w:sz w:val="28"/>
          <w:szCs w:val="28"/>
        </w:rPr>
        <w:t>796</w:t>
      </w:r>
    </w:p>
    <w:p w14:paraId="6556B332" w14:textId="6037E37F" w:rsidR="008707AE" w:rsidRDefault="008707AE" w:rsidP="002E7A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62EB">
        <w:rPr>
          <w:rFonts w:ascii="Times New Roman" w:hAnsi="Times New Roman" w:cs="Times New Roman"/>
          <w:b/>
          <w:bCs/>
          <w:sz w:val="28"/>
          <w:szCs w:val="28"/>
        </w:rPr>
        <w:t>А.В. Филков</w:t>
      </w:r>
    </w:p>
    <w:p w14:paraId="4A258118" w14:textId="080DCD81" w:rsidR="008707AE" w:rsidRDefault="008707AE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курсант </w:t>
      </w:r>
      <w:r w:rsidR="00ED39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курса</w:t>
      </w:r>
    </w:p>
    <w:p w14:paraId="7FBCCC0F" w14:textId="77777777" w:rsidR="00A45EAD" w:rsidRDefault="00A45EAD" w:rsidP="00A45E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E33">
        <w:rPr>
          <w:rFonts w:ascii="Times New Roman" w:hAnsi="Times New Roman" w:cs="Times New Roman"/>
          <w:sz w:val="28"/>
          <w:szCs w:val="28"/>
        </w:rPr>
        <w:t>ВУНЦ ВВС «ВВА имени</w:t>
      </w:r>
      <w:r w:rsidRPr="008707AE">
        <w:rPr>
          <w:rFonts w:ascii="Times New Roman" w:hAnsi="Times New Roman" w:cs="Times New Roman"/>
          <w:sz w:val="28"/>
          <w:szCs w:val="28"/>
        </w:rPr>
        <w:t xml:space="preserve"> профессора Н.Е. Жуковского и Ю.А. Гагарина»</w:t>
      </w:r>
    </w:p>
    <w:p w14:paraId="08ED653F" w14:textId="77777777" w:rsidR="00A45EAD" w:rsidRDefault="00A45EAD" w:rsidP="00A45E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7AE">
        <w:rPr>
          <w:rFonts w:ascii="Times New Roman" w:hAnsi="Times New Roman" w:cs="Times New Roman"/>
          <w:sz w:val="28"/>
          <w:szCs w:val="28"/>
        </w:rPr>
        <w:t>(г. Воронеж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5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Россия</w:t>
      </w:r>
      <w:r w:rsidRPr="008707AE">
        <w:rPr>
          <w:rFonts w:ascii="Times New Roman" w:hAnsi="Times New Roman" w:cs="Times New Roman"/>
          <w:sz w:val="28"/>
          <w:szCs w:val="28"/>
        </w:rPr>
        <w:t>)</w:t>
      </w:r>
    </w:p>
    <w:p w14:paraId="2D6B12CB" w14:textId="77777777" w:rsidR="00A45EAD" w:rsidRPr="00C70FC5" w:rsidRDefault="00A45EAD" w:rsidP="002E7A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CEE127" w14:textId="77777777" w:rsidR="00ED3929" w:rsidRPr="00ED3929" w:rsidRDefault="00ED3929" w:rsidP="00ED392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929">
        <w:rPr>
          <w:rFonts w:ascii="Times New Roman" w:hAnsi="Times New Roman" w:cs="Times New Roman"/>
          <w:b/>
          <w:bCs/>
          <w:sz w:val="28"/>
          <w:szCs w:val="28"/>
        </w:rPr>
        <w:t>В.А. Исайчев</w:t>
      </w:r>
    </w:p>
    <w:p w14:paraId="4546E6BD" w14:textId="77777777" w:rsidR="00ED3929" w:rsidRPr="00ED3929" w:rsidRDefault="00ED3929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3929">
        <w:rPr>
          <w:rFonts w:ascii="Times New Roman" w:hAnsi="Times New Roman" w:cs="Times New Roman"/>
          <w:sz w:val="28"/>
          <w:szCs w:val="28"/>
        </w:rPr>
        <w:t xml:space="preserve">доцент кафедры кадровой и организационно-мобилизационной работы </w:t>
      </w:r>
    </w:p>
    <w:p w14:paraId="62FAF6A8" w14:textId="324612AB" w:rsidR="0068036A" w:rsidRDefault="004A03E1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E33">
        <w:rPr>
          <w:rFonts w:ascii="Times New Roman" w:hAnsi="Times New Roman" w:cs="Times New Roman"/>
          <w:sz w:val="28"/>
          <w:szCs w:val="28"/>
        </w:rPr>
        <w:t>ВУНЦ ВВС «ВВА имени</w:t>
      </w:r>
      <w:r w:rsidRPr="008707AE">
        <w:rPr>
          <w:rFonts w:ascii="Times New Roman" w:hAnsi="Times New Roman" w:cs="Times New Roman"/>
          <w:sz w:val="28"/>
          <w:szCs w:val="28"/>
        </w:rPr>
        <w:t xml:space="preserve"> профессора Н.Е. Жуковского и Ю.А. Гагарина»</w:t>
      </w:r>
    </w:p>
    <w:p w14:paraId="4A5DAB88" w14:textId="73CB148A" w:rsidR="004A03E1" w:rsidRDefault="004A03E1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7AE">
        <w:rPr>
          <w:rFonts w:ascii="Times New Roman" w:hAnsi="Times New Roman" w:cs="Times New Roman"/>
          <w:sz w:val="28"/>
          <w:szCs w:val="28"/>
        </w:rPr>
        <w:t>(</w:t>
      </w:r>
      <w:r w:rsidR="002E7AA8" w:rsidRPr="008707AE">
        <w:rPr>
          <w:rFonts w:ascii="Times New Roman" w:hAnsi="Times New Roman" w:cs="Times New Roman"/>
          <w:sz w:val="28"/>
          <w:szCs w:val="28"/>
        </w:rPr>
        <w:t>г. Воронеж</w:t>
      </w:r>
      <w:r w:rsidR="00A45EAD">
        <w:rPr>
          <w:rFonts w:ascii="Times New Roman" w:hAnsi="Times New Roman" w:cs="Times New Roman"/>
          <w:sz w:val="28"/>
          <w:szCs w:val="28"/>
        </w:rPr>
        <w:t>,</w:t>
      </w:r>
      <w:r w:rsidR="00A45EAD" w:rsidRPr="00A45EAD">
        <w:rPr>
          <w:rFonts w:ascii="Times New Roman" w:hAnsi="Times New Roman" w:cs="Times New Roman"/>
          <w:sz w:val="28"/>
          <w:szCs w:val="28"/>
        </w:rPr>
        <w:t xml:space="preserve"> </w:t>
      </w:r>
      <w:r w:rsidR="00A45EAD">
        <w:rPr>
          <w:rFonts w:ascii="Times New Roman" w:hAnsi="Times New Roman" w:cs="Times New Roman"/>
          <w:sz w:val="28"/>
          <w:szCs w:val="28"/>
        </w:rPr>
        <w:t>Россия</w:t>
      </w:r>
      <w:r w:rsidRPr="008707AE">
        <w:rPr>
          <w:rFonts w:ascii="Times New Roman" w:hAnsi="Times New Roman" w:cs="Times New Roman"/>
          <w:sz w:val="28"/>
          <w:szCs w:val="28"/>
        </w:rPr>
        <w:t>)</w:t>
      </w:r>
    </w:p>
    <w:p w14:paraId="08F39EFB" w14:textId="77777777" w:rsidR="0068036A" w:rsidRDefault="0068036A" w:rsidP="00C76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073DC" w14:textId="17499850" w:rsidR="009E0273" w:rsidRDefault="009E0273" w:rsidP="003F59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0273">
        <w:rPr>
          <w:rFonts w:ascii="Times New Roman" w:hAnsi="Times New Roman" w:cs="Times New Roman"/>
          <w:b/>
          <w:bCs/>
          <w:sz w:val="28"/>
          <w:szCs w:val="28"/>
        </w:rPr>
        <w:t>ВЛИЯНИЕ ФИЗИЧЕСКОЙ КУЛЬТУРЫ НА</w:t>
      </w:r>
    </w:p>
    <w:p w14:paraId="0899D2EE" w14:textId="103DA7F1" w:rsidR="009E0273" w:rsidRPr="009E0273" w:rsidRDefault="009E0273" w:rsidP="003F59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0273">
        <w:rPr>
          <w:rFonts w:ascii="Times New Roman" w:hAnsi="Times New Roman" w:cs="Times New Roman"/>
          <w:b/>
          <w:bCs/>
          <w:sz w:val="28"/>
          <w:szCs w:val="28"/>
        </w:rPr>
        <w:t>ТРУДОСПОСОБНОСТЬ ЧЕЛОВЕКА</w:t>
      </w:r>
    </w:p>
    <w:p w14:paraId="3AE3AFED" w14:textId="77777777" w:rsidR="0068036A" w:rsidRPr="008707AE" w:rsidRDefault="0068036A" w:rsidP="003F5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8B1EBE" w14:textId="77777777" w:rsidR="00C76CC6" w:rsidRPr="00C76CC6" w:rsidRDefault="00156ECB" w:rsidP="00C76CC6">
      <w:pPr>
        <w:pStyle w:val="2"/>
        <w:spacing w:before="0" w:beforeAutospacing="0" w:after="0" w:afterAutospacing="0" w:line="360" w:lineRule="auto"/>
        <w:jc w:val="both"/>
        <w:rPr>
          <w:b w:val="0"/>
          <w:i/>
          <w:iCs/>
          <w:sz w:val="24"/>
          <w:szCs w:val="24"/>
          <w:lang w:eastAsia="en-US"/>
        </w:rPr>
      </w:pPr>
      <w:r w:rsidRPr="006F3DC3">
        <w:rPr>
          <w:i/>
          <w:iCs/>
          <w:sz w:val="24"/>
          <w:szCs w:val="24"/>
        </w:rPr>
        <w:t>Аннотация</w:t>
      </w:r>
      <w:r w:rsidR="006F3DC3">
        <w:rPr>
          <w:i/>
          <w:iCs/>
          <w:sz w:val="24"/>
          <w:szCs w:val="24"/>
        </w:rPr>
        <w:t>:</w:t>
      </w:r>
      <w:r w:rsidRPr="006F3DC3">
        <w:rPr>
          <w:i/>
          <w:iCs/>
          <w:sz w:val="24"/>
          <w:szCs w:val="24"/>
        </w:rPr>
        <w:t xml:space="preserve"> </w:t>
      </w:r>
      <w:r w:rsidR="00C76CC6" w:rsidRPr="00C76CC6">
        <w:rPr>
          <w:b w:val="0"/>
          <w:i/>
          <w:iCs/>
          <w:sz w:val="24"/>
          <w:szCs w:val="24"/>
          <w:lang w:eastAsia="en-US"/>
        </w:rPr>
        <w:t>в статье рассматривается влияние физической культуры на трудоспособность человека. Проанализированы научные данные, современные подходы и перспективы, утверждается, что занятия физической культурой помогают человеку справиться с физической и психоэмоциональной перегрузкой, адаптироваться к неблагоприятным факторам, тем самым сохранить здоровье.</w:t>
      </w:r>
    </w:p>
    <w:p w14:paraId="5A3CD98B" w14:textId="36271665" w:rsidR="006F3DC3" w:rsidRPr="006F3DC3" w:rsidRDefault="006F3DC3" w:rsidP="00FD2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606AEA" w14:textId="77777777" w:rsidR="005D1510" w:rsidRPr="005D1510" w:rsidRDefault="00D67664" w:rsidP="005D1510">
      <w:pPr>
        <w:pStyle w:val="2"/>
        <w:spacing w:before="0" w:beforeAutospacing="0" w:after="0" w:afterAutospacing="0" w:line="360" w:lineRule="auto"/>
        <w:jc w:val="both"/>
        <w:rPr>
          <w:b w:val="0"/>
          <w:i/>
          <w:iCs/>
          <w:sz w:val="24"/>
          <w:szCs w:val="24"/>
          <w:lang w:eastAsia="en-US"/>
        </w:rPr>
      </w:pPr>
      <w:r w:rsidRPr="006F3DC3">
        <w:rPr>
          <w:i/>
          <w:iCs/>
          <w:sz w:val="24"/>
          <w:szCs w:val="24"/>
        </w:rPr>
        <w:t>Ключевые слова</w:t>
      </w:r>
      <w:r w:rsidRPr="006F3DC3">
        <w:rPr>
          <w:sz w:val="24"/>
          <w:szCs w:val="24"/>
        </w:rPr>
        <w:t xml:space="preserve">: </w:t>
      </w:r>
      <w:r w:rsidR="005D1510" w:rsidRPr="005D1510">
        <w:rPr>
          <w:b w:val="0"/>
          <w:i/>
          <w:iCs/>
          <w:sz w:val="24"/>
          <w:szCs w:val="24"/>
          <w:lang w:eastAsia="en-US"/>
        </w:rPr>
        <w:t>физическая культура, трудоспособность, двигательная активность, работоспособность, усталость, здоровье.</w:t>
      </w:r>
    </w:p>
    <w:p w14:paraId="1BCE25BF" w14:textId="12F25EB0" w:rsidR="006F3DC3" w:rsidRPr="006F3DC3" w:rsidRDefault="006F3DC3" w:rsidP="006F3D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7D3161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В современном мире, где темп жизни постоянно ускоряется, а стресс становится обыденностью, важность поддержания физического здоровья и трудоспособности выходит на первый план. Физическая культура играет ключевую роль в этом процессе, существенно влияя на способность человека эффективно выполнять свои профессиональные обязанности. Ещё в глубокой древности врачи и философы считали, что здоровым быть невозможно без занятий физической культурой. На сегодняшний день работоспособность человека зависит, в целом, от состояния его здоровья, поэтому для укрепления тела и духа важное значение имеет ведение активного образа жизни [1].</w:t>
      </w:r>
    </w:p>
    <w:p w14:paraId="35DC3194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lastRenderedPageBreak/>
        <w:t xml:space="preserve">Актуальность темы обусловлена тем, что в современном обществе растёт доля людей, ведущих малоподвижный образ жизни (сидячая работа, использование гаджетов), что приводит к снижению трудоспособности, повышенной утомляемости, риску развития различных заболеваний. </w:t>
      </w:r>
    </w:p>
    <w:p w14:paraId="5B66BE59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 xml:space="preserve">Целью работы является определение взаимосвязи физического здоровья и работоспособности человека в условиях современного образа жизни. Многие люди, особенно учащиеся, по возможности, пытаются оградить себя от физических нагрузок, полагая, что чем меньше они подвергаются таким нагрузкам, тем здоровее будут [2]. </w:t>
      </w:r>
    </w:p>
    <w:p w14:paraId="0FA15665" w14:textId="77777777" w:rsidR="002B3CF3" w:rsidRPr="00095001" w:rsidRDefault="002B3CF3" w:rsidP="002B3CF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95001">
        <w:rPr>
          <w:rFonts w:ascii="Times New Roman" w:hAnsi="Times New Roman" w:cs="Times New Roman"/>
          <w:bCs/>
          <w:sz w:val="28"/>
          <w:szCs w:val="28"/>
          <w:lang w:eastAsia="en-US"/>
        </w:rPr>
        <w:t>Научными экспериментами доказано, что регулярная двигательная активность оказывает благоприятное воздействие на организм человека, а мышцы, которые получают физическую нагрузку, получают больше кислорода, так как в них увеличивается кровообращение. В свою очередь следует отметить, что при умственных нагрузках больше всего задействованы шейная и плечевая область мышц, потому как человек, как правило, находится в сидячем положении, читая книгу или выполняя работу на компьютере. В результате длительного напряжения эта область мышц перенапрягается, отчего можно столкнуться с заболеваниями в области шейных позвонков, головными болями, усталостью. Напротив, предоставляя возможность активизировать данные группы мышц, чередуя умственную деятельность с занятиями физической культуры, разрабатывается мышечный скелет, суставы, активизируются мышцы плечевой области, повышается и трудоспособность, вследствие чего люди чувствуют облегчение и снижения болевых ощущений</w:t>
      </w:r>
      <w:r w:rsidRPr="00095001"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bCs/>
          <w:sz w:val="28"/>
          <w:szCs w:val="28"/>
          <w:lang w:eastAsia="en-US"/>
        </w:rPr>
        <w:t>[3].</w:t>
      </w:r>
    </w:p>
    <w:p w14:paraId="3B7C100C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9500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 занятии умственной деятельностью люди, как правило, обездвижены, поэтому мышцы недополучают необходимое количество кислорода в ткани, отсюда возникает их истощение и с годами у них могут возникать такие неизлечимые болезни, как мигрень, сахарный диабет, атеросклероз, гипертония и другие. Для профилактики развития болезней и повышения интеллектуального развития следует организовывать на предприятиях умственного труда и в учреждениях образовательной системы ежедневные обязательные физические </w:t>
      </w:r>
      <w:r w:rsidRPr="00095001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нагрузки, связанные с разминкой мышц, ходьбой или бегом на небольшие дистанции. Это позволит снизить риски заболеваемости и улучшить умственную деятельность, необходимую для усвоения информации и выполнения сложных заданий [4].</w:t>
      </w:r>
    </w:p>
    <w:p w14:paraId="5D66FD49" w14:textId="19E8A8F8" w:rsidR="002B3CF3" w:rsidRDefault="002B3CF3" w:rsidP="009A3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Известно, что постоянное нервно-психическое перенапряжение и хроническое умственное переутомление без физической разрядки вызывают тяжелые функциональные расстройства в организме, снижение работоспособности и наступление преждевременной старости. Повышение трудоспособности человека является одним из важных факторов рационализации трудовой деятельности, эффективность которой во многом определяется уровнем 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Люди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всё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чаще стали</w:t>
      </w:r>
      <w:r w:rsidR="009A3288"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связывать активный образ жизни с улучшением физического и психического</w:t>
      </w:r>
    </w:p>
    <w:p w14:paraId="530FCD82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состояния, снижением риска заболеваний.</w:t>
      </w:r>
    </w:p>
    <w:p w14:paraId="204BD4F6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 xml:space="preserve">Физиологические и психологические основы труда исследовали такие авторы, как Ткачук В.Г. и Хапко В.Е. Согласно их исследованиям, необходимость чередования труда и отдыха является одной из физиологических особенностей человека. Режимы труда и отдыха базируются на научной основе с учётом физиологических закономерностей приспособления организма человека к условиям трудовой деятельности, а также особенностей конкретного производственного процесса. Эти закономерности представляют собой проявления изменений работоспособности в течение рабочей смены, суток, недели и т.д., отражающих связь организма человека с условиями и характером трудовой деятельности, являются исходной базой для построения рациональных режимов труда и отдыха в эти промежутки времени. Физиолого-гигиенические вопросы, несмотря на их прямую связь с работоспособностью и производительностью труда, являются важной социальной проблемой [5]. </w:t>
      </w:r>
    </w:p>
    <w:p w14:paraId="1835A7F4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 xml:space="preserve">Работоспособность организма создаётся такими движущими силами, как процесс возбуждения на нейрофизиологическом уровне и энергией химических веществ, обеспечивающих этот процесс, а расходование энергии меняется в соответствии с интенсивностью работы. Работоспособность определяет </w:t>
      </w:r>
      <w:r w:rsidRPr="00095001">
        <w:rPr>
          <w:rFonts w:ascii="Times New Roman" w:hAnsi="Times New Roman" w:cs="Times New Roman"/>
          <w:sz w:val="28"/>
          <w:szCs w:val="28"/>
        </w:rPr>
        <w:lastRenderedPageBreak/>
        <w:t>количественную сторону преобразований, которые осуществляет человек в процессе деятельности [6].</w:t>
      </w:r>
    </w:p>
    <w:p w14:paraId="04155C97" w14:textId="3F7EB9D4" w:rsidR="002B3CF3" w:rsidRPr="00095001" w:rsidRDefault="002B3CF3" w:rsidP="00437D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В 2014 году Правительство Российской Федерации утвердило «Положение о Всероссийском физкультурно-спортивном комплексе «Готов к труду и обороне», в котором предусматривается проведение подготовки к выполнению разными возрастными группами населения испытаний физической подготовки с целью определения резервов страны и определения дальнейшего стратегического развития общества. Целью данного проекта стало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стимулирование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потребности общества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>повышении значимости</w:t>
      </w:r>
      <w:r w:rsidR="00437D86">
        <w:rPr>
          <w:rFonts w:ascii="Times New Roman" w:hAnsi="Times New Roman" w:cs="Times New Roman"/>
          <w:sz w:val="28"/>
          <w:szCs w:val="28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</w:rPr>
        <w:t xml:space="preserve">физических нагрузок и осознание гражданами потребности в улучшении здоровья и, как следствие, трудоспособности. </w:t>
      </w:r>
    </w:p>
    <w:p w14:paraId="428DC786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На продуктивность работы влияют такие факторы, как внешние условия деятельности, внутренние ресурсы организма и уровень его тренированности, физиологическое и психологическое состояние здоровья.</w:t>
      </w:r>
      <w:r w:rsidRPr="000950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5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Позитивная динамика в поощрении активного образа жизни складывается из сочетания государственных </w:t>
      </w:r>
      <w:r w:rsidRPr="00095001">
        <w:rPr>
          <w:rFonts w:ascii="Times New Roman" w:hAnsi="Times New Roman" w:cs="Times New Roman"/>
          <w:sz w:val="28"/>
          <w:szCs w:val="28"/>
        </w:rPr>
        <w:t>программ и инициатив</w:t>
      </w:r>
      <w:r w:rsidRPr="00095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развития инфраструктуры, </w:t>
      </w:r>
      <w:r w:rsidRPr="00095001">
        <w:rPr>
          <w:rFonts w:ascii="Times New Roman" w:hAnsi="Times New Roman" w:cs="Times New Roman"/>
          <w:sz w:val="28"/>
          <w:szCs w:val="28"/>
        </w:rPr>
        <w:t xml:space="preserve">роста вовлечённости </w:t>
      </w:r>
      <w:r w:rsidRPr="00095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разных возрастных групп </w:t>
      </w:r>
      <w:r w:rsidRPr="00095001">
        <w:rPr>
          <w:rFonts w:ascii="Times New Roman" w:hAnsi="Times New Roman" w:cs="Times New Roman"/>
          <w:sz w:val="28"/>
          <w:szCs w:val="28"/>
        </w:rPr>
        <w:t>населения в физическую активность, а также изменения в мотивации и восприятии своего здоровья</w:t>
      </w:r>
      <w:r w:rsidRPr="00095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изменений в общественном сознании </w:t>
      </w:r>
      <w:r w:rsidRPr="00095001">
        <w:rPr>
          <w:rFonts w:ascii="Times New Roman" w:hAnsi="Times New Roman" w:cs="Times New Roman"/>
          <w:sz w:val="28"/>
          <w:szCs w:val="28"/>
        </w:rPr>
        <w:t>[7].</w:t>
      </w:r>
    </w:p>
    <w:p w14:paraId="542C4222" w14:textId="77777777" w:rsidR="002B3CF3" w:rsidRPr="00095001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001">
        <w:rPr>
          <w:rFonts w:ascii="Times New Roman" w:hAnsi="Times New Roman" w:cs="Times New Roman"/>
          <w:sz w:val="28"/>
          <w:szCs w:val="28"/>
        </w:rPr>
        <w:t>Таким образом, регулярные занятия физической культурой и спортом являются универсальным и самым простым средством, которое может помочь каждому человеку противостоять напряжённому ритму жизни, предупредить различные заболевания. Они оказывают положительное влияние на трудоспособность человека, улучшая физическое здоровье и когнитивные функции.</w:t>
      </w:r>
    </w:p>
    <w:p w14:paraId="40F2061E" w14:textId="77777777" w:rsidR="002B3CF3" w:rsidRDefault="002B3CF3" w:rsidP="002B3C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7EE7A2" w14:textId="77777777" w:rsidR="002B3CF3" w:rsidRDefault="002B3CF3" w:rsidP="002B3C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534C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b/>
          <w:bCs/>
          <w:sz w:val="28"/>
          <w:szCs w:val="28"/>
        </w:rPr>
        <w:t>ЛИТЕРАТУРЫ</w:t>
      </w:r>
    </w:p>
    <w:p w14:paraId="27E14A85" w14:textId="77777777" w:rsidR="002B3CF3" w:rsidRDefault="002B3CF3" w:rsidP="002B3C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8F486B8" w14:textId="02A19638" w:rsidR="002B3CF3" w:rsidRPr="00420678" w:rsidRDefault="002B3CF3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 xml:space="preserve">1. </w:t>
      </w:r>
      <w:r w:rsidRPr="002B3CF3">
        <w:rPr>
          <w:rFonts w:ascii="Times New Roman" w:hAnsi="Times New Roman" w:cs="Times New Roman"/>
          <w:sz w:val="28"/>
          <w:szCs w:val="28"/>
        </w:rPr>
        <w:t>Зуйкова Е.Г., Бондарчук И.Л.</w:t>
      </w:r>
      <w:r w:rsidRPr="00420678">
        <w:rPr>
          <w:rFonts w:ascii="Times New Roman" w:hAnsi="Times New Roman" w:cs="Times New Roman"/>
          <w:sz w:val="28"/>
          <w:szCs w:val="28"/>
        </w:rPr>
        <w:t xml:space="preserve"> Влияние физической культуры на работоспособность и адаптацию студентов к физическим нагрузкам // Здоровье</w:t>
      </w:r>
      <w:r w:rsidR="00590C60">
        <w:rPr>
          <w:rFonts w:ascii="Times New Roman" w:hAnsi="Times New Roman" w:cs="Times New Roman"/>
          <w:sz w:val="28"/>
          <w:szCs w:val="28"/>
        </w:rPr>
        <w:t> </w:t>
      </w:r>
      <w:r w:rsidRPr="00420678">
        <w:rPr>
          <w:rFonts w:ascii="Times New Roman" w:hAnsi="Times New Roman" w:cs="Times New Roman"/>
          <w:sz w:val="28"/>
          <w:szCs w:val="28"/>
        </w:rPr>
        <w:t xml:space="preserve">– </w:t>
      </w:r>
      <w:r w:rsidRPr="00420678">
        <w:rPr>
          <w:rFonts w:ascii="Times New Roman" w:hAnsi="Times New Roman" w:cs="Times New Roman"/>
          <w:sz w:val="28"/>
          <w:szCs w:val="28"/>
        </w:rPr>
        <w:lastRenderedPageBreak/>
        <w:t>основа человеческого потенциала: проблемы и пути их решения. 2012. № 1. С.</w:t>
      </w:r>
      <w:r w:rsidR="00590C60">
        <w:rPr>
          <w:rFonts w:ascii="Times New Roman" w:hAnsi="Times New Roman" w:cs="Times New Roman"/>
          <w:sz w:val="28"/>
          <w:szCs w:val="28"/>
        </w:rPr>
        <w:t> </w:t>
      </w:r>
      <w:r w:rsidRPr="00420678">
        <w:rPr>
          <w:rFonts w:ascii="Times New Roman" w:hAnsi="Times New Roman" w:cs="Times New Roman"/>
          <w:sz w:val="28"/>
          <w:szCs w:val="28"/>
        </w:rPr>
        <w:t>228-233.</w:t>
      </w:r>
    </w:p>
    <w:p w14:paraId="3FA6804E" w14:textId="3D4E04EA" w:rsidR="00442412" w:rsidRPr="003035FA" w:rsidRDefault="002B3CF3" w:rsidP="00442412">
      <w:pPr>
        <w:pStyle w:val="2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  <w:r w:rsidRPr="00442412">
        <w:rPr>
          <w:b w:val="0"/>
          <w:bCs w:val="0"/>
          <w:sz w:val="28"/>
          <w:szCs w:val="28"/>
        </w:rPr>
        <w:t xml:space="preserve">2. Любаев А.В. Влияние физических упражнений на умственную деятельность студентов и их взаимосвязь // Молодой ученый. </w:t>
      </w:r>
      <w:r w:rsidR="00131AA5" w:rsidRPr="00442412">
        <w:rPr>
          <w:b w:val="0"/>
          <w:bCs w:val="0"/>
          <w:sz w:val="28"/>
          <w:szCs w:val="28"/>
        </w:rPr>
        <w:t>–</w:t>
      </w:r>
      <w:r w:rsidR="00131AA5" w:rsidRPr="00442412">
        <w:rPr>
          <w:b w:val="0"/>
          <w:bCs w:val="0"/>
          <w:sz w:val="28"/>
          <w:szCs w:val="28"/>
        </w:rPr>
        <w:t xml:space="preserve"> </w:t>
      </w:r>
      <w:r w:rsidRPr="00442412">
        <w:rPr>
          <w:b w:val="0"/>
          <w:bCs w:val="0"/>
          <w:sz w:val="28"/>
          <w:szCs w:val="28"/>
        </w:rPr>
        <w:t>2015. №18.</w:t>
      </w:r>
      <w:r w:rsidR="00131AA5" w:rsidRPr="00442412">
        <w:rPr>
          <w:b w:val="0"/>
          <w:bCs w:val="0"/>
          <w:sz w:val="28"/>
          <w:szCs w:val="28"/>
        </w:rPr>
        <w:t xml:space="preserve"> </w:t>
      </w:r>
      <w:r w:rsidR="00131AA5" w:rsidRPr="00442412">
        <w:rPr>
          <w:b w:val="0"/>
          <w:bCs w:val="0"/>
          <w:sz w:val="28"/>
          <w:szCs w:val="28"/>
        </w:rPr>
        <w:t>–</w:t>
      </w:r>
      <w:r w:rsidR="00131AA5" w:rsidRPr="00442412">
        <w:rPr>
          <w:b w:val="0"/>
          <w:bCs w:val="0"/>
          <w:sz w:val="28"/>
          <w:szCs w:val="28"/>
        </w:rPr>
        <w:t xml:space="preserve"> </w:t>
      </w:r>
      <w:r w:rsidRPr="00442412">
        <w:rPr>
          <w:b w:val="0"/>
          <w:bCs w:val="0"/>
          <w:sz w:val="28"/>
          <w:szCs w:val="28"/>
        </w:rPr>
        <w:t xml:space="preserve">С. 423-425. – URL </w:t>
      </w:r>
      <w:hyperlink r:id="rId4" w:history="1">
        <w:r w:rsidR="00442412" w:rsidRPr="00442412">
          <w:rPr>
            <w:rStyle w:val="a5"/>
            <w:b w:val="0"/>
            <w:bCs w:val="0"/>
            <w:color w:val="auto"/>
            <w:sz w:val="28"/>
            <w:szCs w:val="28"/>
            <w:u w:val="none"/>
          </w:rPr>
          <w:t>https://moluch.ru/archive/98/22112/</w:t>
        </w:r>
      </w:hyperlink>
      <w:r w:rsidR="00442412">
        <w:rPr>
          <w:sz w:val="28"/>
          <w:szCs w:val="28"/>
        </w:rPr>
        <w:t xml:space="preserve"> </w:t>
      </w:r>
      <w:r w:rsidR="00442412" w:rsidRPr="003035FA">
        <w:rPr>
          <w:b w:val="0"/>
          <w:bCs w:val="0"/>
          <w:sz w:val="28"/>
          <w:szCs w:val="28"/>
        </w:rPr>
        <w:t xml:space="preserve">(дата обращения: </w:t>
      </w:r>
      <w:r w:rsidR="00442412">
        <w:rPr>
          <w:b w:val="0"/>
          <w:bCs w:val="0"/>
          <w:sz w:val="28"/>
          <w:szCs w:val="28"/>
        </w:rPr>
        <w:t>22</w:t>
      </w:r>
      <w:r w:rsidR="00442412" w:rsidRPr="003035FA">
        <w:rPr>
          <w:b w:val="0"/>
          <w:bCs w:val="0"/>
          <w:sz w:val="28"/>
          <w:szCs w:val="28"/>
        </w:rPr>
        <w:t>.0</w:t>
      </w:r>
      <w:r w:rsidR="00442412">
        <w:rPr>
          <w:b w:val="0"/>
          <w:bCs w:val="0"/>
          <w:sz w:val="28"/>
          <w:szCs w:val="28"/>
        </w:rPr>
        <w:t>4</w:t>
      </w:r>
      <w:r w:rsidR="00442412" w:rsidRPr="003035FA">
        <w:rPr>
          <w:b w:val="0"/>
          <w:bCs w:val="0"/>
          <w:sz w:val="28"/>
          <w:szCs w:val="28"/>
        </w:rPr>
        <w:t>.202</w:t>
      </w:r>
      <w:r w:rsidR="00442412">
        <w:rPr>
          <w:b w:val="0"/>
          <w:bCs w:val="0"/>
          <w:sz w:val="28"/>
          <w:szCs w:val="28"/>
        </w:rPr>
        <w:t>6</w:t>
      </w:r>
      <w:r w:rsidR="00442412" w:rsidRPr="003035FA">
        <w:rPr>
          <w:b w:val="0"/>
          <w:bCs w:val="0"/>
          <w:sz w:val="28"/>
          <w:szCs w:val="28"/>
        </w:rPr>
        <w:t>).</w:t>
      </w:r>
    </w:p>
    <w:p w14:paraId="7B4C07FE" w14:textId="14493486" w:rsidR="002B3CF3" w:rsidRPr="00420678" w:rsidRDefault="002B3CF3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 xml:space="preserve">3. </w:t>
      </w:r>
      <w:r w:rsidRPr="002B3CF3">
        <w:rPr>
          <w:rFonts w:ascii="Times New Roman" w:hAnsi="Times New Roman" w:cs="Times New Roman"/>
          <w:sz w:val="28"/>
          <w:szCs w:val="28"/>
        </w:rPr>
        <w:t>Рютина Л.Н., Дьякова А.В.</w:t>
      </w:r>
      <w:r w:rsidRPr="00420678">
        <w:rPr>
          <w:rFonts w:ascii="Times New Roman" w:hAnsi="Times New Roman" w:cs="Times New Roman"/>
          <w:sz w:val="28"/>
          <w:szCs w:val="28"/>
        </w:rPr>
        <w:t xml:space="preserve"> Влияние физической культуры на умственную деятельность // Colloquium-journal. №7 (31).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 xml:space="preserve">2019.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>С. 28-32.</w:t>
      </w:r>
    </w:p>
    <w:p w14:paraId="2EDB9E79" w14:textId="6D9A9652" w:rsidR="002B3CF3" w:rsidRPr="00420678" w:rsidRDefault="002B3CF3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>4.</w:t>
      </w:r>
      <w:r w:rsidRPr="0042067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r w:rsidRPr="002B3CF3">
        <w:rPr>
          <w:rFonts w:ascii="Times New Roman" w:hAnsi="Times New Roman" w:cs="Times New Roman"/>
          <w:sz w:val="28"/>
          <w:szCs w:val="28"/>
        </w:rPr>
        <w:t>Булич Е.В.</w:t>
      </w:r>
      <w:r w:rsidRPr="00420678">
        <w:rPr>
          <w:rFonts w:ascii="Times New Roman" w:hAnsi="Times New Roman" w:cs="Times New Roman"/>
          <w:sz w:val="28"/>
          <w:szCs w:val="28"/>
        </w:rPr>
        <w:t xml:space="preserve"> Физиолого-гигиеническая характеристика влияния занятий физическим воспитанием на умственную работоспособность и психоэмоциональную устойчивость студентов. Ученые записки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20678">
        <w:rPr>
          <w:rFonts w:ascii="Times New Roman" w:hAnsi="Times New Roman" w:cs="Times New Roman"/>
          <w:sz w:val="28"/>
          <w:szCs w:val="28"/>
        </w:rPr>
        <w:t xml:space="preserve"> СГУ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20678">
        <w:rPr>
          <w:rFonts w:ascii="Times New Roman" w:hAnsi="Times New Roman" w:cs="Times New Roman"/>
          <w:sz w:val="28"/>
          <w:szCs w:val="28"/>
        </w:rPr>
        <w:t xml:space="preserve">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 xml:space="preserve">2011. </w:t>
      </w:r>
      <w:r w:rsidR="00442412" w:rsidRPr="00DD534C">
        <w:rPr>
          <w:sz w:val="28"/>
          <w:szCs w:val="28"/>
        </w:rPr>
        <w:t>–</w:t>
      </w:r>
      <w:r w:rsidRPr="00420678">
        <w:rPr>
          <w:rFonts w:ascii="Times New Roman" w:hAnsi="Times New Roman" w:cs="Times New Roman"/>
          <w:sz w:val="28"/>
          <w:szCs w:val="28"/>
        </w:rPr>
        <w:t>320 с.</w:t>
      </w:r>
    </w:p>
    <w:p w14:paraId="3A5B63E5" w14:textId="49BB769C" w:rsidR="002B3CF3" w:rsidRPr="00420678" w:rsidRDefault="002B3CF3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 xml:space="preserve">5. </w:t>
      </w:r>
      <w:r w:rsidRPr="00556FBC">
        <w:rPr>
          <w:rFonts w:ascii="Times New Roman" w:hAnsi="Times New Roman" w:cs="Times New Roman"/>
          <w:sz w:val="28"/>
          <w:szCs w:val="28"/>
        </w:rPr>
        <w:t>Ткачук В.Г., Хапко В.Е.</w:t>
      </w:r>
      <w:r w:rsidRPr="00420678">
        <w:rPr>
          <w:rFonts w:ascii="Times New Roman" w:hAnsi="Times New Roman" w:cs="Times New Roman"/>
          <w:sz w:val="28"/>
          <w:szCs w:val="28"/>
        </w:rPr>
        <w:t xml:space="preserve"> Психофизиология труда: Конспект лекций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20678">
        <w:rPr>
          <w:rFonts w:ascii="Times New Roman" w:hAnsi="Times New Roman" w:cs="Times New Roman"/>
          <w:sz w:val="28"/>
          <w:szCs w:val="28"/>
        </w:rPr>
        <w:t xml:space="preserve"> К.: МАУП,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>1999.</w:t>
      </w:r>
    </w:p>
    <w:p w14:paraId="5F141D29" w14:textId="4FC06CEC" w:rsidR="002B3CF3" w:rsidRPr="00420678" w:rsidRDefault="002B3CF3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>6.</w:t>
      </w:r>
      <w:r w:rsidRPr="0042067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r w:rsidRPr="00556FBC">
        <w:rPr>
          <w:rFonts w:ascii="Times New Roman" w:hAnsi="Times New Roman" w:cs="Times New Roman"/>
          <w:sz w:val="28"/>
          <w:szCs w:val="28"/>
        </w:rPr>
        <w:t>Кулак И.А.</w:t>
      </w:r>
      <w:r w:rsidRPr="00420678">
        <w:rPr>
          <w:rFonts w:ascii="Times New Roman" w:hAnsi="Times New Roman" w:cs="Times New Roman"/>
          <w:sz w:val="28"/>
          <w:szCs w:val="28"/>
        </w:rPr>
        <w:t xml:space="preserve"> Физиология утомления при умственной и физической работе человека. Мн.,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 xml:space="preserve">1968. </w:t>
      </w:r>
      <w:r w:rsidR="00442412" w:rsidRPr="00DD534C">
        <w:rPr>
          <w:sz w:val="28"/>
          <w:szCs w:val="28"/>
        </w:rPr>
        <w:t>–</w:t>
      </w:r>
      <w:r w:rsidR="00442412">
        <w:rPr>
          <w:sz w:val="28"/>
          <w:szCs w:val="28"/>
        </w:rPr>
        <w:t xml:space="preserve"> </w:t>
      </w:r>
      <w:r w:rsidRPr="00420678">
        <w:rPr>
          <w:rFonts w:ascii="Times New Roman" w:hAnsi="Times New Roman" w:cs="Times New Roman"/>
          <w:sz w:val="28"/>
          <w:szCs w:val="28"/>
        </w:rPr>
        <w:t>164 с.</w:t>
      </w:r>
    </w:p>
    <w:p w14:paraId="31B60B0F" w14:textId="77777777" w:rsidR="00A9237B" w:rsidRPr="00420678" w:rsidRDefault="002B3CF3" w:rsidP="00A923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678">
        <w:rPr>
          <w:rFonts w:ascii="Times New Roman" w:hAnsi="Times New Roman" w:cs="Times New Roman"/>
          <w:sz w:val="28"/>
          <w:szCs w:val="28"/>
        </w:rPr>
        <w:t xml:space="preserve">7. Постановление Правительства РФ от 11.07.2014 № 540 «Об утверждении Положения о Всероссийском физкультурно-спортивном комплексе «Готов к труду и обороне» (ГТО) // Электронный источник: </w:t>
      </w:r>
      <w:r w:rsidR="00A9237B" w:rsidRPr="00420678">
        <w:rPr>
          <w:rFonts w:ascii="Times New Roman" w:hAnsi="Times New Roman" w:cs="Times New Roman"/>
          <w:sz w:val="28"/>
          <w:szCs w:val="28"/>
        </w:rPr>
        <w:t>https://gto.ru/document.</w:t>
      </w:r>
    </w:p>
    <w:sectPr w:rsidR="00A9237B" w:rsidRPr="00420678" w:rsidSect="008707A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16"/>
    <w:rsid w:val="00041AB2"/>
    <w:rsid w:val="00041CBA"/>
    <w:rsid w:val="00054795"/>
    <w:rsid w:val="00082E40"/>
    <w:rsid w:val="000967D2"/>
    <w:rsid w:val="000B4F6C"/>
    <w:rsid w:val="000D0E33"/>
    <w:rsid w:val="000E2A3D"/>
    <w:rsid w:val="000E3A5D"/>
    <w:rsid w:val="000E64F0"/>
    <w:rsid w:val="00101EC6"/>
    <w:rsid w:val="00110DDD"/>
    <w:rsid w:val="00123AAC"/>
    <w:rsid w:val="00131AA5"/>
    <w:rsid w:val="00132C42"/>
    <w:rsid w:val="00134B00"/>
    <w:rsid w:val="00135CAC"/>
    <w:rsid w:val="00140DAD"/>
    <w:rsid w:val="001469A5"/>
    <w:rsid w:val="0015110D"/>
    <w:rsid w:val="00156ECB"/>
    <w:rsid w:val="00175DC4"/>
    <w:rsid w:val="00182C87"/>
    <w:rsid w:val="00185EB5"/>
    <w:rsid w:val="00190523"/>
    <w:rsid w:val="0019237C"/>
    <w:rsid w:val="00192CF2"/>
    <w:rsid w:val="001A1EC3"/>
    <w:rsid w:val="001A4DCE"/>
    <w:rsid w:val="001C0936"/>
    <w:rsid w:val="001C26EC"/>
    <w:rsid w:val="001E0404"/>
    <w:rsid w:val="001E0DD6"/>
    <w:rsid w:val="00223034"/>
    <w:rsid w:val="00231A16"/>
    <w:rsid w:val="00233544"/>
    <w:rsid w:val="002701CC"/>
    <w:rsid w:val="00285C79"/>
    <w:rsid w:val="002A5AA5"/>
    <w:rsid w:val="002B3CF3"/>
    <w:rsid w:val="002B6645"/>
    <w:rsid w:val="002C0F15"/>
    <w:rsid w:val="002C3AF4"/>
    <w:rsid w:val="002D3770"/>
    <w:rsid w:val="002E2385"/>
    <w:rsid w:val="002E7AA8"/>
    <w:rsid w:val="002F4955"/>
    <w:rsid w:val="002F77CF"/>
    <w:rsid w:val="00300401"/>
    <w:rsid w:val="00303210"/>
    <w:rsid w:val="003035FA"/>
    <w:rsid w:val="00323348"/>
    <w:rsid w:val="0032773F"/>
    <w:rsid w:val="003348A1"/>
    <w:rsid w:val="00342D06"/>
    <w:rsid w:val="00351CB1"/>
    <w:rsid w:val="00357CF0"/>
    <w:rsid w:val="003712E5"/>
    <w:rsid w:val="003778F4"/>
    <w:rsid w:val="003876FF"/>
    <w:rsid w:val="003B0BA6"/>
    <w:rsid w:val="003B2618"/>
    <w:rsid w:val="003C2618"/>
    <w:rsid w:val="003E4150"/>
    <w:rsid w:val="003E4AFE"/>
    <w:rsid w:val="003E67E9"/>
    <w:rsid w:val="003E6AF6"/>
    <w:rsid w:val="003F59DF"/>
    <w:rsid w:val="0042562B"/>
    <w:rsid w:val="004346D7"/>
    <w:rsid w:val="00437D86"/>
    <w:rsid w:val="00442412"/>
    <w:rsid w:val="004616FB"/>
    <w:rsid w:val="00475C2A"/>
    <w:rsid w:val="00484A2C"/>
    <w:rsid w:val="00496511"/>
    <w:rsid w:val="004A03E1"/>
    <w:rsid w:val="004A4100"/>
    <w:rsid w:val="004B41B6"/>
    <w:rsid w:val="004C07CA"/>
    <w:rsid w:val="004C7FEC"/>
    <w:rsid w:val="004D1E57"/>
    <w:rsid w:val="004D3F88"/>
    <w:rsid w:val="004D6DC3"/>
    <w:rsid w:val="004E0BD1"/>
    <w:rsid w:val="004E2685"/>
    <w:rsid w:val="004E488D"/>
    <w:rsid w:val="004E6584"/>
    <w:rsid w:val="00510A33"/>
    <w:rsid w:val="00535D4C"/>
    <w:rsid w:val="005360E5"/>
    <w:rsid w:val="005427F1"/>
    <w:rsid w:val="00552058"/>
    <w:rsid w:val="00556FBC"/>
    <w:rsid w:val="00562D8A"/>
    <w:rsid w:val="005638EA"/>
    <w:rsid w:val="0057758F"/>
    <w:rsid w:val="00590C60"/>
    <w:rsid w:val="00594CD1"/>
    <w:rsid w:val="005A1D3D"/>
    <w:rsid w:val="005B15AA"/>
    <w:rsid w:val="005C1C10"/>
    <w:rsid w:val="005C3AEF"/>
    <w:rsid w:val="005D1510"/>
    <w:rsid w:val="0060296F"/>
    <w:rsid w:val="00614880"/>
    <w:rsid w:val="006253AD"/>
    <w:rsid w:val="0064352F"/>
    <w:rsid w:val="0065347D"/>
    <w:rsid w:val="00654986"/>
    <w:rsid w:val="0065644D"/>
    <w:rsid w:val="006660D6"/>
    <w:rsid w:val="00676442"/>
    <w:rsid w:val="0068036A"/>
    <w:rsid w:val="006831D4"/>
    <w:rsid w:val="00687A0A"/>
    <w:rsid w:val="006D4247"/>
    <w:rsid w:val="006D4FEF"/>
    <w:rsid w:val="006F12F7"/>
    <w:rsid w:val="006F1647"/>
    <w:rsid w:val="006F3DBA"/>
    <w:rsid w:val="006F3DC3"/>
    <w:rsid w:val="006F74F4"/>
    <w:rsid w:val="0071057F"/>
    <w:rsid w:val="00720C0C"/>
    <w:rsid w:val="00722AEA"/>
    <w:rsid w:val="0074510F"/>
    <w:rsid w:val="00747E51"/>
    <w:rsid w:val="0075355E"/>
    <w:rsid w:val="0076255F"/>
    <w:rsid w:val="007757AE"/>
    <w:rsid w:val="007777FE"/>
    <w:rsid w:val="00790CDB"/>
    <w:rsid w:val="0079348C"/>
    <w:rsid w:val="00796AFC"/>
    <w:rsid w:val="007B7A98"/>
    <w:rsid w:val="007D6253"/>
    <w:rsid w:val="007E1D3B"/>
    <w:rsid w:val="007E4FF4"/>
    <w:rsid w:val="007E7CB2"/>
    <w:rsid w:val="007F62CC"/>
    <w:rsid w:val="00806F54"/>
    <w:rsid w:val="008142EF"/>
    <w:rsid w:val="00820F61"/>
    <w:rsid w:val="00823E8D"/>
    <w:rsid w:val="00825B9C"/>
    <w:rsid w:val="00850379"/>
    <w:rsid w:val="00854FEF"/>
    <w:rsid w:val="008707AE"/>
    <w:rsid w:val="00875CA0"/>
    <w:rsid w:val="008A1A69"/>
    <w:rsid w:val="008A1C8D"/>
    <w:rsid w:val="008A29EE"/>
    <w:rsid w:val="008A732A"/>
    <w:rsid w:val="008D42A5"/>
    <w:rsid w:val="008E71A0"/>
    <w:rsid w:val="008F5316"/>
    <w:rsid w:val="008F62B2"/>
    <w:rsid w:val="0090217F"/>
    <w:rsid w:val="00915776"/>
    <w:rsid w:val="00925E4F"/>
    <w:rsid w:val="00934061"/>
    <w:rsid w:val="009369B6"/>
    <w:rsid w:val="00942B5C"/>
    <w:rsid w:val="00950DAF"/>
    <w:rsid w:val="00951ACF"/>
    <w:rsid w:val="009605AF"/>
    <w:rsid w:val="00984900"/>
    <w:rsid w:val="00994D08"/>
    <w:rsid w:val="009A2E3E"/>
    <w:rsid w:val="009A3288"/>
    <w:rsid w:val="009B0808"/>
    <w:rsid w:val="009E0273"/>
    <w:rsid w:val="009F4F61"/>
    <w:rsid w:val="009F5075"/>
    <w:rsid w:val="009F740F"/>
    <w:rsid w:val="00A10840"/>
    <w:rsid w:val="00A23660"/>
    <w:rsid w:val="00A45EAD"/>
    <w:rsid w:val="00A478E1"/>
    <w:rsid w:val="00A501C2"/>
    <w:rsid w:val="00A51B36"/>
    <w:rsid w:val="00A53F3C"/>
    <w:rsid w:val="00A62B5B"/>
    <w:rsid w:val="00A90346"/>
    <w:rsid w:val="00A9237B"/>
    <w:rsid w:val="00AA1B1D"/>
    <w:rsid w:val="00AE7085"/>
    <w:rsid w:val="00AF2786"/>
    <w:rsid w:val="00B159B4"/>
    <w:rsid w:val="00B21074"/>
    <w:rsid w:val="00B32C77"/>
    <w:rsid w:val="00B32C9A"/>
    <w:rsid w:val="00B42431"/>
    <w:rsid w:val="00B46788"/>
    <w:rsid w:val="00B50433"/>
    <w:rsid w:val="00B663BF"/>
    <w:rsid w:val="00B721EB"/>
    <w:rsid w:val="00B727E4"/>
    <w:rsid w:val="00B90D81"/>
    <w:rsid w:val="00BA67E9"/>
    <w:rsid w:val="00BB6187"/>
    <w:rsid w:val="00BC4126"/>
    <w:rsid w:val="00BF4829"/>
    <w:rsid w:val="00C0612B"/>
    <w:rsid w:val="00C10A88"/>
    <w:rsid w:val="00C22FA9"/>
    <w:rsid w:val="00C44D8A"/>
    <w:rsid w:val="00C51F98"/>
    <w:rsid w:val="00C55CC7"/>
    <w:rsid w:val="00C60F14"/>
    <w:rsid w:val="00C651AF"/>
    <w:rsid w:val="00C70FC5"/>
    <w:rsid w:val="00C76CC6"/>
    <w:rsid w:val="00C905F0"/>
    <w:rsid w:val="00C94E7D"/>
    <w:rsid w:val="00CC2F72"/>
    <w:rsid w:val="00CD11A2"/>
    <w:rsid w:val="00CD44EB"/>
    <w:rsid w:val="00CE6661"/>
    <w:rsid w:val="00D04BFD"/>
    <w:rsid w:val="00D10C27"/>
    <w:rsid w:val="00D13614"/>
    <w:rsid w:val="00D50484"/>
    <w:rsid w:val="00D65E13"/>
    <w:rsid w:val="00D66291"/>
    <w:rsid w:val="00D67664"/>
    <w:rsid w:val="00D86B2B"/>
    <w:rsid w:val="00D932FD"/>
    <w:rsid w:val="00DA5330"/>
    <w:rsid w:val="00DC2506"/>
    <w:rsid w:val="00DD40A9"/>
    <w:rsid w:val="00DD534C"/>
    <w:rsid w:val="00DD7EA9"/>
    <w:rsid w:val="00DF5AA2"/>
    <w:rsid w:val="00E06661"/>
    <w:rsid w:val="00E13549"/>
    <w:rsid w:val="00E14DCE"/>
    <w:rsid w:val="00E224A9"/>
    <w:rsid w:val="00E24590"/>
    <w:rsid w:val="00E3786A"/>
    <w:rsid w:val="00E539CB"/>
    <w:rsid w:val="00E61039"/>
    <w:rsid w:val="00E7696B"/>
    <w:rsid w:val="00E855FE"/>
    <w:rsid w:val="00E924D4"/>
    <w:rsid w:val="00E93FC5"/>
    <w:rsid w:val="00EA090F"/>
    <w:rsid w:val="00EA19CD"/>
    <w:rsid w:val="00EA48B1"/>
    <w:rsid w:val="00EB0144"/>
    <w:rsid w:val="00EC0AD8"/>
    <w:rsid w:val="00ED3929"/>
    <w:rsid w:val="00EE07CA"/>
    <w:rsid w:val="00EE49C3"/>
    <w:rsid w:val="00EF1602"/>
    <w:rsid w:val="00EF1714"/>
    <w:rsid w:val="00F00EF4"/>
    <w:rsid w:val="00F12AAE"/>
    <w:rsid w:val="00F1383C"/>
    <w:rsid w:val="00F52D00"/>
    <w:rsid w:val="00F90864"/>
    <w:rsid w:val="00FA05CB"/>
    <w:rsid w:val="00FB49F9"/>
    <w:rsid w:val="00FC274C"/>
    <w:rsid w:val="00FD0C18"/>
    <w:rsid w:val="00FD2C9F"/>
    <w:rsid w:val="00FD4F98"/>
    <w:rsid w:val="00FE4B4F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2069F"/>
  <w15:docId w15:val="{D432F22E-1819-49DA-8C66-23844F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085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"/>
    <w:qFormat/>
    <w:locked/>
    <w:rsid w:val="00CC2F7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2F72"/>
    <w:rPr>
      <w:rFonts w:ascii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C2F72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8F53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94CD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94CD1"/>
    <w:rPr>
      <w:color w:val="605E5C"/>
      <w:shd w:val="clear" w:color="auto" w:fill="E1DFDD"/>
    </w:rPr>
  </w:style>
  <w:style w:type="table" w:styleId="a7">
    <w:name w:val="Table Grid"/>
    <w:basedOn w:val="a1"/>
    <w:uiPriority w:val="39"/>
    <w:locked/>
    <w:rsid w:val="0049651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oluch.ru/archive/98/2211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Evgeniya</cp:lastModifiedBy>
  <cp:revision>127</cp:revision>
  <dcterms:created xsi:type="dcterms:W3CDTF">2025-03-09T19:14:00Z</dcterms:created>
  <dcterms:modified xsi:type="dcterms:W3CDTF">2026-04-24T13:55:00Z</dcterms:modified>
</cp:coreProperties>
</file>