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CB845" w14:textId="34A8A118" w:rsidR="006E1075" w:rsidRPr="006E1075" w:rsidRDefault="006E1075" w:rsidP="004743E5">
      <w:pPr>
        <w:widowControl w:val="0"/>
        <w:autoSpaceDE w:val="0"/>
        <w:autoSpaceDN w:val="0"/>
        <w:spacing w:after="0" w:line="240" w:lineRule="auto"/>
        <w:ind w:right="116"/>
        <w:rPr>
          <w:rFonts w:ascii="Times New Roman" w:eastAsia="Times New Roman" w:hAnsi="Times New Roman" w:cs="Times New Roman"/>
          <w:b/>
          <w:i/>
          <w:color w:val="000000" w:themeColor="text1"/>
          <w:kern w:val="0"/>
          <w:sz w:val="32"/>
          <w:szCs w:val="28"/>
          <w14:ligatures w14:val="none"/>
        </w:rPr>
      </w:pPr>
      <w:r w:rsidRPr="006E1075">
        <w:rPr>
          <w:rFonts w:ascii="Times New Roman" w:hAnsi="Times New Roman" w:cs="Times New Roman"/>
          <w:b/>
          <w:sz w:val="24"/>
        </w:rPr>
        <w:t>УДК 37.02</w:t>
      </w:r>
    </w:p>
    <w:p w14:paraId="4847D477" w14:textId="77777777" w:rsidR="0059016C" w:rsidRDefault="0059016C" w:rsidP="0059016C">
      <w:pPr>
        <w:widowControl w:val="0"/>
        <w:autoSpaceDE w:val="0"/>
        <w:autoSpaceDN w:val="0"/>
        <w:spacing w:after="0" w:line="240" w:lineRule="auto"/>
        <w:ind w:right="116"/>
        <w:jc w:val="center"/>
        <w:rPr>
          <w:rFonts w:ascii="Times New Roman" w:eastAsia="Times New Roman" w:hAnsi="Times New Roman" w:cs="Times New Roman"/>
          <w:i/>
          <w:color w:val="000000" w:themeColor="text1"/>
          <w:kern w:val="0"/>
          <w:sz w:val="28"/>
          <w:szCs w:val="28"/>
          <w14:ligatures w14:val="none"/>
        </w:rPr>
      </w:pPr>
    </w:p>
    <w:p w14:paraId="2DEC82E6" w14:textId="499DDD83" w:rsidR="0059016C" w:rsidRDefault="00756A17" w:rsidP="0059016C">
      <w:pPr>
        <w:widowControl w:val="0"/>
        <w:autoSpaceDE w:val="0"/>
        <w:autoSpaceDN w:val="0"/>
        <w:spacing w:after="0" w:line="240" w:lineRule="auto"/>
        <w:ind w:right="116"/>
        <w:jc w:val="center"/>
        <w:rPr>
          <w:rFonts w:ascii="Times New Roman" w:eastAsia="Times New Roman" w:hAnsi="Times New Roman" w:cs="Times New Roman"/>
          <w:i/>
          <w:color w:val="000000" w:themeColor="text1"/>
          <w:kern w:val="0"/>
          <w:sz w:val="28"/>
          <w:szCs w:val="28"/>
          <w14:ligatures w14:val="none"/>
        </w:rPr>
      </w:pPr>
      <w:r>
        <w:rPr>
          <w:rFonts w:ascii="Times New Roman" w:eastAsia="Times New Roman" w:hAnsi="Times New Roman" w:cs="Times New Roman"/>
          <w:i/>
          <w:color w:val="000000" w:themeColor="text1"/>
          <w:kern w:val="0"/>
          <w:sz w:val="28"/>
          <w:szCs w:val="28"/>
          <w14:ligatures w14:val="none"/>
        </w:rPr>
        <w:t>Автор: Кузнецова Надежда Владимировна педагог-психолог</w:t>
      </w:r>
      <w:r w:rsidR="0059016C">
        <w:rPr>
          <w:rFonts w:ascii="Times New Roman" w:eastAsia="Times New Roman" w:hAnsi="Times New Roman" w:cs="Times New Roman"/>
          <w:i/>
          <w:color w:val="000000" w:themeColor="text1"/>
          <w:kern w:val="0"/>
          <w:sz w:val="28"/>
          <w:szCs w:val="28"/>
          <w14:ligatures w14:val="none"/>
        </w:rPr>
        <w:t>. Нейропсихолог г</w:t>
      </w:r>
      <w:r w:rsidR="0059016C">
        <w:rPr>
          <w:rFonts w:ascii="Times New Roman" w:eastAsia="Times New Roman" w:hAnsi="Times New Roman" w:cs="Times New Roman"/>
          <w:i/>
          <w:color w:val="000000" w:themeColor="text1"/>
          <w:kern w:val="0"/>
          <w:sz w:val="28"/>
          <w:szCs w:val="28"/>
          <w14:ligatures w14:val="none"/>
        </w:rPr>
        <w:t>руппы компенсирующего вида для детей с умственной отсталостью (интеллектуальными нарушениями), группы ТНР</w:t>
      </w:r>
    </w:p>
    <w:p w14:paraId="54CF7D2C" w14:textId="42E7A556" w:rsidR="00707EFF" w:rsidRDefault="00756A17" w:rsidP="0059016C">
      <w:pPr>
        <w:widowControl w:val="0"/>
        <w:autoSpaceDE w:val="0"/>
        <w:autoSpaceDN w:val="0"/>
        <w:spacing w:after="0" w:line="240" w:lineRule="auto"/>
        <w:ind w:right="116"/>
        <w:jc w:val="center"/>
        <w:rPr>
          <w:rFonts w:ascii="Times New Roman" w:eastAsia="Times New Roman" w:hAnsi="Times New Roman" w:cs="Times New Roman"/>
          <w:i/>
          <w:color w:val="000000" w:themeColor="text1"/>
          <w:kern w:val="0"/>
          <w:sz w:val="28"/>
          <w:szCs w:val="28"/>
          <w14:ligatures w14:val="none"/>
        </w:rPr>
      </w:pPr>
      <w:r>
        <w:rPr>
          <w:rFonts w:ascii="Times New Roman" w:eastAsia="Times New Roman" w:hAnsi="Times New Roman" w:cs="Times New Roman"/>
          <w:i/>
          <w:color w:val="000000" w:themeColor="text1"/>
          <w:kern w:val="0"/>
          <w:sz w:val="28"/>
          <w:szCs w:val="28"/>
          <w14:ligatures w14:val="none"/>
        </w:rPr>
        <w:t>МБДОУ «Детский сад № 21» г. Владимир</w:t>
      </w:r>
    </w:p>
    <w:p w14:paraId="60176116" w14:textId="77777777" w:rsidR="00707EFF" w:rsidRPr="00707EFF" w:rsidRDefault="00707EFF" w:rsidP="004743E5">
      <w:pPr>
        <w:widowControl w:val="0"/>
        <w:autoSpaceDE w:val="0"/>
        <w:autoSpaceDN w:val="0"/>
        <w:spacing w:after="0" w:line="240" w:lineRule="auto"/>
        <w:ind w:right="116"/>
        <w:jc w:val="right"/>
        <w:rPr>
          <w:rFonts w:ascii="Times New Roman" w:eastAsia="Times New Roman" w:hAnsi="Times New Roman" w:cs="Times New Roman"/>
          <w:i/>
          <w:color w:val="000000" w:themeColor="text1"/>
          <w:kern w:val="0"/>
          <w:sz w:val="28"/>
          <w:szCs w:val="28"/>
          <w14:ligatures w14:val="none"/>
        </w:rPr>
      </w:pPr>
    </w:p>
    <w:p w14:paraId="2A24E046" w14:textId="2286953F" w:rsidR="00C121DD" w:rsidRPr="00C121DD" w:rsidRDefault="00707EFF" w:rsidP="004743E5">
      <w:pPr>
        <w:widowControl w:val="0"/>
        <w:autoSpaceDE w:val="0"/>
        <w:autoSpaceDN w:val="0"/>
        <w:spacing w:after="0" w:line="240" w:lineRule="auto"/>
        <w:ind w:right="116"/>
        <w:jc w:val="center"/>
        <w:rPr>
          <w:rFonts w:ascii="Times New Roman" w:eastAsia="Times New Roman" w:hAnsi="Times New Roman" w:cs="Times New Roman"/>
          <w:b/>
          <w:color w:val="000000" w:themeColor="text1"/>
          <w:kern w:val="0"/>
          <w:sz w:val="28"/>
          <w:szCs w:val="28"/>
          <w14:ligatures w14:val="none"/>
        </w:rPr>
      </w:pPr>
      <w:r w:rsidRPr="00C121DD">
        <w:rPr>
          <w:rFonts w:ascii="Times New Roman" w:eastAsia="Times New Roman" w:hAnsi="Times New Roman" w:cs="Times New Roman"/>
          <w:b/>
          <w:color w:val="000000" w:themeColor="text1"/>
          <w:kern w:val="0"/>
          <w:sz w:val="28"/>
          <w:szCs w:val="28"/>
          <w14:ligatures w14:val="none"/>
        </w:rPr>
        <w:t xml:space="preserve">РУССКИЙ ФОЛЬКЛОР В КОРРЕКЦИОННО-РАЗВИВАЮЩЕЙ РАБОТЕ С ДЕТЬМИ С ОВЗ, КАК СРЕДСТВО ПРОБУЖДЕНИЯ И </w:t>
      </w:r>
      <w:r>
        <w:rPr>
          <w:rFonts w:ascii="Times New Roman" w:eastAsia="Times New Roman" w:hAnsi="Times New Roman" w:cs="Times New Roman"/>
          <w:b/>
          <w:color w:val="000000" w:themeColor="text1"/>
          <w:kern w:val="0"/>
          <w:sz w:val="28"/>
          <w:szCs w:val="28"/>
          <w14:ligatures w14:val="none"/>
        </w:rPr>
        <w:t>ПОДДЕРЖАНИЯ МОТИВАЦИИ К ОБЩЕНИЮ</w:t>
      </w:r>
    </w:p>
    <w:p w14:paraId="160F6943" w14:textId="79E10C32" w:rsidR="00707EFF" w:rsidRPr="0059016C" w:rsidRDefault="00707EFF" w:rsidP="004743E5">
      <w:pPr>
        <w:pStyle w:val="ac"/>
        <w:spacing w:after="0" w:line="360" w:lineRule="auto"/>
        <w:ind w:right="122" w:firstLine="706"/>
        <w:jc w:val="right"/>
        <w:rPr>
          <w:rFonts w:ascii="Times New Roman" w:eastAsia="Times New Roman" w:hAnsi="Times New Roman" w:cs="Times New Roman"/>
          <w:i/>
          <w:color w:val="000000" w:themeColor="text1"/>
          <w:kern w:val="0"/>
          <w:sz w:val="28"/>
          <w:szCs w:val="28"/>
          <w14:ligatures w14:val="none"/>
        </w:rPr>
      </w:pPr>
    </w:p>
    <w:p w14:paraId="0EBFE601" w14:textId="018E9ACD" w:rsidR="00707EFF" w:rsidRPr="00707EFF" w:rsidRDefault="00707EFF" w:rsidP="004743E5">
      <w:pPr>
        <w:pStyle w:val="ac"/>
        <w:spacing w:after="0" w:line="240" w:lineRule="auto"/>
        <w:ind w:right="122"/>
        <w:jc w:val="center"/>
        <w:rPr>
          <w:rFonts w:ascii="Times New Roman" w:eastAsia="Times New Roman" w:hAnsi="Times New Roman" w:cs="Times New Roman"/>
          <w:b/>
          <w:color w:val="000000" w:themeColor="text1"/>
          <w:kern w:val="0"/>
          <w:sz w:val="28"/>
          <w:szCs w:val="28"/>
          <w:lang w:val="en-US"/>
          <w14:ligatures w14:val="none"/>
        </w:rPr>
      </w:pPr>
      <w:r w:rsidRPr="00707EFF">
        <w:rPr>
          <w:rFonts w:ascii="Times New Roman" w:eastAsia="Times New Roman" w:hAnsi="Times New Roman" w:cs="Times New Roman"/>
          <w:b/>
          <w:color w:val="000000" w:themeColor="text1"/>
          <w:kern w:val="0"/>
          <w:sz w:val="28"/>
          <w:szCs w:val="28"/>
          <w:lang w:val="en-US"/>
          <w14:ligatures w14:val="none"/>
        </w:rPr>
        <w:t>RUSSIAN FOLKLORE IN CORRECTIONAL AND DEVELOPMENTAL WORK WITH CHILDREN WITH SPECIAL NEEDS, AS A MEANS OF AWAKENING AND MAINTAINING MOTIVATION FOR COMMUNICATION</w:t>
      </w:r>
    </w:p>
    <w:p w14:paraId="7E0496A8" w14:textId="77777777" w:rsidR="004743E5" w:rsidRPr="00756A17" w:rsidRDefault="004743E5" w:rsidP="004743E5">
      <w:pPr>
        <w:pStyle w:val="ac"/>
        <w:spacing w:after="0" w:line="360" w:lineRule="auto"/>
        <w:ind w:right="122"/>
        <w:jc w:val="center"/>
        <w:rPr>
          <w:rFonts w:ascii="Times New Roman" w:eastAsia="Times New Roman" w:hAnsi="Times New Roman" w:cs="Times New Roman"/>
          <w:b/>
          <w:color w:val="000000" w:themeColor="text1"/>
          <w:kern w:val="0"/>
          <w:sz w:val="28"/>
          <w:szCs w:val="28"/>
          <w:lang w:val="en-US"/>
          <w14:ligatures w14:val="none"/>
        </w:rPr>
      </w:pPr>
    </w:p>
    <w:p w14:paraId="30F22703" w14:textId="278DC440" w:rsidR="00707EFF" w:rsidRPr="00707EFF" w:rsidRDefault="00707EFF" w:rsidP="004743E5">
      <w:pPr>
        <w:pStyle w:val="ac"/>
        <w:spacing w:after="0" w:line="360" w:lineRule="auto"/>
        <w:ind w:right="122"/>
        <w:jc w:val="center"/>
        <w:rPr>
          <w:rFonts w:ascii="Times New Roman" w:eastAsia="Times New Roman" w:hAnsi="Times New Roman" w:cs="Times New Roman"/>
          <w:b/>
          <w:color w:val="000000" w:themeColor="text1"/>
          <w:kern w:val="0"/>
          <w:sz w:val="28"/>
          <w:szCs w:val="28"/>
          <w14:ligatures w14:val="none"/>
        </w:rPr>
      </w:pPr>
      <w:r w:rsidRPr="00707EFF">
        <w:rPr>
          <w:rFonts w:ascii="Times New Roman" w:eastAsia="Times New Roman" w:hAnsi="Times New Roman" w:cs="Times New Roman"/>
          <w:b/>
          <w:color w:val="000000" w:themeColor="text1"/>
          <w:kern w:val="0"/>
          <w:sz w:val="28"/>
          <w:szCs w:val="28"/>
          <w14:ligatures w14:val="none"/>
        </w:rPr>
        <w:t>АННОТАЦИЯ</w:t>
      </w:r>
    </w:p>
    <w:p w14:paraId="04FAA1F6" w14:textId="77777777" w:rsidR="00DD0B04" w:rsidRPr="00DD0B04" w:rsidRDefault="00DD0B04" w:rsidP="004743E5">
      <w:pPr>
        <w:pStyle w:val="ae"/>
        <w:spacing w:before="0" w:beforeAutospacing="0" w:after="0" w:afterAutospacing="0"/>
        <w:ind w:firstLine="709"/>
        <w:jc w:val="both"/>
        <w:rPr>
          <w:sz w:val="28"/>
          <w:lang w:val="ru-RU"/>
        </w:rPr>
      </w:pPr>
      <w:r w:rsidRPr="00DD0B04">
        <w:rPr>
          <w:sz w:val="28"/>
          <w:lang w:val="ru-RU"/>
        </w:rPr>
        <w:t>В статье рассматривается проблема использования русского фольклора как эффективного средства развития коммуникативных навыков у детей с ограниченными возможностями здоровья (ОВЗ). Обоснована актуальность применения устного народного творчества в коррекционно-развивающей работе, проанализированы его терапевтические и воспитательные возможности. Представлена комплексная методика работы с различными формами фольклора: колыбельными, потешками, считалками, загадками, народными песнями и сказками. Описаны практические результаты внедрения игровых технологий, кинезиотерапии и Су-джок терапии в образовательный процесс. Выявлены положительные динамики в развитии коммуникативных умений детей с ОВЗ: повышение активности в общении, рост уверенности, улучшение речевых навыков.</w:t>
      </w:r>
    </w:p>
    <w:p w14:paraId="76189942" w14:textId="66057EC3" w:rsidR="00DD0B04" w:rsidRDefault="00707EFF" w:rsidP="00DD0B04">
      <w:pPr>
        <w:pStyle w:val="ae"/>
        <w:spacing w:before="0" w:beforeAutospacing="0" w:after="0" w:afterAutospacing="0"/>
        <w:ind w:firstLine="709"/>
        <w:jc w:val="both"/>
        <w:rPr>
          <w:sz w:val="28"/>
          <w:lang w:val="ru-RU"/>
        </w:rPr>
      </w:pPr>
      <w:r w:rsidRPr="00DD0B04">
        <w:rPr>
          <w:b/>
          <w:i/>
          <w:color w:val="000000" w:themeColor="text1"/>
          <w:sz w:val="28"/>
          <w:szCs w:val="28"/>
          <w:lang w:val="ru-RU"/>
        </w:rPr>
        <w:t>Ключевые слова:</w:t>
      </w:r>
      <w:r w:rsidR="00DD0B04" w:rsidRPr="00DD0B04">
        <w:rPr>
          <w:sz w:val="28"/>
          <w:lang w:val="ru-RU"/>
        </w:rPr>
        <w:t xml:space="preserve"> </w:t>
      </w:r>
      <w:r w:rsidR="00DD0B04" w:rsidRPr="00DD0B04">
        <w:rPr>
          <w:i/>
          <w:sz w:val="28"/>
          <w:lang w:val="ru-RU"/>
        </w:rPr>
        <w:t>русский фольклор, коррекционно-развивающая работа, дети с ОВЗ, коммуникативные навыки, устное народное творчество, игровая терапия, кинезиология, инклюзивное образование, арт-педагогика</w:t>
      </w:r>
    </w:p>
    <w:p w14:paraId="7096B099" w14:textId="77777777" w:rsidR="004743E5" w:rsidRDefault="004743E5" w:rsidP="00707EFF">
      <w:pPr>
        <w:pStyle w:val="ac"/>
        <w:spacing w:before="19" w:line="360" w:lineRule="auto"/>
        <w:ind w:right="122"/>
        <w:jc w:val="center"/>
        <w:rPr>
          <w:rFonts w:ascii="Times New Roman" w:eastAsia="Times New Roman" w:hAnsi="Times New Roman" w:cs="Times New Roman"/>
          <w:b/>
          <w:color w:val="000000" w:themeColor="text1"/>
          <w:kern w:val="0"/>
          <w:sz w:val="28"/>
          <w:szCs w:val="28"/>
          <w14:ligatures w14:val="none"/>
        </w:rPr>
      </w:pPr>
    </w:p>
    <w:p w14:paraId="3207BBCF" w14:textId="77777777" w:rsidR="00707EFF" w:rsidRPr="004743E5" w:rsidRDefault="00707EFF" w:rsidP="00707EFF">
      <w:pPr>
        <w:pStyle w:val="ac"/>
        <w:spacing w:before="19" w:line="360" w:lineRule="auto"/>
        <w:ind w:right="122"/>
        <w:jc w:val="center"/>
        <w:rPr>
          <w:rFonts w:ascii="Times New Roman" w:eastAsia="Times New Roman" w:hAnsi="Times New Roman" w:cs="Times New Roman"/>
          <w:b/>
          <w:color w:val="000000" w:themeColor="text1"/>
          <w:kern w:val="0"/>
          <w:sz w:val="28"/>
          <w:szCs w:val="28"/>
          <w:lang w:val="en-US"/>
          <w14:ligatures w14:val="none"/>
        </w:rPr>
      </w:pPr>
      <w:r w:rsidRPr="004743E5">
        <w:rPr>
          <w:rFonts w:ascii="Times New Roman" w:eastAsia="Times New Roman" w:hAnsi="Times New Roman" w:cs="Times New Roman"/>
          <w:b/>
          <w:color w:val="000000" w:themeColor="text1"/>
          <w:kern w:val="0"/>
          <w:sz w:val="28"/>
          <w:szCs w:val="28"/>
          <w:lang w:val="en-US"/>
          <w14:ligatures w14:val="none"/>
        </w:rPr>
        <w:t>ABSTRACT</w:t>
      </w:r>
    </w:p>
    <w:p w14:paraId="795E948B" w14:textId="77777777" w:rsidR="004743E5" w:rsidRPr="00756A17" w:rsidRDefault="004743E5" w:rsidP="004743E5">
      <w:pPr>
        <w:ind w:firstLine="709"/>
        <w:jc w:val="both"/>
        <w:rPr>
          <w:rFonts w:ascii="Times New Roman" w:eastAsia="Times New Roman" w:hAnsi="Times New Roman" w:cs="Times New Roman"/>
          <w:color w:val="000000" w:themeColor="text1"/>
          <w:kern w:val="0"/>
          <w:sz w:val="28"/>
          <w:szCs w:val="28"/>
          <w:lang w:val="en-US"/>
          <w14:ligatures w14:val="none"/>
        </w:rPr>
      </w:pPr>
      <w:r w:rsidRPr="004743E5">
        <w:rPr>
          <w:rFonts w:ascii="Times New Roman" w:eastAsia="Times New Roman" w:hAnsi="Times New Roman" w:cs="Times New Roman"/>
          <w:color w:val="000000" w:themeColor="text1"/>
          <w:kern w:val="0"/>
          <w:sz w:val="28"/>
          <w:szCs w:val="28"/>
          <w:lang w:val="en-US"/>
          <w14:ligatures w14:val="none"/>
        </w:rPr>
        <w:t>The article discusses the problem of using Russian folklore as an effective means of developing communication skills in children with disabilities. The relevance of the use of oral folk art in correctional and developmental work is substantiated, its therapeutic and educational possibilities are analyzed. A comprehensive method of working with various forms of folklore is presented: lullabies, nursery rhymes, counting books, riddles, folk songs and fairy tales. The practical results of the introduction of gaming technologies, kinesiotherapy and Su-</w:t>
      </w:r>
      <w:proofErr w:type="spellStart"/>
      <w:r w:rsidRPr="004743E5">
        <w:rPr>
          <w:rFonts w:ascii="Times New Roman" w:eastAsia="Times New Roman" w:hAnsi="Times New Roman" w:cs="Times New Roman"/>
          <w:color w:val="000000" w:themeColor="text1"/>
          <w:kern w:val="0"/>
          <w:sz w:val="28"/>
          <w:szCs w:val="28"/>
          <w:lang w:val="en-US"/>
          <w14:ligatures w14:val="none"/>
        </w:rPr>
        <w:lastRenderedPageBreak/>
        <w:t>jok</w:t>
      </w:r>
      <w:proofErr w:type="spellEnd"/>
      <w:r w:rsidRPr="004743E5">
        <w:rPr>
          <w:rFonts w:ascii="Times New Roman" w:eastAsia="Times New Roman" w:hAnsi="Times New Roman" w:cs="Times New Roman"/>
          <w:color w:val="000000" w:themeColor="text1"/>
          <w:kern w:val="0"/>
          <w:sz w:val="28"/>
          <w:szCs w:val="28"/>
          <w:lang w:val="en-US"/>
          <w14:ligatures w14:val="none"/>
        </w:rPr>
        <w:t xml:space="preserve"> therapy into the educational process are described. Positive dynamics have been identified in the development of communication skills in children with disabilities: increased communication activity, increased confidence, and improved speech skills.</w:t>
      </w:r>
    </w:p>
    <w:p w14:paraId="653ABD95" w14:textId="066DD765" w:rsidR="00707EFF" w:rsidRPr="004743E5" w:rsidRDefault="00707EFF" w:rsidP="004743E5">
      <w:pPr>
        <w:pStyle w:val="ac"/>
        <w:spacing w:before="19" w:line="240" w:lineRule="auto"/>
        <w:ind w:right="122" w:firstLine="706"/>
        <w:rPr>
          <w:rFonts w:ascii="Times New Roman" w:eastAsia="Times New Roman" w:hAnsi="Times New Roman" w:cs="Times New Roman"/>
          <w:b/>
          <w:i/>
          <w:color w:val="000000" w:themeColor="text1"/>
          <w:kern w:val="0"/>
          <w:sz w:val="28"/>
          <w:szCs w:val="28"/>
          <w:lang w:val="en-US"/>
          <w14:ligatures w14:val="none"/>
        </w:rPr>
      </w:pPr>
      <w:r w:rsidRPr="004743E5">
        <w:rPr>
          <w:rFonts w:ascii="Times New Roman" w:eastAsia="Times New Roman" w:hAnsi="Times New Roman" w:cs="Times New Roman"/>
          <w:b/>
          <w:i/>
          <w:color w:val="000000" w:themeColor="text1"/>
          <w:kern w:val="0"/>
          <w:sz w:val="28"/>
          <w:szCs w:val="28"/>
          <w:lang w:val="en-US"/>
          <w14:ligatures w14:val="none"/>
        </w:rPr>
        <w:t>Keywords:</w:t>
      </w:r>
      <w:r w:rsidR="004743E5" w:rsidRPr="004743E5">
        <w:rPr>
          <w:lang w:val="en-US"/>
        </w:rPr>
        <w:t xml:space="preserve"> </w:t>
      </w:r>
      <w:r w:rsidR="004743E5" w:rsidRPr="004743E5">
        <w:rPr>
          <w:rFonts w:ascii="Times New Roman" w:eastAsia="Times New Roman" w:hAnsi="Times New Roman" w:cs="Times New Roman"/>
          <w:i/>
          <w:color w:val="000000" w:themeColor="text1"/>
          <w:kern w:val="0"/>
          <w:sz w:val="28"/>
          <w:szCs w:val="28"/>
          <w:lang w:val="en-US"/>
          <w14:ligatures w14:val="none"/>
        </w:rPr>
        <w:t>Russian folklore, correctional and developmental work, children with disabilities, communication skills, oral folk art, play therapy, kinesiology, inclusive education, art pedagogy</w:t>
      </w:r>
    </w:p>
    <w:p w14:paraId="593847B5" w14:textId="77777777" w:rsidR="004743E5" w:rsidRPr="00756A17" w:rsidRDefault="004743E5" w:rsidP="00D058CB">
      <w:pPr>
        <w:pStyle w:val="ae"/>
        <w:spacing w:before="0" w:beforeAutospacing="0" w:after="0" w:afterAutospacing="0" w:line="360" w:lineRule="auto"/>
        <w:ind w:firstLine="709"/>
        <w:jc w:val="both"/>
        <w:rPr>
          <w:sz w:val="28"/>
          <w:szCs w:val="28"/>
        </w:rPr>
      </w:pPr>
    </w:p>
    <w:p w14:paraId="634F3E78" w14:textId="01DD398C" w:rsidR="0093315C" w:rsidRPr="0093315C" w:rsidRDefault="00F01606" w:rsidP="00D058CB">
      <w:pPr>
        <w:pStyle w:val="ae"/>
        <w:spacing w:before="0" w:beforeAutospacing="0" w:after="0" w:afterAutospacing="0" w:line="360" w:lineRule="auto"/>
        <w:ind w:firstLine="709"/>
        <w:jc w:val="both"/>
        <w:rPr>
          <w:sz w:val="28"/>
          <w:szCs w:val="28"/>
          <w:lang w:val="ru-RU"/>
        </w:rPr>
      </w:pPr>
      <w:r w:rsidRPr="00F01606">
        <w:rPr>
          <w:sz w:val="28"/>
          <w:szCs w:val="28"/>
          <w:lang w:val="ru-RU"/>
        </w:rPr>
        <w:t>В современной коррекционной педагогике остро стоит вопрос поиска новых форм и методов обучения и воспитания детей с интеллектуальными нарушениями. При этом особое значение приобретает работа над развитием речи у детей с ОВЗ</w:t>
      </w:r>
      <w:r w:rsidRPr="00756A17">
        <w:rPr>
          <w:sz w:val="28"/>
          <w:szCs w:val="28"/>
          <w:lang w:val="ru-RU"/>
        </w:rPr>
        <w:t xml:space="preserve"> ‒</w:t>
      </w:r>
      <w:r w:rsidRPr="00F01606">
        <w:rPr>
          <w:sz w:val="28"/>
          <w:szCs w:val="28"/>
          <w:lang w:val="ru-RU"/>
        </w:rPr>
        <w:t xml:space="preserve"> именно она открывает возможности для качественного улучшения коммуникативных навыков дошкольников. </w:t>
      </w:r>
      <w:r w:rsidR="0093315C" w:rsidRPr="0093315C">
        <w:rPr>
          <w:sz w:val="28"/>
          <w:szCs w:val="28"/>
          <w:lang w:val="ru-RU"/>
        </w:rPr>
        <w:t>Дети с ОВЗ (особенно с расстройствами аутистического спектра, интеллекту</w:t>
      </w:r>
      <w:r w:rsidR="0093315C">
        <w:rPr>
          <w:sz w:val="28"/>
          <w:szCs w:val="28"/>
          <w:lang w:val="ru-RU"/>
        </w:rPr>
        <w:t xml:space="preserve">альными нарушениями) испытывают </w:t>
      </w:r>
      <w:r w:rsidR="0093315C" w:rsidRPr="0093315C">
        <w:rPr>
          <w:sz w:val="28"/>
          <w:szCs w:val="28"/>
          <w:lang w:val="ru-RU"/>
        </w:rPr>
        <w:t>снижение мотивации к общению из</w:t>
      </w:r>
      <w:r w:rsidR="0093315C" w:rsidRPr="0093315C">
        <w:rPr>
          <w:sz w:val="28"/>
          <w:szCs w:val="28"/>
          <w:lang w:val="ru-RU"/>
        </w:rPr>
        <w:noBreakHyphen/>
        <w:t>за страх</w:t>
      </w:r>
      <w:r w:rsidR="0093315C">
        <w:rPr>
          <w:sz w:val="28"/>
          <w:szCs w:val="28"/>
          <w:lang w:val="ru-RU"/>
        </w:rPr>
        <w:t xml:space="preserve">а неудачи, </w:t>
      </w:r>
      <w:r w:rsidR="0093315C" w:rsidRPr="0093315C">
        <w:rPr>
          <w:sz w:val="28"/>
          <w:szCs w:val="28"/>
          <w:lang w:val="ru-RU"/>
        </w:rPr>
        <w:t>ограниченный словарны</w:t>
      </w:r>
      <w:r w:rsidR="0093315C">
        <w:rPr>
          <w:sz w:val="28"/>
          <w:szCs w:val="28"/>
          <w:lang w:val="ru-RU"/>
        </w:rPr>
        <w:t xml:space="preserve">й запас и грамматические ошибки, </w:t>
      </w:r>
      <w:r w:rsidR="0093315C" w:rsidRPr="0093315C">
        <w:rPr>
          <w:sz w:val="28"/>
          <w:szCs w:val="28"/>
          <w:lang w:val="ru-RU"/>
        </w:rPr>
        <w:t xml:space="preserve">трудности в </w:t>
      </w:r>
      <w:r w:rsidR="0093315C">
        <w:rPr>
          <w:sz w:val="28"/>
          <w:szCs w:val="28"/>
          <w:lang w:val="ru-RU"/>
        </w:rPr>
        <w:t xml:space="preserve">построении связных высказываний, </w:t>
      </w:r>
      <w:r w:rsidR="0093315C" w:rsidRPr="0093315C">
        <w:rPr>
          <w:sz w:val="28"/>
          <w:szCs w:val="28"/>
          <w:lang w:val="ru-RU"/>
        </w:rPr>
        <w:t>проблемы с инт</w:t>
      </w:r>
      <w:r w:rsidR="0093315C">
        <w:rPr>
          <w:sz w:val="28"/>
          <w:szCs w:val="28"/>
          <w:lang w:val="ru-RU"/>
        </w:rPr>
        <w:t xml:space="preserve">онацией, дикцией и артикуляцией, </w:t>
      </w:r>
      <w:r w:rsidR="0093315C" w:rsidRPr="0093315C">
        <w:rPr>
          <w:sz w:val="28"/>
          <w:szCs w:val="28"/>
          <w:lang w:val="ru-RU"/>
        </w:rPr>
        <w:t>эмоциональную зажатость и тревожность в контактах.</w:t>
      </w:r>
    </w:p>
    <w:p w14:paraId="4543EACE" w14:textId="0315EE6E" w:rsidR="006E1075" w:rsidRPr="006E1075" w:rsidRDefault="00F01606" w:rsidP="00D058CB">
      <w:pPr>
        <w:pStyle w:val="ae"/>
        <w:spacing w:before="0" w:beforeAutospacing="0" w:after="0" w:afterAutospacing="0" w:line="360" w:lineRule="auto"/>
        <w:ind w:firstLine="709"/>
        <w:jc w:val="both"/>
        <w:rPr>
          <w:lang w:val="ru-RU"/>
        </w:rPr>
      </w:pPr>
      <w:r w:rsidRPr="00F01606">
        <w:rPr>
          <w:sz w:val="28"/>
          <w:szCs w:val="28"/>
          <w:lang w:val="ru-RU"/>
        </w:rPr>
        <w:t>Наряду с разработкой современных образовательных моделей важно не забывать о ценном наследии народной педагогики</w:t>
      </w:r>
      <w:r w:rsidRPr="00756A17">
        <w:rPr>
          <w:sz w:val="28"/>
          <w:szCs w:val="28"/>
          <w:lang w:val="ru-RU"/>
        </w:rPr>
        <w:t>,</w:t>
      </w:r>
      <w:r w:rsidRPr="00F01606">
        <w:rPr>
          <w:sz w:val="28"/>
          <w:szCs w:val="28"/>
          <w:lang w:val="ru-RU"/>
        </w:rPr>
        <w:t xml:space="preserve"> в частности, о русском народном фольклоре. Как сокровищница устного народного творчества, фольклор </w:t>
      </w:r>
      <w:r w:rsidRPr="00756A17">
        <w:rPr>
          <w:sz w:val="28"/>
          <w:szCs w:val="28"/>
          <w:lang w:val="ru-RU"/>
        </w:rPr>
        <w:t xml:space="preserve">имеет </w:t>
      </w:r>
      <w:r w:rsidRPr="00F01606">
        <w:rPr>
          <w:sz w:val="28"/>
          <w:szCs w:val="28"/>
          <w:lang w:val="ru-RU"/>
        </w:rPr>
        <w:t xml:space="preserve">высокий потенциал в работе с детьми с ОВЗ, испытывающими трудности в речевом общении. </w:t>
      </w:r>
      <w:r w:rsidR="006E1075">
        <w:rPr>
          <w:sz w:val="28"/>
          <w:szCs w:val="28"/>
          <w:lang w:val="ru-RU"/>
        </w:rPr>
        <w:t>Мы согласны с Д.А. Семеновой, что п</w:t>
      </w:r>
      <w:r w:rsidR="006E1075" w:rsidRPr="006E1075">
        <w:rPr>
          <w:sz w:val="28"/>
          <w:szCs w:val="28"/>
          <w:lang w:val="ru-RU"/>
        </w:rPr>
        <w:t>ередаваемое из поколения в поколение народное творчество обладает огромным воспитательны</w:t>
      </w:r>
      <w:r w:rsidR="006E1075">
        <w:rPr>
          <w:sz w:val="28"/>
          <w:szCs w:val="28"/>
          <w:lang w:val="ru-RU"/>
        </w:rPr>
        <w:t xml:space="preserve">м и терапевтическим потенциалом </w:t>
      </w:r>
      <w:r w:rsidR="006E1075" w:rsidRPr="006E1075">
        <w:rPr>
          <w:sz w:val="28"/>
          <w:lang w:val="ru-RU"/>
        </w:rPr>
        <w:t>[</w:t>
      </w:r>
      <w:r w:rsidR="00670743">
        <w:rPr>
          <w:sz w:val="28"/>
          <w:lang w:val="ru-RU"/>
        </w:rPr>
        <w:t>7</w:t>
      </w:r>
      <w:r w:rsidR="006E1075" w:rsidRPr="006E1075">
        <w:rPr>
          <w:sz w:val="28"/>
          <w:lang w:val="ru-RU"/>
        </w:rPr>
        <w:t>].</w:t>
      </w:r>
      <w:r w:rsidR="006E1075" w:rsidRPr="006E1075">
        <w:rPr>
          <w:sz w:val="28"/>
          <w:szCs w:val="28"/>
          <w:lang w:val="ru-RU"/>
        </w:rPr>
        <w:t xml:space="preserve"> Посредством фольклора дети не только приобщаются к традиционным ценностям, но и осваивают навыки эмоционального интеллекта </w:t>
      </w:r>
      <w:r w:rsidR="006E1075">
        <w:rPr>
          <w:sz w:val="28"/>
          <w:szCs w:val="28"/>
          <w:lang w:val="ru-RU"/>
        </w:rPr>
        <w:t>‒</w:t>
      </w:r>
      <w:r w:rsidR="006E1075" w:rsidRPr="006E1075">
        <w:rPr>
          <w:sz w:val="28"/>
          <w:szCs w:val="28"/>
          <w:lang w:val="ru-RU"/>
        </w:rPr>
        <w:t xml:space="preserve"> учатся распознавать собственные чувства и грамотно их выражать. Кроме того, фольклорные произведения помогают выстраивать коммуникацию с окружающими, а также открывают уникальный способ познания мира</w:t>
      </w:r>
      <w:r w:rsidR="00633DFD">
        <w:rPr>
          <w:sz w:val="28"/>
          <w:szCs w:val="28"/>
          <w:lang w:val="ru-RU"/>
        </w:rPr>
        <w:t xml:space="preserve"> ‒</w:t>
      </w:r>
      <w:r w:rsidR="006E1075" w:rsidRPr="006E1075">
        <w:rPr>
          <w:sz w:val="28"/>
          <w:szCs w:val="28"/>
          <w:lang w:val="ru-RU"/>
        </w:rPr>
        <w:t xml:space="preserve"> через богатство родного языка и глубину национальной культуры</w:t>
      </w:r>
      <w:r w:rsidR="006E1075" w:rsidRPr="006E1075">
        <w:rPr>
          <w:lang w:val="ru-RU"/>
        </w:rPr>
        <w:t>.</w:t>
      </w:r>
      <w:r w:rsidR="00633DFD">
        <w:rPr>
          <w:lang w:val="ru-RU"/>
        </w:rPr>
        <w:t xml:space="preserve"> </w:t>
      </w:r>
    </w:p>
    <w:p w14:paraId="6C15BAF9" w14:textId="36386FFA" w:rsidR="00F01606" w:rsidRPr="00F01606" w:rsidRDefault="00F01606" w:rsidP="00D058CB">
      <w:pPr>
        <w:spacing w:after="0" w:line="360" w:lineRule="auto"/>
        <w:ind w:firstLine="709"/>
        <w:jc w:val="both"/>
        <w:rPr>
          <w:rFonts w:ascii="Times New Roman" w:eastAsia="Times New Roman" w:hAnsi="Times New Roman" w:cs="Times New Roman"/>
          <w:kern w:val="0"/>
          <w:sz w:val="28"/>
          <w:szCs w:val="24"/>
          <w14:ligatures w14:val="none"/>
        </w:rPr>
      </w:pPr>
      <w:r w:rsidRPr="00F01606">
        <w:rPr>
          <w:rFonts w:ascii="Times New Roman" w:eastAsia="Times New Roman" w:hAnsi="Times New Roman" w:cs="Times New Roman"/>
          <w:kern w:val="0"/>
          <w:sz w:val="28"/>
          <w:szCs w:val="24"/>
          <w14:ligatures w14:val="none"/>
        </w:rPr>
        <w:lastRenderedPageBreak/>
        <w:t xml:space="preserve">В </w:t>
      </w:r>
      <w:r>
        <w:rPr>
          <w:rFonts w:ascii="Times New Roman" w:eastAsia="Times New Roman" w:hAnsi="Times New Roman" w:cs="Times New Roman"/>
          <w:kern w:val="0"/>
          <w:sz w:val="28"/>
          <w:szCs w:val="24"/>
          <w14:ligatures w14:val="none"/>
        </w:rPr>
        <w:t>сегодняшних</w:t>
      </w:r>
      <w:r w:rsidRPr="00F01606">
        <w:rPr>
          <w:rFonts w:ascii="Times New Roman" w:eastAsia="Times New Roman" w:hAnsi="Times New Roman" w:cs="Times New Roman"/>
          <w:kern w:val="0"/>
          <w:sz w:val="28"/>
          <w:szCs w:val="24"/>
          <w14:ligatures w14:val="none"/>
        </w:rPr>
        <w:t xml:space="preserve"> условиях устное народное творчество всё реже окружает ребёнка</w:t>
      </w:r>
      <w:r>
        <w:rPr>
          <w:rFonts w:ascii="Times New Roman" w:eastAsia="Times New Roman" w:hAnsi="Times New Roman" w:cs="Times New Roman"/>
          <w:kern w:val="0"/>
          <w:sz w:val="28"/>
          <w:szCs w:val="24"/>
          <w14:ligatures w14:val="none"/>
        </w:rPr>
        <w:t xml:space="preserve"> ‒</w:t>
      </w:r>
      <w:r w:rsidRPr="00F01606">
        <w:rPr>
          <w:rFonts w:ascii="Times New Roman" w:eastAsia="Times New Roman" w:hAnsi="Times New Roman" w:cs="Times New Roman"/>
          <w:kern w:val="0"/>
          <w:sz w:val="28"/>
          <w:szCs w:val="24"/>
          <w14:ligatures w14:val="none"/>
        </w:rPr>
        <w:t xml:space="preserve"> его вытесняют гаджеты и технологии. Однако никакие цифровые решения не способны заменить живую речь с её уникальным тембром, мелодичностью, богатой интонационной палитрой и эмоциональной окраской, которую так важно слышать ребёнку с самых ранних лет. Именно поэтому возникла необходимость в поиске и разработке специальных методов работы, опирающихся на ресурсы русского фольклора.</w:t>
      </w:r>
    </w:p>
    <w:p w14:paraId="77F0A568" w14:textId="411DD9D4" w:rsidR="003A639E" w:rsidRPr="003A639E" w:rsidRDefault="003A639E" w:rsidP="00D058CB">
      <w:pPr>
        <w:pStyle w:val="ae"/>
        <w:spacing w:before="0" w:beforeAutospacing="0" w:after="0" w:afterAutospacing="0" w:line="360" w:lineRule="auto"/>
        <w:jc w:val="both"/>
        <w:rPr>
          <w:sz w:val="28"/>
          <w:lang w:val="ru-RU"/>
        </w:rPr>
      </w:pPr>
      <w:r w:rsidRPr="003A639E">
        <w:rPr>
          <w:b/>
          <w:color w:val="000000" w:themeColor="text1"/>
          <w:sz w:val="32"/>
          <w:szCs w:val="28"/>
          <w:lang w:val="ru-RU"/>
        </w:rPr>
        <w:t xml:space="preserve">    </w:t>
      </w:r>
      <w:r w:rsidRPr="003A639E">
        <w:rPr>
          <w:sz w:val="32"/>
          <w:szCs w:val="28"/>
          <w:lang w:val="ru-RU"/>
        </w:rPr>
        <w:t xml:space="preserve">  </w:t>
      </w:r>
      <w:r w:rsidRPr="003A639E">
        <w:rPr>
          <w:sz w:val="28"/>
          <w:lang w:val="ru-RU"/>
        </w:rPr>
        <w:t>Существенный вклад в развитие арт</w:t>
      </w:r>
      <w:r w:rsidRPr="003A639E">
        <w:rPr>
          <w:sz w:val="28"/>
          <w:lang w:val="ru-RU"/>
        </w:rPr>
        <w:noBreakHyphen/>
        <w:t>терапевтических подходов внесли отечественные исследователи</w:t>
      </w:r>
      <w:r>
        <w:rPr>
          <w:sz w:val="28"/>
          <w:lang w:val="ru-RU"/>
        </w:rPr>
        <w:t xml:space="preserve"> ‒</w:t>
      </w:r>
      <w:r w:rsidRPr="003A639E">
        <w:rPr>
          <w:sz w:val="28"/>
          <w:lang w:val="ru-RU"/>
        </w:rPr>
        <w:t xml:space="preserve"> А.</w:t>
      </w:r>
      <w:r w:rsidRPr="003A639E">
        <w:rPr>
          <w:sz w:val="28"/>
        </w:rPr>
        <w:t> </w:t>
      </w:r>
      <w:r w:rsidRPr="003A639E">
        <w:rPr>
          <w:sz w:val="28"/>
          <w:lang w:val="ru-RU"/>
        </w:rPr>
        <w:t>И.</w:t>
      </w:r>
      <w:r w:rsidRPr="003A639E">
        <w:rPr>
          <w:sz w:val="28"/>
        </w:rPr>
        <w:t> </w:t>
      </w:r>
      <w:r w:rsidRPr="003A639E">
        <w:rPr>
          <w:sz w:val="28"/>
          <w:lang w:val="ru-RU"/>
        </w:rPr>
        <w:t>Копытин, который разработал системную модель арт</w:t>
      </w:r>
      <w:r w:rsidRPr="003A639E">
        <w:rPr>
          <w:sz w:val="28"/>
          <w:lang w:val="ru-RU"/>
        </w:rPr>
        <w:noBreakHyphen/>
        <w:t>терапии для психологической помощи лицам с ОВЗ</w:t>
      </w:r>
      <w:r w:rsidRPr="003A639E">
        <w:rPr>
          <w:sz w:val="28"/>
        </w:rPr>
        <w:t> </w:t>
      </w:r>
      <w:r w:rsidRPr="003A639E">
        <w:rPr>
          <w:sz w:val="28"/>
          <w:lang w:val="ru-RU"/>
        </w:rPr>
        <w:t>[</w:t>
      </w:r>
      <w:r w:rsidR="00670743">
        <w:rPr>
          <w:sz w:val="28"/>
          <w:lang w:val="ru-RU"/>
        </w:rPr>
        <w:t>3</w:t>
      </w:r>
      <w:r>
        <w:rPr>
          <w:sz w:val="28"/>
          <w:lang w:val="ru-RU"/>
        </w:rPr>
        <w:t xml:space="preserve">], </w:t>
      </w:r>
      <w:r w:rsidRPr="003A639E">
        <w:rPr>
          <w:sz w:val="28"/>
          <w:lang w:val="ru-RU"/>
        </w:rPr>
        <w:t>Л.</w:t>
      </w:r>
      <w:r w:rsidRPr="003A639E">
        <w:rPr>
          <w:sz w:val="28"/>
        </w:rPr>
        <w:t> </w:t>
      </w:r>
      <w:r w:rsidRPr="003A639E">
        <w:rPr>
          <w:sz w:val="28"/>
          <w:lang w:val="ru-RU"/>
        </w:rPr>
        <w:t>Д.</w:t>
      </w:r>
      <w:r w:rsidRPr="003A639E">
        <w:rPr>
          <w:sz w:val="28"/>
        </w:rPr>
        <w:t> </w:t>
      </w:r>
      <w:r w:rsidRPr="003A639E">
        <w:rPr>
          <w:sz w:val="28"/>
          <w:lang w:val="ru-RU"/>
        </w:rPr>
        <w:t>Лебедева, посвятившая свои работы изучению практических аспектов арт</w:t>
      </w:r>
      <w:r w:rsidRPr="003A639E">
        <w:rPr>
          <w:sz w:val="28"/>
          <w:lang w:val="ru-RU"/>
        </w:rPr>
        <w:noBreakHyphen/>
        <w:t>терапевтической деятельности</w:t>
      </w:r>
      <w:r w:rsidRPr="003A639E">
        <w:rPr>
          <w:sz w:val="28"/>
        </w:rPr>
        <w:t> </w:t>
      </w:r>
      <w:r w:rsidRPr="003A639E">
        <w:rPr>
          <w:sz w:val="28"/>
          <w:lang w:val="ru-RU"/>
        </w:rPr>
        <w:t>[</w:t>
      </w:r>
      <w:r w:rsidR="00670743">
        <w:rPr>
          <w:sz w:val="28"/>
          <w:lang w:val="ru-RU"/>
        </w:rPr>
        <w:t>4</w:t>
      </w:r>
      <w:r w:rsidRPr="003A639E">
        <w:rPr>
          <w:sz w:val="28"/>
          <w:lang w:val="ru-RU"/>
        </w:rPr>
        <w:t>]</w:t>
      </w:r>
      <w:r>
        <w:rPr>
          <w:sz w:val="28"/>
          <w:lang w:val="ru-RU"/>
        </w:rPr>
        <w:t xml:space="preserve">, </w:t>
      </w:r>
      <w:r w:rsidRPr="003A639E">
        <w:rPr>
          <w:sz w:val="28"/>
          <w:lang w:val="ru-RU"/>
        </w:rPr>
        <w:t>а также Е.</w:t>
      </w:r>
      <w:r w:rsidRPr="003A639E">
        <w:rPr>
          <w:sz w:val="28"/>
        </w:rPr>
        <w:t> </w:t>
      </w:r>
      <w:r w:rsidRPr="003A639E">
        <w:rPr>
          <w:sz w:val="28"/>
          <w:lang w:val="ru-RU"/>
        </w:rPr>
        <w:t>А.</w:t>
      </w:r>
      <w:r w:rsidRPr="003A639E">
        <w:rPr>
          <w:sz w:val="28"/>
        </w:rPr>
        <w:t> </w:t>
      </w:r>
      <w:r w:rsidRPr="003A639E">
        <w:rPr>
          <w:sz w:val="28"/>
          <w:lang w:val="ru-RU"/>
        </w:rPr>
        <w:t xml:space="preserve">Медведева, обосновавшая теоретические положения </w:t>
      </w:r>
      <w:proofErr w:type="spellStart"/>
      <w:r w:rsidRPr="003A639E">
        <w:rPr>
          <w:sz w:val="28"/>
          <w:lang w:val="ru-RU"/>
        </w:rPr>
        <w:t>артпедагогики</w:t>
      </w:r>
      <w:proofErr w:type="spellEnd"/>
      <w:r w:rsidRPr="003A639E">
        <w:rPr>
          <w:sz w:val="28"/>
          <w:lang w:val="ru-RU"/>
        </w:rPr>
        <w:t xml:space="preserve"> и арт</w:t>
      </w:r>
      <w:r w:rsidRPr="003A639E">
        <w:rPr>
          <w:sz w:val="28"/>
          <w:lang w:val="ru-RU"/>
        </w:rPr>
        <w:noBreakHyphen/>
        <w:t>терапии в контексте инклюзивного образования</w:t>
      </w:r>
      <w:r w:rsidRPr="003A639E">
        <w:rPr>
          <w:sz w:val="28"/>
        </w:rPr>
        <w:t> </w:t>
      </w:r>
      <w:r w:rsidRPr="003A639E">
        <w:rPr>
          <w:sz w:val="28"/>
          <w:lang w:val="ru-RU"/>
        </w:rPr>
        <w:t>[</w:t>
      </w:r>
      <w:r w:rsidR="00670743">
        <w:rPr>
          <w:sz w:val="28"/>
          <w:lang w:val="ru-RU"/>
        </w:rPr>
        <w:t>6</w:t>
      </w:r>
      <w:r w:rsidRPr="003A639E">
        <w:rPr>
          <w:sz w:val="28"/>
          <w:lang w:val="ru-RU"/>
        </w:rPr>
        <w:t>].</w:t>
      </w:r>
    </w:p>
    <w:p w14:paraId="754DF878" w14:textId="2F003E3B" w:rsidR="008C17CE" w:rsidRPr="008C17CE" w:rsidRDefault="008C17CE" w:rsidP="00D058CB">
      <w:pPr>
        <w:spacing w:after="0" w:line="360" w:lineRule="auto"/>
        <w:ind w:firstLine="709"/>
        <w:jc w:val="both"/>
        <w:rPr>
          <w:rFonts w:ascii="Times New Roman" w:eastAsia="Times New Roman" w:hAnsi="Times New Roman" w:cs="Times New Roman"/>
          <w:kern w:val="0"/>
          <w:sz w:val="28"/>
          <w:szCs w:val="24"/>
          <w14:ligatures w14:val="none"/>
        </w:rPr>
      </w:pPr>
      <w:r>
        <w:rPr>
          <w:rFonts w:ascii="Times New Roman" w:eastAsia="Times New Roman" w:hAnsi="Times New Roman" w:cs="Times New Roman"/>
          <w:kern w:val="0"/>
          <w:sz w:val="28"/>
          <w:szCs w:val="24"/>
          <w14:ligatures w14:val="none"/>
        </w:rPr>
        <w:t>Успешное р</w:t>
      </w:r>
      <w:r w:rsidRPr="008C17CE">
        <w:rPr>
          <w:rFonts w:ascii="Times New Roman" w:eastAsia="Times New Roman" w:hAnsi="Times New Roman" w:cs="Times New Roman"/>
          <w:kern w:val="0"/>
          <w:sz w:val="28"/>
          <w:szCs w:val="24"/>
          <w14:ligatures w14:val="none"/>
        </w:rPr>
        <w:t xml:space="preserve">азвитие всегда начинается с удовольствия </w:t>
      </w:r>
      <w:r>
        <w:rPr>
          <w:rFonts w:ascii="Times New Roman" w:eastAsia="Times New Roman" w:hAnsi="Times New Roman" w:cs="Times New Roman"/>
          <w:kern w:val="0"/>
          <w:sz w:val="28"/>
          <w:szCs w:val="24"/>
          <w14:ligatures w14:val="none"/>
        </w:rPr>
        <w:t>‒</w:t>
      </w:r>
      <w:r w:rsidRPr="008C17CE">
        <w:rPr>
          <w:rFonts w:ascii="Times New Roman" w:eastAsia="Times New Roman" w:hAnsi="Times New Roman" w:cs="Times New Roman"/>
          <w:kern w:val="0"/>
          <w:sz w:val="28"/>
          <w:szCs w:val="24"/>
          <w14:ligatures w14:val="none"/>
        </w:rPr>
        <w:t xml:space="preserve"> невозможно заставить ребёнка полюбить развивающие занятия, просто требуя: «Ну давай уже развивайся!». Точно так же нельзя принудить малыша полюбить чтение или научиться мечтать. Однако в любой стратегии развития есть поистине волшебная составляющая </w:t>
      </w:r>
      <w:r>
        <w:rPr>
          <w:rFonts w:ascii="Times New Roman" w:eastAsia="Times New Roman" w:hAnsi="Times New Roman" w:cs="Times New Roman"/>
          <w:kern w:val="0"/>
          <w:sz w:val="28"/>
          <w:szCs w:val="24"/>
          <w14:ligatures w14:val="none"/>
        </w:rPr>
        <w:t>‒</w:t>
      </w:r>
      <w:r w:rsidRPr="008C17CE">
        <w:rPr>
          <w:rFonts w:ascii="Times New Roman" w:eastAsia="Times New Roman" w:hAnsi="Times New Roman" w:cs="Times New Roman"/>
          <w:kern w:val="0"/>
          <w:sz w:val="28"/>
          <w:szCs w:val="24"/>
          <w14:ligatures w14:val="none"/>
        </w:rPr>
        <w:t xml:space="preserve"> сила игрового подхода.</w:t>
      </w:r>
    </w:p>
    <w:p w14:paraId="4B4209D5" w14:textId="2B3C0191" w:rsidR="008C17CE" w:rsidRPr="008C17CE" w:rsidRDefault="008C17CE" w:rsidP="00D058CB">
      <w:pPr>
        <w:spacing w:after="0" w:line="360" w:lineRule="auto"/>
        <w:ind w:firstLine="709"/>
        <w:jc w:val="both"/>
        <w:rPr>
          <w:rFonts w:ascii="Times New Roman" w:eastAsia="Times New Roman" w:hAnsi="Times New Roman" w:cs="Times New Roman"/>
          <w:kern w:val="0"/>
          <w:sz w:val="28"/>
          <w:szCs w:val="24"/>
          <w14:ligatures w14:val="none"/>
        </w:rPr>
      </w:pPr>
      <w:r w:rsidRPr="008C17CE">
        <w:rPr>
          <w:rFonts w:ascii="Times New Roman" w:eastAsia="Times New Roman" w:hAnsi="Times New Roman" w:cs="Times New Roman"/>
          <w:kern w:val="0"/>
          <w:sz w:val="28"/>
          <w:szCs w:val="24"/>
          <w14:ligatures w14:val="none"/>
        </w:rPr>
        <w:t>Игра органична для дошкольного возраста</w:t>
      </w:r>
      <w:r>
        <w:rPr>
          <w:rFonts w:ascii="Times New Roman" w:eastAsia="Times New Roman" w:hAnsi="Times New Roman" w:cs="Times New Roman"/>
          <w:kern w:val="0"/>
          <w:sz w:val="28"/>
          <w:szCs w:val="24"/>
          <w14:ligatures w14:val="none"/>
        </w:rPr>
        <w:t xml:space="preserve"> ‒</w:t>
      </w:r>
      <w:r w:rsidRPr="008C17CE">
        <w:rPr>
          <w:rFonts w:ascii="Times New Roman" w:eastAsia="Times New Roman" w:hAnsi="Times New Roman" w:cs="Times New Roman"/>
          <w:kern w:val="0"/>
          <w:sz w:val="28"/>
          <w:szCs w:val="24"/>
          <w14:ligatures w14:val="none"/>
        </w:rPr>
        <w:t xml:space="preserve"> любовь к ней заложена в самой природе детского развития. Именно поэтому в работе с детьми с ОВЗ особенно ценно использовать игровой подход в качестве своеобразной «оболочки» для коррекционно</w:t>
      </w:r>
      <w:r w:rsidRPr="008C17CE">
        <w:rPr>
          <w:rFonts w:ascii="Times New Roman" w:eastAsia="Times New Roman" w:hAnsi="Times New Roman" w:cs="Times New Roman"/>
          <w:kern w:val="0"/>
          <w:sz w:val="28"/>
          <w:szCs w:val="24"/>
          <w14:ligatures w14:val="none"/>
        </w:rPr>
        <w:noBreakHyphen/>
        <w:t>развивающих занятий</w:t>
      </w:r>
      <w:r w:rsidR="00BB0BFE">
        <w:rPr>
          <w:rFonts w:ascii="Times New Roman" w:eastAsia="Times New Roman" w:hAnsi="Times New Roman" w:cs="Times New Roman"/>
          <w:kern w:val="0"/>
          <w:sz w:val="28"/>
          <w:szCs w:val="24"/>
          <w14:ligatures w14:val="none"/>
        </w:rPr>
        <w:t xml:space="preserve"> </w:t>
      </w:r>
      <w:r w:rsidR="00BB0BFE" w:rsidRPr="00BB0BFE">
        <w:rPr>
          <w:rFonts w:ascii="Times New Roman" w:eastAsia="Times New Roman" w:hAnsi="Times New Roman" w:cs="Times New Roman"/>
          <w:kern w:val="0"/>
          <w:sz w:val="28"/>
          <w:szCs w:val="24"/>
          <w14:ligatures w14:val="none"/>
        </w:rPr>
        <w:t>[</w:t>
      </w:r>
      <w:r w:rsidR="00670743">
        <w:rPr>
          <w:rFonts w:ascii="Times New Roman" w:eastAsia="Times New Roman" w:hAnsi="Times New Roman" w:cs="Times New Roman"/>
          <w:kern w:val="0"/>
          <w:sz w:val="28"/>
          <w:szCs w:val="24"/>
          <w14:ligatures w14:val="none"/>
        </w:rPr>
        <w:t>9</w:t>
      </w:r>
      <w:r w:rsidR="00BB0BFE" w:rsidRPr="00BB0BFE">
        <w:rPr>
          <w:rFonts w:ascii="Times New Roman" w:eastAsia="Times New Roman" w:hAnsi="Times New Roman" w:cs="Times New Roman"/>
          <w:kern w:val="0"/>
          <w:sz w:val="28"/>
          <w:szCs w:val="24"/>
          <w14:ligatures w14:val="none"/>
        </w:rPr>
        <w:t>].</w:t>
      </w:r>
      <w:r w:rsidR="00BB0BFE">
        <w:rPr>
          <w:rFonts w:ascii="Times New Roman" w:eastAsia="Times New Roman" w:hAnsi="Times New Roman" w:cs="Times New Roman"/>
          <w:kern w:val="0"/>
          <w:sz w:val="28"/>
          <w:szCs w:val="24"/>
          <w14:ligatures w14:val="none"/>
        </w:rPr>
        <w:t xml:space="preserve"> О</w:t>
      </w:r>
      <w:r w:rsidRPr="008C17CE">
        <w:rPr>
          <w:rFonts w:ascii="Times New Roman" w:eastAsia="Times New Roman" w:hAnsi="Times New Roman" w:cs="Times New Roman"/>
          <w:kern w:val="0"/>
          <w:sz w:val="28"/>
          <w:szCs w:val="24"/>
          <w14:ligatures w14:val="none"/>
        </w:rPr>
        <w:t>н создаёт увлекательный контекст, который повышает мотивационную привлекательность упражнений и заданий и помогает ребёнку с готовностью в них включиться.</w:t>
      </w:r>
    </w:p>
    <w:p w14:paraId="3F7FFBFB" w14:textId="33A53D55" w:rsidR="008C17CE" w:rsidRPr="008C17CE" w:rsidRDefault="008C17CE" w:rsidP="00D058CB">
      <w:pPr>
        <w:spacing w:after="0" w:line="360" w:lineRule="auto"/>
        <w:ind w:firstLine="709"/>
        <w:jc w:val="both"/>
        <w:rPr>
          <w:rFonts w:ascii="Times New Roman" w:eastAsia="Times New Roman" w:hAnsi="Times New Roman" w:cs="Times New Roman"/>
          <w:kern w:val="0"/>
          <w:sz w:val="28"/>
          <w:szCs w:val="24"/>
          <w14:ligatures w14:val="none"/>
        </w:rPr>
      </w:pPr>
      <w:r w:rsidRPr="008C17CE">
        <w:rPr>
          <w:rFonts w:ascii="Times New Roman" w:eastAsia="Times New Roman" w:hAnsi="Times New Roman" w:cs="Times New Roman"/>
          <w:kern w:val="0"/>
          <w:sz w:val="28"/>
          <w:szCs w:val="24"/>
          <w14:ligatures w14:val="none"/>
        </w:rPr>
        <w:t>В своей практике мы опираемся на комплексный, системный подход</w:t>
      </w:r>
      <w:r w:rsidR="00275304">
        <w:rPr>
          <w:rFonts w:ascii="Times New Roman" w:eastAsia="Times New Roman" w:hAnsi="Times New Roman" w:cs="Times New Roman"/>
          <w:kern w:val="0"/>
          <w:sz w:val="28"/>
          <w:szCs w:val="24"/>
          <w14:ligatures w14:val="none"/>
        </w:rPr>
        <w:t xml:space="preserve"> ‒</w:t>
      </w:r>
      <w:r w:rsidRPr="008C17CE">
        <w:rPr>
          <w:rFonts w:ascii="Times New Roman" w:eastAsia="Times New Roman" w:hAnsi="Times New Roman" w:cs="Times New Roman"/>
          <w:kern w:val="0"/>
          <w:sz w:val="28"/>
          <w:szCs w:val="24"/>
          <w14:ligatures w14:val="none"/>
        </w:rPr>
        <w:t xml:space="preserve"> все специалисты группы действуют как единая команда </w:t>
      </w:r>
      <w:r w:rsidR="00275304">
        <w:rPr>
          <w:rFonts w:ascii="Times New Roman" w:eastAsia="Times New Roman" w:hAnsi="Times New Roman" w:cs="Times New Roman"/>
          <w:kern w:val="0"/>
          <w:sz w:val="28"/>
          <w:szCs w:val="24"/>
          <w14:ligatures w14:val="none"/>
        </w:rPr>
        <w:t>‒</w:t>
      </w:r>
      <w:r w:rsidRPr="008C17CE">
        <w:rPr>
          <w:rFonts w:ascii="Times New Roman" w:eastAsia="Times New Roman" w:hAnsi="Times New Roman" w:cs="Times New Roman"/>
          <w:kern w:val="0"/>
          <w:sz w:val="28"/>
          <w:szCs w:val="24"/>
          <w14:ligatures w14:val="none"/>
        </w:rPr>
        <w:t xml:space="preserve"> воспитатели, учитель</w:t>
      </w:r>
      <w:r w:rsidRPr="008C17CE">
        <w:rPr>
          <w:rFonts w:ascii="Times New Roman" w:eastAsia="Times New Roman" w:hAnsi="Times New Roman" w:cs="Times New Roman"/>
          <w:kern w:val="0"/>
          <w:sz w:val="28"/>
          <w:szCs w:val="24"/>
          <w14:ligatures w14:val="none"/>
        </w:rPr>
        <w:noBreakHyphen/>
        <w:t>дефектолог, логопед, педагог</w:t>
      </w:r>
      <w:r w:rsidRPr="008C17CE">
        <w:rPr>
          <w:rFonts w:ascii="Times New Roman" w:eastAsia="Times New Roman" w:hAnsi="Times New Roman" w:cs="Times New Roman"/>
          <w:kern w:val="0"/>
          <w:sz w:val="28"/>
          <w:szCs w:val="24"/>
          <w14:ligatures w14:val="none"/>
        </w:rPr>
        <w:noBreakHyphen/>
        <w:t xml:space="preserve">психолог, а также родители, чьё участие играет важную роль в достижении устойчивых результатов. Этот метод </w:t>
      </w:r>
      <w:r w:rsidRPr="008C17CE">
        <w:rPr>
          <w:rFonts w:ascii="Times New Roman" w:eastAsia="Times New Roman" w:hAnsi="Times New Roman" w:cs="Times New Roman"/>
          <w:kern w:val="0"/>
          <w:sz w:val="28"/>
          <w:szCs w:val="24"/>
          <w14:ligatures w14:val="none"/>
        </w:rPr>
        <w:lastRenderedPageBreak/>
        <w:t>успешно применяется нами при реализации коррекционно</w:t>
      </w:r>
      <w:r w:rsidRPr="008C17CE">
        <w:rPr>
          <w:rFonts w:ascii="Times New Roman" w:eastAsia="Times New Roman" w:hAnsi="Times New Roman" w:cs="Times New Roman"/>
          <w:kern w:val="0"/>
          <w:sz w:val="28"/>
          <w:szCs w:val="24"/>
          <w14:ligatures w14:val="none"/>
        </w:rPr>
        <w:noBreakHyphen/>
        <w:t>развивающей программы для детей с умственной отсталостью (интеллектуальными нарушениями), позволяя сделать процесс обучения и развития более естественным, комфортным и эффективным для каждого ребёнка.</w:t>
      </w:r>
    </w:p>
    <w:p w14:paraId="447658B4" w14:textId="535437AC" w:rsidR="00275304" w:rsidRPr="00275304" w:rsidRDefault="00275304" w:rsidP="00D058CB">
      <w:pPr>
        <w:pStyle w:val="ae"/>
        <w:spacing w:before="0" w:beforeAutospacing="0" w:after="0" w:afterAutospacing="0" w:line="360" w:lineRule="auto"/>
        <w:ind w:firstLine="709"/>
        <w:jc w:val="both"/>
        <w:rPr>
          <w:sz w:val="28"/>
          <w:lang w:val="ru-RU"/>
        </w:rPr>
      </w:pPr>
      <w:r w:rsidRPr="00275304">
        <w:rPr>
          <w:sz w:val="28"/>
          <w:lang w:val="ru-RU"/>
        </w:rPr>
        <w:t xml:space="preserve">Работа по формированию коммуникативных умений и навыков с опорой на русский фольклор органично встраивается во все виды образовательной деятельности. На начальном этапе в учебный процесс целенаправленно включаются малые фольклорные формы </w:t>
      </w:r>
      <w:r w:rsidR="00D058CB">
        <w:rPr>
          <w:sz w:val="28"/>
          <w:lang w:val="ru-RU"/>
        </w:rPr>
        <w:t>‒</w:t>
      </w:r>
      <w:r w:rsidRPr="00275304">
        <w:rPr>
          <w:sz w:val="28"/>
          <w:lang w:val="ru-RU"/>
        </w:rPr>
        <w:t xml:space="preserve"> они лучше воспринимаются детьми и помогают постепенно вовлечь их в коммуникативное взаимодействие.</w:t>
      </w:r>
    </w:p>
    <w:p w14:paraId="369D77DF" w14:textId="084AE304" w:rsidR="00275304" w:rsidRPr="00275304" w:rsidRDefault="00D058CB" w:rsidP="00D058CB">
      <w:pPr>
        <w:pStyle w:val="ae"/>
        <w:spacing w:before="0" w:beforeAutospacing="0" w:after="0" w:afterAutospacing="0" w:line="360" w:lineRule="auto"/>
        <w:ind w:firstLine="709"/>
        <w:jc w:val="both"/>
        <w:rPr>
          <w:sz w:val="28"/>
          <w:lang w:val="ru-RU"/>
        </w:rPr>
      </w:pPr>
      <w:r w:rsidRPr="00D058CB">
        <w:rPr>
          <w:sz w:val="28"/>
          <w:lang w:val="ru-RU"/>
        </w:rPr>
        <w:t>Среди таких форм</w:t>
      </w:r>
      <w:r>
        <w:rPr>
          <w:sz w:val="28"/>
          <w:lang w:val="ru-RU"/>
        </w:rPr>
        <w:t xml:space="preserve"> следует отметить </w:t>
      </w:r>
      <w:r w:rsidR="00275304" w:rsidRPr="00275304">
        <w:rPr>
          <w:rStyle w:val="af"/>
          <w:rFonts w:eastAsiaTheme="majorEastAsia"/>
          <w:b w:val="0"/>
          <w:sz w:val="28"/>
          <w:lang w:val="ru-RU"/>
        </w:rPr>
        <w:t>пестушки</w:t>
      </w:r>
      <w:r w:rsidR="00275304" w:rsidRPr="00275304">
        <w:rPr>
          <w:sz w:val="28"/>
          <w:lang w:val="ru-RU"/>
        </w:rPr>
        <w:t xml:space="preserve"> </w:t>
      </w:r>
      <w:r>
        <w:rPr>
          <w:sz w:val="28"/>
          <w:lang w:val="ru-RU"/>
        </w:rPr>
        <w:t>(</w:t>
      </w:r>
      <w:r w:rsidR="00275304" w:rsidRPr="00275304">
        <w:rPr>
          <w:sz w:val="28"/>
          <w:lang w:val="ru-RU"/>
        </w:rPr>
        <w:t>песенки, сопровождающие уход за ребёнком</w:t>
      </w:r>
      <w:r>
        <w:rPr>
          <w:sz w:val="28"/>
          <w:lang w:val="ru-RU"/>
        </w:rPr>
        <w:t>,</w:t>
      </w:r>
      <w:r w:rsidR="00275304" w:rsidRPr="00275304">
        <w:rPr>
          <w:sz w:val="28"/>
          <w:lang w:val="ru-RU"/>
        </w:rPr>
        <w:t xml:space="preserve"> они создают особую эмоциональную связь между взрослым и малышом, помогают синхронизировать биоритмы ребёнка с естественными ритмами окружающей среды</w:t>
      </w:r>
      <w:r>
        <w:rPr>
          <w:sz w:val="28"/>
          <w:lang w:val="ru-RU"/>
        </w:rPr>
        <w:t>)</w:t>
      </w:r>
      <w:r w:rsidR="00275304" w:rsidRPr="00275304">
        <w:rPr>
          <w:sz w:val="28"/>
          <w:lang w:val="ru-RU"/>
        </w:rPr>
        <w:t>;</w:t>
      </w:r>
      <w:r>
        <w:rPr>
          <w:sz w:val="28"/>
          <w:lang w:val="ru-RU"/>
        </w:rPr>
        <w:t xml:space="preserve"> </w:t>
      </w:r>
      <w:r w:rsidR="00275304" w:rsidRPr="00275304">
        <w:rPr>
          <w:rStyle w:val="af"/>
          <w:rFonts w:eastAsiaTheme="majorEastAsia"/>
          <w:b w:val="0"/>
          <w:sz w:val="28"/>
          <w:lang w:val="ru-RU"/>
        </w:rPr>
        <w:t>потешки</w:t>
      </w:r>
      <w:r w:rsidR="00275304" w:rsidRPr="00275304">
        <w:rPr>
          <w:sz w:val="28"/>
          <w:lang w:val="ru-RU"/>
        </w:rPr>
        <w:t xml:space="preserve"> </w:t>
      </w:r>
      <w:r>
        <w:rPr>
          <w:sz w:val="28"/>
          <w:lang w:val="ru-RU"/>
        </w:rPr>
        <w:t>(</w:t>
      </w:r>
      <w:r w:rsidR="00275304" w:rsidRPr="00275304">
        <w:rPr>
          <w:sz w:val="28"/>
          <w:lang w:val="ru-RU"/>
        </w:rPr>
        <w:t>короткие стишки или песенки шутливого, юмористического содержания, которые сопровождаются игровыми движениями и стимулируют речевую активность, развивают внимание и мелкую моторику</w:t>
      </w:r>
      <w:r>
        <w:rPr>
          <w:sz w:val="28"/>
          <w:lang w:val="ru-RU"/>
        </w:rPr>
        <w:t>)</w:t>
      </w:r>
      <w:r w:rsidR="00275304" w:rsidRPr="00275304">
        <w:rPr>
          <w:sz w:val="28"/>
          <w:lang w:val="ru-RU"/>
        </w:rPr>
        <w:t>;</w:t>
      </w:r>
      <w:r>
        <w:rPr>
          <w:sz w:val="28"/>
          <w:lang w:val="ru-RU"/>
        </w:rPr>
        <w:t xml:space="preserve"> </w:t>
      </w:r>
      <w:r w:rsidR="00275304" w:rsidRPr="00275304">
        <w:rPr>
          <w:rStyle w:val="af"/>
          <w:rFonts w:eastAsiaTheme="majorEastAsia"/>
          <w:b w:val="0"/>
          <w:sz w:val="28"/>
          <w:lang w:val="ru-RU"/>
        </w:rPr>
        <w:t>попевки</w:t>
      </w:r>
      <w:r w:rsidR="00275304" w:rsidRPr="00275304">
        <w:rPr>
          <w:sz w:val="28"/>
          <w:lang w:val="ru-RU"/>
        </w:rPr>
        <w:t xml:space="preserve"> </w:t>
      </w:r>
      <w:r>
        <w:rPr>
          <w:sz w:val="28"/>
          <w:lang w:val="ru-RU"/>
        </w:rPr>
        <w:t>(</w:t>
      </w:r>
      <w:r w:rsidR="00275304" w:rsidRPr="00275304">
        <w:rPr>
          <w:sz w:val="28"/>
          <w:lang w:val="ru-RU"/>
        </w:rPr>
        <w:t>простые интонационно</w:t>
      </w:r>
      <w:r w:rsidR="00275304" w:rsidRPr="00275304">
        <w:rPr>
          <w:sz w:val="28"/>
          <w:lang w:val="ru-RU"/>
        </w:rPr>
        <w:noBreakHyphen/>
        <w:t>выразительные мелодические обороты, способствующие развитию музыкального слуха, речевого дыхания и артикуляции</w:t>
      </w:r>
      <w:r>
        <w:rPr>
          <w:sz w:val="28"/>
          <w:lang w:val="ru-RU"/>
        </w:rPr>
        <w:t>)</w:t>
      </w:r>
      <w:r w:rsidR="00275304" w:rsidRPr="00275304">
        <w:rPr>
          <w:sz w:val="28"/>
          <w:lang w:val="ru-RU"/>
        </w:rPr>
        <w:t>;</w:t>
      </w:r>
      <w:r>
        <w:rPr>
          <w:sz w:val="28"/>
          <w:lang w:val="ru-RU"/>
        </w:rPr>
        <w:t xml:space="preserve"> </w:t>
      </w:r>
      <w:r w:rsidR="00275304" w:rsidRPr="00275304">
        <w:rPr>
          <w:rStyle w:val="af"/>
          <w:rFonts w:eastAsiaTheme="majorEastAsia"/>
          <w:b w:val="0"/>
          <w:sz w:val="28"/>
          <w:lang w:val="ru-RU"/>
        </w:rPr>
        <w:t>считалки</w:t>
      </w:r>
      <w:r w:rsidR="00275304" w:rsidRPr="00275304">
        <w:rPr>
          <w:sz w:val="28"/>
          <w:lang w:val="ru-RU"/>
        </w:rPr>
        <w:t xml:space="preserve"> </w:t>
      </w:r>
      <w:r>
        <w:rPr>
          <w:sz w:val="28"/>
          <w:lang w:val="ru-RU"/>
        </w:rPr>
        <w:t>(</w:t>
      </w:r>
      <w:r w:rsidR="00275304" w:rsidRPr="00275304">
        <w:rPr>
          <w:sz w:val="28"/>
          <w:lang w:val="ru-RU"/>
        </w:rPr>
        <w:t>короткие ритмичные стишки, традиционно используемые для распределения ролей в играх; они тренируют чувство ритма, улучшают дикцию и формируют навыки взаимодействия в группе</w:t>
      </w:r>
      <w:r>
        <w:rPr>
          <w:sz w:val="28"/>
          <w:lang w:val="ru-RU"/>
        </w:rPr>
        <w:t>)</w:t>
      </w:r>
      <w:r w:rsidR="00275304" w:rsidRPr="00275304">
        <w:rPr>
          <w:sz w:val="28"/>
          <w:lang w:val="ru-RU"/>
        </w:rPr>
        <w:t>;</w:t>
      </w:r>
      <w:r>
        <w:rPr>
          <w:sz w:val="28"/>
          <w:lang w:val="ru-RU"/>
        </w:rPr>
        <w:t xml:space="preserve"> </w:t>
      </w:r>
      <w:r w:rsidR="00275304" w:rsidRPr="00275304">
        <w:rPr>
          <w:rStyle w:val="af"/>
          <w:rFonts w:eastAsiaTheme="majorEastAsia"/>
          <w:b w:val="0"/>
          <w:sz w:val="28"/>
          <w:lang w:val="ru-RU"/>
        </w:rPr>
        <w:t>колыбельные</w:t>
      </w:r>
      <w:r w:rsidR="00275304" w:rsidRPr="00275304">
        <w:rPr>
          <w:sz w:val="28"/>
          <w:lang w:val="ru-RU"/>
        </w:rPr>
        <w:t xml:space="preserve"> </w:t>
      </w:r>
      <w:r>
        <w:rPr>
          <w:sz w:val="28"/>
          <w:lang w:val="ru-RU"/>
        </w:rPr>
        <w:t>(</w:t>
      </w:r>
      <w:r w:rsidR="00275304" w:rsidRPr="00275304">
        <w:rPr>
          <w:sz w:val="28"/>
          <w:lang w:val="ru-RU"/>
        </w:rPr>
        <w:t>успокаивающие песенки, которые не только помогают ребёнку расслабиться и заснуть, но и создают атмосферу эмоционального комфорта, укрепляют доверие к окружающему миру и способствуют развитию слухового восприятия</w:t>
      </w:r>
      <w:r>
        <w:rPr>
          <w:sz w:val="28"/>
          <w:lang w:val="ru-RU"/>
        </w:rPr>
        <w:t>)</w:t>
      </w:r>
      <w:r w:rsidR="00275304" w:rsidRPr="00275304">
        <w:rPr>
          <w:sz w:val="28"/>
          <w:lang w:val="ru-RU"/>
        </w:rPr>
        <w:t>.</w:t>
      </w:r>
    </w:p>
    <w:p w14:paraId="520C72F6" w14:textId="035F5F7E" w:rsidR="00275304" w:rsidRPr="00275304" w:rsidRDefault="00275304" w:rsidP="009C4ECE">
      <w:pPr>
        <w:pStyle w:val="ae"/>
        <w:spacing w:before="0" w:beforeAutospacing="0" w:after="0" w:afterAutospacing="0" w:line="360" w:lineRule="auto"/>
        <w:ind w:firstLine="709"/>
        <w:jc w:val="both"/>
        <w:rPr>
          <w:sz w:val="28"/>
          <w:lang w:val="ru-RU"/>
        </w:rPr>
      </w:pPr>
      <w:r w:rsidRPr="00275304">
        <w:rPr>
          <w:sz w:val="28"/>
          <w:lang w:val="ru-RU"/>
        </w:rPr>
        <w:t xml:space="preserve">В процесс интеграции фольклорного материала также органично вписываются дополнительные коррекционные методики </w:t>
      </w:r>
      <w:r w:rsidR="00D058CB">
        <w:rPr>
          <w:sz w:val="28"/>
          <w:lang w:val="ru-RU"/>
        </w:rPr>
        <w:t>‒</w:t>
      </w:r>
      <w:r w:rsidRPr="00275304">
        <w:rPr>
          <w:sz w:val="28"/>
          <w:lang w:val="ru-RU"/>
        </w:rPr>
        <w:t xml:space="preserve"> кинезиотерапия и Су</w:t>
      </w:r>
      <w:r w:rsidRPr="00275304">
        <w:rPr>
          <w:sz w:val="28"/>
          <w:lang w:val="ru-RU"/>
        </w:rPr>
        <w:noBreakHyphen/>
        <w:t>джок</w:t>
      </w:r>
      <w:r w:rsidRPr="00275304">
        <w:rPr>
          <w:sz w:val="28"/>
          <w:lang w:val="ru-RU"/>
        </w:rPr>
        <w:noBreakHyphen/>
        <w:t xml:space="preserve">терапия. В частности, перед занятиями с интенсивной умственной нагрузкой рекомендуется проводить </w:t>
      </w:r>
      <w:proofErr w:type="spellStart"/>
      <w:r w:rsidRPr="00275304">
        <w:rPr>
          <w:sz w:val="28"/>
          <w:lang w:val="ru-RU"/>
        </w:rPr>
        <w:t>кинезиологический</w:t>
      </w:r>
      <w:proofErr w:type="spellEnd"/>
      <w:r w:rsidRPr="00275304">
        <w:rPr>
          <w:sz w:val="28"/>
          <w:lang w:val="ru-RU"/>
        </w:rPr>
        <w:t xml:space="preserve"> комплекс упражнений</w:t>
      </w:r>
      <w:r w:rsidR="00D058CB">
        <w:rPr>
          <w:sz w:val="28"/>
          <w:lang w:val="ru-RU"/>
        </w:rPr>
        <w:t xml:space="preserve"> ‒</w:t>
      </w:r>
      <w:r w:rsidRPr="00275304">
        <w:rPr>
          <w:sz w:val="28"/>
          <w:lang w:val="ru-RU"/>
        </w:rPr>
        <w:t xml:space="preserve"> он активизирует мозговую деятельность, улучшает межполушарное взаимодействие, повышает концентрацию внимания и общую </w:t>
      </w:r>
      <w:r w:rsidRPr="00275304">
        <w:rPr>
          <w:sz w:val="28"/>
          <w:lang w:val="ru-RU"/>
        </w:rPr>
        <w:lastRenderedPageBreak/>
        <w:t>работоспособность детей, что в итоге делает последующую работу с фольклорными формами более эффективной.</w:t>
      </w:r>
    </w:p>
    <w:p w14:paraId="6B1AB5EA" w14:textId="154E9477" w:rsidR="00C56406" w:rsidRPr="00C56406" w:rsidRDefault="00C56406" w:rsidP="009C4ECE">
      <w:pPr>
        <w:spacing w:after="0" w:line="360" w:lineRule="auto"/>
        <w:ind w:firstLine="709"/>
        <w:jc w:val="both"/>
        <w:rPr>
          <w:rFonts w:ascii="Times New Roman" w:eastAsia="Times New Roman" w:hAnsi="Times New Roman" w:cs="Times New Roman"/>
          <w:kern w:val="0"/>
          <w:sz w:val="28"/>
          <w:szCs w:val="24"/>
          <w14:ligatures w14:val="none"/>
        </w:rPr>
      </w:pPr>
      <w:r w:rsidRPr="00C56406">
        <w:rPr>
          <w:rFonts w:ascii="Times New Roman" w:eastAsia="Times New Roman" w:hAnsi="Times New Roman" w:cs="Times New Roman"/>
          <w:kern w:val="0"/>
          <w:sz w:val="28"/>
          <w:szCs w:val="24"/>
          <w14:ligatures w14:val="none"/>
        </w:rPr>
        <w:t xml:space="preserve">Кинезиология </w:t>
      </w:r>
      <w:r w:rsidR="00E65EF0">
        <w:rPr>
          <w:rFonts w:ascii="Times New Roman" w:eastAsia="Times New Roman" w:hAnsi="Times New Roman" w:cs="Times New Roman"/>
          <w:kern w:val="0"/>
          <w:sz w:val="28"/>
          <w:szCs w:val="24"/>
          <w14:ligatures w14:val="none"/>
        </w:rPr>
        <w:t>‒</w:t>
      </w:r>
      <w:r w:rsidRPr="00C56406">
        <w:rPr>
          <w:rFonts w:ascii="Times New Roman" w:eastAsia="Times New Roman" w:hAnsi="Times New Roman" w:cs="Times New Roman"/>
          <w:kern w:val="0"/>
          <w:sz w:val="28"/>
          <w:szCs w:val="24"/>
          <w14:ligatures w14:val="none"/>
        </w:rPr>
        <w:t xml:space="preserve"> это наука, изучающая развитие головного мозга, умственных способностей и физического здоровья посредством специально подобранных двигательных упражнений. Несмотря на современный научный статус, эта система насчитывает уже около двух тысяч лет и успешно пр</w:t>
      </w:r>
      <w:r w:rsidR="00E65EF0">
        <w:rPr>
          <w:rFonts w:ascii="Times New Roman" w:eastAsia="Times New Roman" w:hAnsi="Times New Roman" w:cs="Times New Roman"/>
          <w:kern w:val="0"/>
          <w:sz w:val="28"/>
          <w:szCs w:val="24"/>
          <w14:ligatures w14:val="none"/>
        </w:rPr>
        <w:t xml:space="preserve">именяется в разных странах мир </w:t>
      </w:r>
      <w:r w:rsidR="00E65EF0" w:rsidRPr="00E65EF0">
        <w:rPr>
          <w:rFonts w:ascii="Times New Roman" w:eastAsia="Times New Roman" w:hAnsi="Times New Roman" w:cs="Times New Roman"/>
          <w:kern w:val="0"/>
          <w:sz w:val="28"/>
          <w:szCs w:val="24"/>
          <w14:ligatures w14:val="none"/>
        </w:rPr>
        <w:t>[</w:t>
      </w:r>
      <w:r w:rsidR="00670743">
        <w:rPr>
          <w:rFonts w:ascii="Times New Roman" w:eastAsia="Times New Roman" w:hAnsi="Times New Roman" w:cs="Times New Roman"/>
          <w:kern w:val="0"/>
          <w:sz w:val="28"/>
          <w:szCs w:val="24"/>
          <w14:ligatures w14:val="none"/>
        </w:rPr>
        <w:t>8</w:t>
      </w:r>
      <w:r w:rsidR="00E65EF0" w:rsidRPr="00E65EF0">
        <w:rPr>
          <w:rFonts w:ascii="Times New Roman" w:eastAsia="Times New Roman" w:hAnsi="Times New Roman" w:cs="Times New Roman"/>
          <w:kern w:val="0"/>
          <w:sz w:val="28"/>
          <w:szCs w:val="24"/>
          <w14:ligatures w14:val="none"/>
        </w:rPr>
        <w:t>].</w:t>
      </w:r>
    </w:p>
    <w:p w14:paraId="26847261" w14:textId="78F3C71B" w:rsidR="009C4ECE" w:rsidRDefault="00C56406" w:rsidP="009C4ECE">
      <w:pPr>
        <w:spacing w:after="0" w:line="360" w:lineRule="auto"/>
        <w:ind w:firstLine="709"/>
        <w:jc w:val="both"/>
        <w:rPr>
          <w:rFonts w:ascii="Times New Roman" w:eastAsia="Times New Roman" w:hAnsi="Times New Roman" w:cs="Times New Roman"/>
          <w:kern w:val="0"/>
          <w:sz w:val="28"/>
          <w:szCs w:val="24"/>
          <w14:ligatures w14:val="none"/>
        </w:rPr>
      </w:pPr>
      <w:r w:rsidRPr="00C56406">
        <w:rPr>
          <w:rFonts w:ascii="Times New Roman" w:eastAsia="Times New Roman" w:hAnsi="Times New Roman" w:cs="Times New Roman"/>
          <w:kern w:val="0"/>
          <w:sz w:val="28"/>
          <w:szCs w:val="24"/>
          <w14:ligatures w14:val="none"/>
        </w:rPr>
        <w:t>Интересно, что народная мудрость предвосхитила научные открытия о взаимосвязи моторики рук и развития речи</w:t>
      </w:r>
      <w:r w:rsidR="00E65EF0">
        <w:rPr>
          <w:rFonts w:ascii="Times New Roman" w:eastAsia="Times New Roman" w:hAnsi="Times New Roman" w:cs="Times New Roman"/>
          <w:kern w:val="0"/>
          <w:sz w:val="28"/>
          <w:szCs w:val="24"/>
          <w14:ligatures w14:val="none"/>
        </w:rPr>
        <w:t xml:space="preserve"> ‒</w:t>
      </w:r>
      <w:r w:rsidRPr="00C56406">
        <w:rPr>
          <w:rFonts w:ascii="Times New Roman" w:eastAsia="Times New Roman" w:hAnsi="Times New Roman" w:cs="Times New Roman"/>
          <w:kern w:val="0"/>
          <w:sz w:val="28"/>
          <w:szCs w:val="24"/>
          <w14:ligatures w14:val="none"/>
        </w:rPr>
        <w:t xml:space="preserve"> задолго до того, как учёные подтвердили эту связь, в культуре из поколения в поколение передавались традиционные потешки и игровые практики</w:t>
      </w:r>
      <w:r w:rsidR="00353CA4">
        <w:rPr>
          <w:rFonts w:ascii="Times New Roman" w:eastAsia="Times New Roman" w:hAnsi="Times New Roman" w:cs="Times New Roman"/>
          <w:kern w:val="0"/>
          <w:sz w:val="28"/>
          <w:szCs w:val="24"/>
          <w14:ligatures w14:val="none"/>
        </w:rPr>
        <w:t>,</w:t>
      </w:r>
      <w:r w:rsidRPr="00C56406">
        <w:rPr>
          <w:rFonts w:ascii="Times New Roman" w:eastAsia="Times New Roman" w:hAnsi="Times New Roman" w:cs="Times New Roman"/>
          <w:kern w:val="0"/>
          <w:sz w:val="28"/>
          <w:szCs w:val="24"/>
          <w14:ligatures w14:val="none"/>
        </w:rPr>
        <w:t xml:space="preserve"> такие как «Сорока</w:t>
      </w:r>
      <w:r w:rsidRPr="00C56406">
        <w:rPr>
          <w:rFonts w:ascii="Times New Roman" w:eastAsia="Times New Roman" w:hAnsi="Times New Roman" w:cs="Times New Roman"/>
          <w:kern w:val="0"/>
          <w:sz w:val="28"/>
          <w:szCs w:val="24"/>
          <w14:ligatures w14:val="none"/>
        </w:rPr>
        <w:noBreakHyphen/>
        <w:t>белобока», «Ладушки</w:t>
      </w:r>
      <w:r w:rsidRPr="00C56406">
        <w:rPr>
          <w:rFonts w:ascii="Times New Roman" w:eastAsia="Times New Roman" w:hAnsi="Times New Roman" w:cs="Times New Roman"/>
          <w:kern w:val="0"/>
          <w:sz w:val="28"/>
          <w:szCs w:val="24"/>
          <w14:ligatures w14:val="none"/>
        </w:rPr>
        <w:noBreakHyphen/>
        <w:t>ладушки» и аналогичные народные игры</w:t>
      </w:r>
      <w:r w:rsidR="009C4ECE">
        <w:rPr>
          <w:rFonts w:ascii="Times New Roman" w:eastAsia="Times New Roman" w:hAnsi="Times New Roman" w:cs="Times New Roman"/>
          <w:kern w:val="0"/>
          <w:sz w:val="28"/>
          <w:szCs w:val="24"/>
          <w14:ligatures w14:val="none"/>
        </w:rPr>
        <w:t xml:space="preserve"> [</w:t>
      </w:r>
      <w:proofErr w:type="spellStart"/>
      <w:r w:rsidR="009C4ECE">
        <w:rPr>
          <w:rFonts w:ascii="Times New Roman" w:eastAsia="Times New Roman" w:hAnsi="Times New Roman" w:cs="Times New Roman"/>
          <w:kern w:val="0"/>
          <w:sz w:val="28"/>
          <w:szCs w:val="24"/>
          <w14:ligatures w14:val="none"/>
        </w:rPr>
        <w:t>галанина</w:t>
      </w:r>
      <w:proofErr w:type="spellEnd"/>
      <w:r w:rsidR="009C4ECE">
        <w:rPr>
          <w:rFonts w:ascii="Times New Roman" w:eastAsia="Times New Roman" w:hAnsi="Times New Roman" w:cs="Times New Roman"/>
          <w:kern w:val="0"/>
          <w:sz w:val="28"/>
          <w:szCs w:val="24"/>
          <w14:ligatures w14:val="none"/>
        </w:rPr>
        <w:t>].</w:t>
      </w:r>
    </w:p>
    <w:p w14:paraId="7AC1C073" w14:textId="1888EDB1" w:rsidR="00C56406" w:rsidRPr="00C56406" w:rsidRDefault="00C56406" w:rsidP="009C4ECE">
      <w:pPr>
        <w:spacing w:after="0" w:line="360" w:lineRule="auto"/>
        <w:ind w:firstLine="709"/>
        <w:jc w:val="both"/>
        <w:rPr>
          <w:rFonts w:ascii="Times New Roman" w:eastAsia="Times New Roman" w:hAnsi="Times New Roman" w:cs="Times New Roman"/>
          <w:kern w:val="0"/>
          <w:sz w:val="28"/>
          <w:szCs w:val="24"/>
          <w14:ligatures w14:val="none"/>
        </w:rPr>
      </w:pPr>
      <w:r w:rsidRPr="00C56406">
        <w:rPr>
          <w:rFonts w:ascii="Times New Roman" w:eastAsia="Times New Roman" w:hAnsi="Times New Roman" w:cs="Times New Roman"/>
          <w:kern w:val="0"/>
          <w:sz w:val="28"/>
          <w:szCs w:val="24"/>
          <w14:ligatures w14:val="none"/>
        </w:rPr>
        <w:t>Они естественным образом включали элементы двигательной активности, стимулирующие речевое и когнитивное развитие ребёнка.</w:t>
      </w:r>
    </w:p>
    <w:p w14:paraId="7600F1F0" w14:textId="77777777" w:rsidR="00C56406" w:rsidRPr="00C56406" w:rsidRDefault="00C56406" w:rsidP="009C4ECE">
      <w:pPr>
        <w:spacing w:after="0" w:line="360" w:lineRule="auto"/>
        <w:ind w:firstLine="709"/>
        <w:jc w:val="both"/>
        <w:rPr>
          <w:rFonts w:ascii="Times New Roman" w:eastAsia="Times New Roman" w:hAnsi="Times New Roman" w:cs="Times New Roman"/>
          <w:kern w:val="0"/>
          <w:sz w:val="28"/>
          <w:szCs w:val="24"/>
          <w14:ligatures w14:val="none"/>
        </w:rPr>
      </w:pPr>
      <w:r w:rsidRPr="00C56406">
        <w:rPr>
          <w:rFonts w:ascii="Times New Roman" w:eastAsia="Times New Roman" w:hAnsi="Times New Roman" w:cs="Times New Roman"/>
          <w:kern w:val="0"/>
          <w:sz w:val="28"/>
          <w:szCs w:val="24"/>
          <w14:ligatures w14:val="none"/>
        </w:rPr>
        <w:t>В своей работе мы интегрировали методы кинезиотерапии и Су</w:t>
      </w:r>
      <w:r w:rsidRPr="00C56406">
        <w:rPr>
          <w:rFonts w:ascii="Times New Roman" w:eastAsia="Times New Roman" w:hAnsi="Times New Roman" w:cs="Times New Roman"/>
          <w:kern w:val="0"/>
          <w:sz w:val="28"/>
          <w:szCs w:val="24"/>
          <w14:ligatures w14:val="none"/>
        </w:rPr>
        <w:noBreakHyphen/>
        <w:t>джок</w:t>
      </w:r>
      <w:r w:rsidRPr="00C56406">
        <w:rPr>
          <w:rFonts w:ascii="Times New Roman" w:eastAsia="Times New Roman" w:hAnsi="Times New Roman" w:cs="Times New Roman"/>
          <w:kern w:val="0"/>
          <w:sz w:val="28"/>
          <w:szCs w:val="24"/>
          <w14:ligatures w14:val="none"/>
        </w:rPr>
        <w:noBreakHyphen/>
        <w:t>терапии, творчески переосмысливая сюжеты и образы русских народных сказок. Такой подход позволяет сделать коррекционно</w:t>
      </w:r>
      <w:r w:rsidRPr="00C56406">
        <w:rPr>
          <w:rFonts w:ascii="Times New Roman" w:eastAsia="Times New Roman" w:hAnsi="Times New Roman" w:cs="Times New Roman"/>
          <w:kern w:val="0"/>
          <w:sz w:val="28"/>
          <w:szCs w:val="24"/>
          <w14:ligatures w14:val="none"/>
        </w:rPr>
        <w:noBreakHyphen/>
        <w:t>развивающие занятия более увлекательными и мотивирующими для детей.</w:t>
      </w:r>
    </w:p>
    <w:p w14:paraId="5F37471A" w14:textId="2A2B8D7C" w:rsidR="00C56406" w:rsidRDefault="00C56406" w:rsidP="009C4ECE">
      <w:pPr>
        <w:spacing w:after="0" w:line="360" w:lineRule="auto"/>
        <w:ind w:firstLine="709"/>
        <w:jc w:val="both"/>
        <w:rPr>
          <w:rFonts w:ascii="Times New Roman" w:eastAsia="Times New Roman" w:hAnsi="Times New Roman" w:cs="Times New Roman"/>
          <w:kern w:val="0"/>
          <w:sz w:val="28"/>
          <w:szCs w:val="24"/>
          <w14:ligatures w14:val="none"/>
        </w:rPr>
      </w:pPr>
      <w:r w:rsidRPr="00C56406">
        <w:rPr>
          <w:rFonts w:ascii="Times New Roman" w:eastAsia="Times New Roman" w:hAnsi="Times New Roman" w:cs="Times New Roman"/>
          <w:kern w:val="0"/>
          <w:sz w:val="28"/>
          <w:szCs w:val="24"/>
          <w14:ligatures w14:val="none"/>
        </w:rPr>
        <w:t>Су</w:t>
      </w:r>
      <w:r w:rsidRPr="00C56406">
        <w:rPr>
          <w:rFonts w:ascii="Times New Roman" w:eastAsia="Times New Roman" w:hAnsi="Times New Roman" w:cs="Times New Roman"/>
          <w:kern w:val="0"/>
          <w:sz w:val="28"/>
          <w:szCs w:val="24"/>
          <w14:ligatures w14:val="none"/>
        </w:rPr>
        <w:noBreakHyphen/>
        <w:t>джок</w:t>
      </w:r>
      <w:r w:rsidRPr="00C56406">
        <w:rPr>
          <w:rFonts w:ascii="Times New Roman" w:eastAsia="Times New Roman" w:hAnsi="Times New Roman" w:cs="Times New Roman"/>
          <w:kern w:val="0"/>
          <w:sz w:val="28"/>
          <w:szCs w:val="24"/>
          <w14:ligatures w14:val="none"/>
        </w:rPr>
        <w:noBreakHyphen/>
        <w:t>терапия особенно ценна бл</w:t>
      </w:r>
      <w:r w:rsidR="00353CA4">
        <w:rPr>
          <w:rFonts w:ascii="Times New Roman" w:eastAsia="Times New Roman" w:hAnsi="Times New Roman" w:cs="Times New Roman"/>
          <w:kern w:val="0"/>
          <w:sz w:val="28"/>
          <w:szCs w:val="24"/>
          <w14:ligatures w14:val="none"/>
        </w:rPr>
        <w:t>агодаря трём ключевым качествам ‒</w:t>
      </w:r>
      <w:r w:rsidRPr="00C56406">
        <w:rPr>
          <w:rFonts w:ascii="Times New Roman" w:eastAsia="Times New Roman" w:hAnsi="Times New Roman" w:cs="Times New Roman"/>
          <w:kern w:val="0"/>
          <w:sz w:val="28"/>
          <w:szCs w:val="24"/>
          <w14:ligatures w14:val="none"/>
        </w:rPr>
        <w:t xml:space="preserve"> высокой эффективности, полной безопасности и простоте применения. Эти характеристики делают её удобным инструментом в комплексной работе с детьми, </w:t>
      </w:r>
      <w:r w:rsidR="00353CA4">
        <w:rPr>
          <w:rFonts w:ascii="Times New Roman" w:eastAsia="Times New Roman" w:hAnsi="Times New Roman" w:cs="Times New Roman"/>
          <w:kern w:val="0"/>
          <w:sz w:val="28"/>
          <w:szCs w:val="24"/>
          <w14:ligatures w14:val="none"/>
        </w:rPr>
        <w:t>имеющими</w:t>
      </w:r>
      <w:r w:rsidRPr="00C56406">
        <w:rPr>
          <w:rFonts w:ascii="Times New Roman" w:eastAsia="Times New Roman" w:hAnsi="Times New Roman" w:cs="Times New Roman"/>
          <w:kern w:val="0"/>
          <w:sz w:val="28"/>
          <w:szCs w:val="24"/>
          <w14:ligatures w14:val="none"/>
        </w:rPr>
        <w:t xml:space="preserve"> особенности развития, методика легко адаптируется под индивидуальные потребности и органично сочетается с фольклорными элементами в образовательном </w:t>
      </w:r>
      <w:r w:rsidR="00353CA4">
        <w:rPr>
          <w:rFonts w:ascii="Times New Roman" w:eastAsia="Times New Roman" w:hAnsi="Times New Roman" w:cs="Times New Roman"/>
          <w:kern w:val="0"/>
          <w:sz w:val="28"/>
          <w:szCs w:val="24"/>
          <w14:ligatures w14:val="none"/>
        </w:rPr>
        <w:t xml:space="preserve">процессе </w:t>
      </w:r>
      <w:r w:rsidR="00353CA4" w:rsidRPr="00353CA4">
        <w:rPr>
          <w:rFonts w:ascii="Times New Roman" w:eastAsia="Times New Roman" w:hAnsi="Times New Roman" w:cs="Times New Roman"/>
          <w:kern w:val="0"/>
          <w:sz w:val="28"/>
          <w:szCs w:val="24"/>
          <w14:ligatures w14:val="none"/>
        </w:rPr>
        <w:t>[</w:t>
      </w:r>
      <w:r w:rsidR="00670743">
        <w:rPr>
          <w:rFonts w:ascii="Times New Roman" w:eastAsia="Times New Roman" w:hAnsi="Times New Roman" w:cs="Times New Roman"/>
          <w:kern w:val="0"/>
          <w:sz w:val="28"/>
          <w:szCs w:val="24"/>
          <w14:ligatures w14:val="none"/>
        </w:rPr>
        <w:t>2</w:t>
      </w:r>
      <w:r w:rsidR="00353CA4" w:rsidRPr="00353CA4">
        <w:rPr>
          <w:rFonts w:ascii="Times New Roman" w:eastAsia="Times New Roman" w:hAnsi="Times New Roman" w:cs="Times New Roman"/>
          <w:kern w:val="0"/>
          <w:sz w:val="28"/>
          <w:szCs w:val="24"/>
          <w14:ligatures w14:val="none"/>
        </w:rPr>
        <w:t>].</w:t>
      </w:r>
    </w:p>
    <w:p w14:paraId="23BAD623" w14:textId="13169C3A" w:rsidR="009C4ECE" w:rsidRPr="009C4ECE" w:rsidRDefault="00353CA4" w:rsidP="009C4ECE">
      <w:pPr>
        <w:pStyle w:val="ae"/>
        <w:spacing w:before="0" w:beforeAutospacing="0" w:after="0" w:afterAutospacing="0" w:line="360" w:lineRule="auto"/>
        <w:ind w:firstLine="709"/>
        <w:jc w:val="both"/>
        <w:rPr>
          <w:sz w:val="28"/>
          <w:lang w:val="ru-RU"/>
        </w:rPr>
      </w:pPr>
      <w:r w:rsidRPr="009C4ECE">
        <w:rPr>
          <w:sz w:val="28"/>
          <w:lang w:val="ru-RU"/>
        </w:rPr>
        <w:t> </w:t>
      </w:r>
      <w:r w:rsidRPr="00353CA4">
        <w:rPr>
          <w:sz w:val="28"/>
          <w:lang w:val="ru-RU"/>
        </w:rPr>
        <w:t xml:space="preserve">Русские народные сказки </w:t>
      </w:r>
      <w:r w:rsidR="009C4ECE">
        <w:rPr>
          <w:sz w:val="28"/>
          <w:lang w:val="ru-RU"/>
        </w:rPr>
        <w:t>‒</w:t>
      </w:r>
      <w:r w:rsidRPr="00353CA4">
        <w:rPr>
          <w:sz w:val="28"/>
          <w:lang w:val="ru-RU"/>
        </w:rPr>
        <w:t xml:space="preserve"> одна из </w:t>
      </w:r>
      <w:r w:rsidR="009C4ECE">
        <w:rPr>
          <w:sz w:val="28"/>
          <w:lang w:val="ru-RU"/>
        </w:rPr>
        <w:t>важнейших</w:t>
      </w:r>
      <w:r w:rsidRPr="00353CA4">
        <w:rPr>
          <w:sz w:val="28"/>
          <w:lang w:val="ru-RU"/>
        </w:rPr>
        <w:t xml:space="preserve"> составляющих фольклора, которая входит в жизнь ребёнка практически с первых шагов, становясь для него такой же надёжной опорой, как мамина рука</w:t>
      </w:r>
      <w:r w:rsidR="009C4ECE">
        <w:rPr>
          <w:sz w:val="28"/>
          <w:lang w:val="ru-RU"/>
        </w:rPr>
        <w:t xml:space="preserve"> </w:t>
      </w:r>
      <w:r w:rsidR="009C4ECE" w:rsidRPr="009C4ECE">
        <w:rPr>
          <w:sz w:val="28"/>
          <w:lang w:val="ru-RU"/>
        </w:rPr>
        <w:t>[</w:t>
      </w:r>
      <w:r w:rsidR="00670743">
        <w:rPr>
          <w:sz w:val="28"/>
          <w:lang w:val="ru-RU"/>
        </w:rPr>
        <w:t>5</w:t>
      </w:r>
      <w:r w:rsidR="009C4ECE" w:rsidRPr="009C4ECE">
        <w:rPr>
          <w:sz w:val="28"/>
          <w:lang w:val="ru-RU"/>
        </w:rPr>
        <w:t>].</w:t>
      </w:r>
    </w:p>
    <w:p w14:paraId="42C01E8B" w14:textId="450C58C1" w:rsidR="00353CA4" w:rsidRPr="00353CA4" w:rsidRDefault="00353CA4" w:rsidP="009C4ECE">
      <w:pPr>
        <w:pStyle w:val="ae"/>
        <w:spacing w:before="0" w:beforeAutospacing="0" w:after="0" w:afterAutospacing="0" w:line="360" w:lineRule="auto"/>
        <w:ind w:firstLine="709"/>
        <w:jc w:val="both"/>
        <w:rPr>
          <w:sz w:val="28"/>
          <w:lang w:val="ru-RU"/>
        </w:rPr>
      </w:pPr>
      <w:r w:rsidRPr="00353CA4">
        <w:rPr>
          <w:sz w:val="28"/>
          <w:lang w:val="ru-RU"/>
        </w:rPr>
        <w:t>В нашей коррекционно</w:t>
      </w:r>
      <w:r w:rsidRPr="00353CA4">
        <w:rPr>
          <w:sz w:val="28"/>
          <w:lang w:val="ru-RU"/>
        </w:rPr>
        <w:noBreakHyphen/>
        <w:t>развивающей работе они заняли центральное место</w:t>
      </w:r>
      <w:r w:rsidR="009C4ECE">
        <w:rPr>
          <w:sz w:val="28"/>
          <w:lang w:val="ru-RU"/>
        </w:rPr>
        <w:t xml:space="preserve"> ‒</w:t>
      </w:r>
      <w:r w:rsidRPr="00353CA4">
        <w:rPr>
          <w:sz w:val="28"/>
          <w:lang w:val="ru-RU"/>
        </w:rPr>
        <w:t xml:space="preserve"> сказки оказались эффективным инструментом вовлечения детей с особыми образовательными потребностями в образовательный процесс.</w:t>
      </w:r>
    </w:p>
    <w:p w14:paraId="5F608B6B" w14:textId="08023D0B" w:rsidR="00353CA4" w:rsidRPr="00353CA4" w:rsidRDefault="00353CA4" w:rsidP="009C4ECE">
      <w:pPr>
        <w:spacing w:after="0" w:line="360" w:lineRule="auto"/>
        <w:ind w:firstLine="709"/>
        <w:jc w:val="both"/>
        <w:rPr>
          <w:rFonts w:ascii="Times New Roman" w:eastAsia="Times New Roman" w:hAnsi="Times New Roman" w:cs="Times New Roman"/>
          <w:kern w:val="0"/>
          <w:sz w:val="28"/>
          <w:szCs w:val="24"/>
          <w14:ligatures w14:val="none"/>
        </w:rPr>
      </w:pPr>
      <w:r w:rsidRPr="00353CA4">
        <w:rPr>
          <w:rFonts w:ascii="Times New Roman" w:eastAsia="Times New Roman" w:hAnsi="Times New Roman" w:cs="Times New Roman"/>
          <w:kern w:val="0"/>
          <w:sz w:val="28"/>
          <w:szCs w:val="24"/>
          <w14:ligatures w14:val="none"/>
        </w:rPr>
        <w:lastRenderedPageBreak/>
        <w:t>Для занятий мы тщательно отбирали доступные для восприятия детей произведения</w:t>
      </w:r>
      <w:r w:rsidR="009C4ECE">
        <w:rPr>
          <w:rFonts w:ascii="Times New Roman" w:eastAsia="Times New Roman" w:hAnsi="Times New Roman" w:cs="Times New Roman"/>
          <w:kern w:val="0"/>
          <w:sz w:val="28"/>
          <w:szCs w:val="24"/>
          <w14:ligatures w14:val="none"/>
        </w:rPr>
        <w:t>,</w:t>
      </w:r>
      <w:r w:rsidRPr="00353CA4">
        <w:rPr>
          <w:rFonts w:ascii="Times New Roman" w:eastAsia="Times New Roman" w:hAnsi="Times New Roman" w:cs="Times New Roman"/>
          <w:kern w:val="0"/>
          <w:sz w:val="28"/>
          <w:szCs w:val="24"/>
          <w14:ligatures w14:val="none"/>
        </w:rPr>
        <w:t xml:space="preserve"> такие как «Колобок», «Репка», «Теремок» и «Курочка Ряба». Сказки рассказывались в разных ситуациях</w:t>
      </w:r>
      <w:r w:rsidR="009C4ECE">
        <w:rPr>
          <w:rFonts w:ascii="Times New Roman" w:eastAsia="Times New Roman" w:hAnsi="Times New Roman" w:cs="Times New Roman"/>
          <w:kern w:val="0"/>
          <w:sz w:val="28"/>
          <w:szCs w:val="24"/>
          <w14:ligatures w14:val="none"/>
        </w:rPr>
        <w:t xml:space="preserve"> ‒</w:t>
      </w:r>
      <w:r w:rsidRPr="00353CA4">
        <w:rPr>
          <w:rFonts w:ascii="Times New Roman" w:eastAsia="Times New Roman" w:hAnsi="Times New Roman" w:cs="Times New Roman"/>
          <w:kern w:val="0"/>
          <w:sz w:val="28"/>
          <w:szCs w:val="24"/>
          <w14:ligatures w14:val="none"/>
        </w:rPr>
        <w:t xml:space="preserve"> перед сном, во время прогулок или в период свободной деятельности. Такой подход дал заметные результаты</w:t>
      </w:r>
      <w:r w:rsidR="009C4ECE">
        <w:rPr>
          <w:rFonts w:ascii="Times New Roman" w:eastAsia="Times New Roman" w:hAnsi="Times New Roman" w:cs="Times New Roman"/>
          <w:kern w:val="0"/>
          <w:sz w:val="28"/>
          <w:szCs w:val="24"/>
          <w14:ligatures w14:val="none"/>
        </w:rPr>
        <w:t xml:space="preserve"> ‒</w:t>
      </w:r>
      <w:r w:rsidRPr="00353CA4">
        <w:rPr>
          <w:rFonts w:ascii="Times New Roman" w:eastAsia="Times New Roman" w:hAnsi="Times New Roman" w:cs="Times New Roman"/>
          <w:kern w:val="0"/>
          <w:sz w:val="28"/>
          <w:szCs w:val="24"/>
          <w14:ligatures w14:val="none"/>
        </w:rPr>
        <w:t xml:space="preserve"> у детей стала пробуждаться потребность в общении, укреплялась готовность взаимодействовать со сверстниками, появлялась возможность более открыто проявлять эмоции и чувства, а также поддерживался интерес к коммуникативным ситуациям.</w:t>
      </w:r>
    </w:p>
    <w:p w14:paraId="15D1684F" w14:textId="77777777" w:rsidR="00353CA4" w:rsidRPr="00353CA4" w:rsidRDefault="00353CA4" w:rsidP="009C4ECE">
      <w:pPr>
        <w:spacing w:after="0" w:line="360" w:lineRule="auto"/>
        <w:ind w:firstLine="709"/>
        <w:jc w:val="both"/>
        <w:rPr>
          <w:rFonts w:ascii="Times New Roman" w:eastAsia="Times New Roman" w:hAnsi="Times New Roman" w:cs="Times New Roman"/>
          <w:kern w:val="0"/>
          <w:sz w:val="28"/>
          <w:szCs w:val="24"/>
          <w14:ligatures w14:val="none"/>
        </w:rPr>
      </w:pPr>
      <w:r w:rsidRPr="00353CA4">
        <w:rPr>
          <w:rFonts w:ascii="Times New Roman" w:eastAsia="Times New Roman" w:hAnsi="Times New Roman" w:cs="Times New Roman"/>
          <w:kern w:val="0"/>
          <w:sz w:val="28"/>
          <w:szCs w:val="24"/>
          <w14:ligatures w14:val="none"/>
        </w:rPr>
        <w:t>Работа со сказками строилась поэтапно. На втором этапе, после того как дети усвоили содержание произведений, мы перешли к подвижным играм, основанным на сюжетах и образах сказок. Это позволило закрепить полученные впечатления в активной форме, развить координацию, внимание и навыки группового взаимодействия.</w:t>
      </w:r>
    </w:p>
    <w:p w14:paraId="1D9B4969" w14:textId="3FAA53FF" w:rsidR="00353CA4" w:rsidRDefault="00353CA4" w:rsidP="009C4ECE">
      <w:pPr>
        <w:spacing w:after="0" w:line="360" w:lineRule="auto"/>
        <w:ind w:firstLine="709"/>
        <w:jc w:val="both"/>
        <w:rPr>
          <w:rFonts w:ascii="Times New Roman" w:eastAsia="Times New Roman" w:hAnsi="Times New Roman" w:cs="Times New Roman"/>
          <w:kern w:val="0"/>
          <w:sz w:val="28"/>
          <w:szCs w:val="24"/>
          <w14:ligatures w14:val="none"/>
        </w:rPr>
      </w:pPr>
      <w:r w:rsidRPr="00353CA4">
        <w:rPr>
          <w:rFonts w:ascii="Times New Roman" w:eastAsia="Times New Roman" w:hAnsi="Times New Roman" w:cs="Times New Roman"/>
          <w:kern w:val="0"/>
          <w:sz w:val="28"/>
          <w:szCs w:val="24"/>
          <w14:ligatures w14:val="none"/>
        </w:rPr>
        <w:t>Третий этап был посвящён театрализованной деятельности</w:t>
      </w:r>
      <w:r w:rsidR="009C4ECE">
        <w:rPr>
          <w:rFonts w:ascii="Times New Roman" w:eastAsia="Times New Roman" w:hAnsi="Times New Roman" w:cs="Times New Roman"/>
          <w:kern w:val="0"/>
          <w:sz w:val="28"/>
          <w:szCs w:val="24"/>
          <w14:ligatures w14:val="none"/>
        </w:rPr>
        <w:t xml:space="preserve"> ‒</w:t>
      </w:r>
      <w:r w:rsidRPr="00353CA4">
        <w:rPr>
          <w:rFonts w:ascii="Times New Roman" w:eastAsia="Times New Roman" w:hAnsi="Times New Roman" w:cs="Times New Roman"/>
          <w:kern w:val="0"/>
          <w:sz w:val="28"/>
          <w:szCs w:val="24"/>
          <w14:ligatures w14:val="none"/>
        </w:rPr>
        <w:t xml:space="preserve"> мы организовали постановки по мотивам изученных сказок. Такая форма работы оказалась особенно ценной для систематизации знаний и развития коммуникативных навыков. Участвуя в спектаклях, дети учились взаимодействовать друг с другом, вступать в диалог с «героями» сказок, проявлять эмоциональную отзывчивость, выражать свои мысли и чувства, а также проявлять устойчивый интерес к общению в игровой ситуации. В результате театрализованная деятельность не только закрепила понимание сказочных сюжетов, но и существенно продвинула детей в развитии социальных и речевых навыков.</w:t>
      </w:r>
    </w:p>
    <w:p w14:paraId="424FCBBD" w14:textId="3F5E416A" w:rsidR="009C4ECE" w:rsidRPr="00353CA4" w:rsidRDefault="009C4ECE" w:rsidP="009C4ECE">
      <w:pPr>
        <w:spacing w:after="0" w:line="360" w:lineRule="auto"/>
        <w:ind w:firstLine="709"/>
        <w:jc w:val="both"/>
        <w:rPr>
          <w:rFonts w:ascii="Times New Roman" w:eastAsia="Times New Roman" w:hAnsi="Times New Roman" w:cs="Times New Roman"/>
          <w:kern w:val="0"/>
          <w:sz w:val="28"/>
          <w:szCs w:val="24"/>
          <w14:ligatures w14:val="none"/>
        </w:rPr>
      </w:pPr>
      <w:r>
        <w:rPr>
          <w:rFonts w:ascii="Times New Roman" w:eastAsia="Times New Roman" w:hAnsi="Times New Roman" w:cs="Times New Roman"/>
          <w:kern w:val="0"/>
          <w:sz w:val="28"/>
          <w:szCs w:val="24"/>
          <w14:ligatures w14:val="none"/>
        </w:rPr>
        <w:t>Автором была составлена таблица, отражающая коррекционное воздействие на мотивацию к общению различных форм русского фольклора.</w:t>
      </w:r>
    </w:p>
    <w:p w14:paraId="1E004D10" w14:textId="0C991237" w:rsidR="009C4ECE" w:rsidRPr="009C4ECE" w:rsidRDefault="009C4ECE" w:rsidP="009C4ECE">
      <w:pPr>
        <w:pStyle w:val="ae"/>
        <w:spacing w:before="0" w:beforeAutospacing="0" w:after="0" w:afterAutospacing="0"/>
        <w:jc w:val="right"/>
        <w:rPr>
          <w:rStyle w:val="af"/>
          <w:rFonts w:eastAsiaTheme="majorEastAsia"/>
          <w:b w:val="0"/>
          <w:lang w:val="ru-RU"/>
        </w:rPr>
      </w:pPr>
      <w:r w:rsidRPr="009C4ECE">
        <w:rPr>
          <w:rStyle w:val="af"/>
          <w:rFonts w:eastAsiaTheme="majorEastAsia"/>
          <w:b w:val="0"/>
          <w:lang w:val="ru-RU"/>
        </w:rPr>
        <w:t>Таблица 1</w:t>
      </w:r>
    </w:p>
    <w:p w14:paraId="2A6516DA" w14:textId="77777777" w:rsidR="009C4ECE" w:rsidRDefault="009C4ECE" w:rsidP="009C4ECE">
      <w:pPr>
        <w:pStyle w:val="ae"/>
        <w:spacing w:before="0" w:beforeAutospacing="0" w:after="0" w:afterAutospacing="0"/>
        <w:jc w:val="center"/>
        <w:rPr>
          <w:rStyle w:val="af"/>
          <w:rFonts w:eastAsiaTheme="majorEastAsia"/>
          <w:lang w:val="ru-RU"/>
        </w:rPr>
      </w:pPr>
      <w:r>
        <w:rPr>
          <w:rStyle w:val="af"/>
          <w:rFonts w:eastAsiaTheme="majorEastAsia"/>
          <w:lang w:val="ru-RU"/>
        </w:rPr>
        <w:t>Виды фольклорных форм и их коррекционное воздействие</w:t>
      </w:r>
    </w:p>
    <w:p w14:paraId="675C92AF" w14:textId="77777777" w:rsidR="009C4ECE" w:rsidRDefault="009C4ECE" w:rsidP="009C4ECE">
      <w:pPr>
        <w:pStyle w:val="ae"/>
        <w:spacing w:before="0" w:beforeAutospacing="0" w:after="0" w:afterAutospacing="0"/>
        <w:jc w:val="center"/>
        <w:rPr>
          <w:lang w:val="ru-RU"/>
        </w:rPr>
      </w:pPr>
    </w:p>
    <w:tbl>
      <w:tblPr>
        <w:tblW w:w="0" w:type="auto"/>
        <w:tblCellSpacing w:w="15" w:type="dxa"/>
        <w:tblBorders>
          <w:bottom w:val="single" w:sz="4" w:space="0" w:color="auto"/>
        </w:tblBorders>
        <w:tblLook w:val="04A0" w:firstRow="1" w:lastRow="0" w:firstColumn="1" w:lastColumn="0" w:noHBand="0" w:noVBand="1"/>
      </w:tblPr>
      <w:tblGrid>
        <w:gridCol w:w="1993"/>
        <w:gridCol w:w="4397"/>
        <w:gridCol w:w="3358"/>
      </w:tblGrid>
      <w:tr w:rsidR="009C4ECE" w:rsidRPr="009C4ECE" w14:paraId="77D95984" w14:textId="77777777" w:rsidTr="009C4ECE">
        <w:trPr>
          <w:tblCellSpacing w:w="15" w:type="dxa"/>
        </w:trPr>
        <w:tc>
          <w:tcPr>
            <w:tcW w:w="0" w:type="auto"/>
            <w:tcBorders>
              <w:top w:val="single" w:sz="4" w:space="0" w:color="auto"/>
              <w:left w:val="single" w:sz="4" w:space="0" w:color="auto"/>
              <w:bottom w:val="nil"/>
              <w:right w:val="single" w:sz="4" w:space="0" w:color="auto"/>
            </w:tcBorders>
            <w:tcMar>
              <w:top w:w="15" w:type="dxa"/>
              <w:left w:w="15" w:type="dxa"/>
              <w:bottom w:w="15" w:type="dxa"/>
              <w:right w:w="15" w:type="dxa"/>
            </w:tcMar>
            <w:vAlign w:val="center"/>
            <w:hideMark/>
          </w:tcPr>
          <w:p w14:paraId="032A7135" w14:textId="77777777" w:rsidR="009C4ECE" w:rsidRPr="009C4ECE" w:rsidRDefault="009C4ECE">
            <w:pPr>
              <w:spacing w:after="0" w:line="240" w:lineRule="auto"/>
              <w:jc w:val="center"/>
              <w:rPr>
                <w:rFonts w:ascii="Times New Roman" w:hAnsi="Times New Roman" w:cs="Times New Roman"/>
                <w:bCs/>
                <w:sz w:val="20"/>
                <w:szCs w:val="24"/>
              </w:rPr>
            </w:pPr>
            <w:r w:rsidRPr="009C4ECE">
              <w:rPr>
                <w:rFonts w:ascii="Times New Roman" w:hAnsi="Times New Roman" w:cs="Times New Roman"/>
                <w:bCs/>
                <w:sz w:val="20"/>
              </w:rPr>
              <w:t>Форма фольклора</w:t>
            </w:r>
          </w:p>
        </w:tc>
        <w:tc>
          <w:tcPr>
            <w:tcW w:w="0" w:type="auto"/>
            <w:tcBorders>
              <w:top w:val="single" w:sz="4" w:space="0" w:color="auto"/>
              <w:left w:val="nil"/>
              <w:bottom w:val="nil"/>
              <w:right w:val="single" w:sz="4" w:space="0" w:color="auto"/>
            </w:tcBorders>
            <w:tcMar>
              <w:top w:w="15" w:type="dxa"/>
              <w:left w:w="15" w:type="dxa"/>
              <w:bottom w:w="15" w:type="dxa"/>
              <w:right w:w="15" w:type="dxa"/>
            </w:tcMar>
            <w:vAlign w:val="center"/>
            <w:hideMark/>
          </w:tcPr>
          <w:p w14:paraId="0E45A0B9" w14:textId="77777777" w:rsidR="009C4ECE" w:rsidRPr="009C4ECE" w:rsidRDefault="009C4ECE">
            <w:pPr>
              <w:spacing w:after="0" w:line="240" w:lineRule="auto"/>
              <w:jc w:val="center"/>
              <w:rPr>
                <w:rFonts w:ascii="Times New Roman" w:hAnsi="Times New Roman" w:cs="Times New Roman"/>
                <w:bCs/>
                <w:sz w:val="20"/>
                <w:szCs w:val="24"/>
              </w:rPr>
            </w:pPr>
            <w:r w:rsidRPr="009C4ECE">
              <w:rPr>
                <w:rFonts w:ascii="Times New Roman" w:hAnsi="Times New Roman" w:cs="Times New Roman"/>
                <w:bCs/>
                <w:sz w:val="20"/>
              </w:rPr>
              <w:t>Развиваемые навыки</w:t>
            </w:r>
          </w:p>
        </w:tc>
        <w:tc>
          <w:tcPr>
            <w:tcW w:w="0" w:type="auto"/>
            <w:tcBorders>
              <w:top w:val="single" w:sz="4" w:space="0" w:color="auto"/>
              <w:left w:val="nil"/>
              <w:bottom w:val="nil"/>
              <w:right w:val="single" w:sz="4" w:space="0" w:color="auto"/>
            </w:tcBorders>
            <w:tcMar>
              <w:top w:w="15" w:type="dxa"/>
              <w:left w:w="15" w:type="dxa"/>
              <w:bottom w:w="15" w:type="dxa"/>
              <w:right w:w="15" w:type="dxa"/>
            </w:tcMar>
            <w:vAlign w:val="center"/>
            <w:hideMark/>
          </w:tcPr>
          <w:p w14:paraId="2033A1F8" w14:textId="77777777" w:rsidR="009C4ECE" w:rsidRPr="009C4ECE" w:rsidRDefault="009C4ECE">
            <w:pPr>
              <w:spacing w:after="0" w:line="240" w:lineRule="auto"/>
              <w:jc w:val="center"/>
              <w:rPr>
                <w:rFonts w:ascii="Times New Roman" w:hAnsi="Times New Roman" w:cs="Times New Roman"/>
                <w:bCs/>
                <w:sz w:val="20"/>
                <w:szCs w:val="24"/>
              </w:rPr>
            </w:pPr>
            <w:r w:rsidRPr="009C4ECE">
              <w:rPr>
                <w:rFonts w:ascii="Times New Roman" w:hAnsi="Times New Roman" w:cs="Times New Roman"/>
                <w:bCs/>
                <w:sz w:val="20"/>
              </w:rPr>
              <w:t>Эффект для мотивации к общению</w:t>
            </w:r>
          </w:p>
        </w:tc>
      </w:tr>
      <w:tr w:rsidR="009C4ECE" w:rsidRPr="009C4ECE" w14:paraId="5AAC36BA" w14:textId="77777777" w:rsidTr="009C4ECE">
        <w:trPr>
          <w:tblCellSpacing w:w="15" w:type="dxa"/>
        </w:trPr>
        <w:tc>
          <w:tcPr>
            <w:tcW w:w="0" w:type="auto"/>
            <w:tcBorders>
              <w:top w:val="single" w:sz="4" w:space="0" w:color="auto"/>
              <w:left w:val="single" w:sz="4" w:space="0" w:color="auto"/>
              <w:bottom w:val="nil"/>
              <w:right w:val="single" w:sz="4" w:space="0" w:color="auto"/>
            </w:tcBorders>
            <w:tcMar>
              <w:top w:w="15" w:type="dxa"/>
              <w:left w:w="15" w:type="dxa"/>
              <w:bottom w:w="15" w:type="dxa"/>
              <w:right w:w="15" w:type="dxa"/>
            </w:tcMar>
            <w:vAlign w:val="center"/>
            <w:hideMark/>
          </w:tcPr>
          <w:p w14:paraId="684C2685" w14:textId="77777777" w:rsidR="009C4ECE" w:rsidRPr="009C4ECE" w:rsidRDefault="009C4ECE">
            <w:pPr>
              <w:spacing w:after="0" w:line="240" w:lineRule="auto"/>
              <w:rPr>
                <w:rFonts w:ascii="Times New Roman" w:hAnsi="Times New Roman" w:cs="Times New Roman"/>
                <w:sz w:val="20"/>
                <w:szCs w:val="24"/>
              </w:rPr>
            </w:pPr>
            <w:r w:rsidRPr="009C4ECE">
              <w:rPr>
                <w:rStyle w:val="af"/>
                <w:rFonts w:ascii="Times New Roman" w:hAnsi="Times New Roman" w:cs="Times New Roman"/>
                <w:b w:val="0"/>
                <w:sz w:val="20"/>
              </w:rPr>
              <w:t>Колыбельные</w:t>
            </w:r>
          </w:p>
        </w:tc>
        <w:tc>
          <w:tcPr>
            <w:tcW w:w="0" w:type="auto"/>
            <w:tcBorders>
              <w:top w:val="single" w:sz="4" w:space="0" w:color="auto"/>
              <w:left w:val="nil"/>
              <w:bottom w:val="nil"/>
              <w:right w:val="single" w:sz="4" w:space="0" w:color="auto"/>
            </w:tcBorders>
            <w:tcMar>
              <w:top w:w="15" w:type="dxa"/>
              <w:left w:w="15" w:type="dxa"/>
              <w:bottom w:w="15" w:type="dxa"/>
              <w:right w:w="15" w:type="dxa"/>
            </w:tcMar>
            <w:vAlign w:val="center"/>
            <w:hideMark/>
          </w:tcPr>
          <w:p w14:paraId="4C6EA909" w14:textId="77777777" w:rsidR="009C4ECE" w:rsidRPr="009C4ECE" w:rsidRDefault="009C4ECE">
            <w:pPr>
              <w:spacing w:after="0" w:line="240" w:lineRule="auto"/>
              <w:rPr>
                <w:rFonts w:ascii="Times New Roman" w:hAnsi="Times New Roman" w:cs="Times New Roman"/>
                <w:sz w:val="20"/>
                <w:szCs w:val="24"/>
              </w:rPr>
            </w:pPr>
            <w:r w:rsidRPr="009C4ECE">
              <w:rPr>
                <w:rFonts w:ascii="Times New Roman" w:hAnsi="Times New Roman" w:cs="Times New Roman"/>
                <w:sz w:val="20"/>
              </w:rPr>
              <w:t>Эмоциональный комфорт, слуховое восприятие</w:t>
            </w:r>
          </w:p>
        </w:tc>
        <w:tc>
          <w:tcPr>
            <w:tcW w:w="0" w:type="auto"/>
            <w:tcBorders>
              <w:top w:val="single" w:sz="4" w:space="0" w:color="auto"/>
              <w:left w:val="nil"/>
              <w:bottom w:val="nil"/>
              <w:right w:val="single" w:sz="4" w:space="0" w:color="auto"/>
            </w:tcBorders>
            <w:tcMar>
              <w:top w:w="15" w:type="dxa"/>
              <w:left w:w="15" w:type="dxa"/>
              <w:bottom w:w="15" w:type="dxa"/>
              <w:right w:w="15" w:type="dxa"/>
            </w:tcMar>
            <w:vAlign w:val="center"/>
            <w:hideMark/>
          </w:tcPr>
          <w:p w14:paraId="4C57AD9D" w14:textId="77777777" w:rsidR="009C4ECE" w:rsidRPr="009C4ECE" w:rsidRDefault="009C4ECE">
            <w:pPr>
              <w:spacing w:after="0" w:line="240" w:lineRule="auto"/>
              <w:rPr>
                <w:rFonts w:ascii="Times New Roman" w:hAnsi="Times New Roman" w:cs="Times New Roman"/>
                <w:sz w:val="20"/>
                <w:szCs w:val="24"/>
              </w:rPr>
            </w:pPr>
            <w:r w:rsidRPr="009C4ECE">
              <w:rPr>
                <w:rFonts w:ascii="Times New Roman" w:hAnsi="Times New Roman" w:cs="Times New Roman"/>
                <w:sz w:val="20"/>
              </w:rPr>
              <w:t>Снижает тревожность, создаёт доверие</w:t>
            </w:r>
          </w:p>
        </w:tc>
      </w:tr>
      <w:tr w:rsidR="009C4ECE" w:rsidRPr="009C4ECE" w14:paraId="07D55914" w14:textId="77777777" w:rsidTr="009C4ECE">
        <w:trPr>
          <w:tblCellSpacing w:w="15" w:type="dxa"/>
        </w:trPr>
        <w:tc>
          <w:tcPr>
            <w:tcW w:w="0" w:type="auto"/>
            <w:tcBorders>
              <w:top w:val="single" w:sz="4" w:space="0" w:color="auto"/>
              <w:left w:val="single" w:sz="4" w:space="0" w:color="auto"/>
              <w:bottom w:val="nil"/>
              <w:right w:val="single" w:sz="4" w:space="0" w:color="auto"/>
            </w:tcBorders>
            <w:tcMar>
              <w:top w:w="15" w:type="dxa"/>
              <w:left w:w="15" w:type="dxa"/>
              <w:bottom w:w="15" w:type="dxa"/>
              <w:right w:w="15" w:type="dxa"/>
            </w:tcMar>
            <w:vAlign w:val="center"/>
            <w:hideMark/>
          </w:tcPr>
          <w:p w14:paraId="1BBC5D7B" w14:textId="77777777" w:rsidR="009C4ECE" w:rsidRPr="009C4ECE" w:rsidRDefault="009C4ECE">
            <w:pPr>
              <w:spacing w:after="0" w:line="240" w:lineRule="auto"/>
              <w:rPr>
                <w:rFonts w:ascii="Times New Roman" w:hAnsi="Times New Roman" w:cs="Times New Roman"/>
                <w:sz w:val="20"/>
                <w:szCs w:val="24"/>
              </w:rPr>
            </w:pPr>
            <w:r w:rsidRPr="009C4ECE">
              <w:rPr>
                <w:rStyle w:val="af"/>
                <w:rFonts w:ascii="Times New Roman" w:hAnsi="Times New Roman" w:cs="Times New Roman"/>
                <w:b w:val="0"/>
                <w:sz w:val="20"/>
              </w:rPr>
              <w:t xml:space="preserve">Потешки, </w:t>
            </w:r>
            <w:proofErr w:type="spellStart"/>
            <w:r w:rsidRPr="009C4ECE">
              <w:rPr>
                <w:rStyle w:val="af"/>
                <w:rFonts w:ascii="Times New Roman" w:hAnsi="Times New Roman" w:cs="Times New Roman"/>
                <w:b w:val="0"/>
                <w:sz w:val="20"/>
              </w:rPr>
              <w:t>пестушки</w:t>
            </w:r>
            <w:proofErr w:type="spellEnd"/>
          </w:p>
        </w:tc>
        <w:tc>
          <w:tcPr>
            <w:tcW w:w="0" w:type="auto"/>
            <w:tcBorders>
              <w:top w:val="single" w:sz="4" w:space="0" w:color="auto"/>
              <w:left w:val="nil"/>
              <w:bottom w:val="nil"/>
              <w:right w:val="single" w:sz="4" w:space="0" w:color="auto"/>
            </w:tcBorders>
            <w:tcMar>
              <w:top w:w="15" w:type="dxa"/>
              <w:left w:w="15" w:type="dxa"/>
              <w:bottom w:w="15" w:type="dxa"/>
              <w:right w:w="15" w:type="dxa"/>
            </w:tcMar>
            <w:vAlign w:val="center"/>
            <w:hideMark/>
          </w:tcPr>
          <w:p w14:paraId="245AFE58" w14:textId="77777777" w:rsidR="009C4ECE" w:rsidRPr="009C4ECE" w:rsidRDefault="009C4ECE">
            <w:pPr>
              <w:spacing w:after="0" w:line="240" w:lineRule="auto"/>
              <w:rPr>
                <w:rFonts w:ascii="Times New Roman" w:hAnsi="Times New Roman" w:cs="Times New Roman"/>
                <w:sz w:val="20"/>
                <w:szCs w:val="24"/>
              </w:rPr>
            </w:pPr>
            <w:r w:rsidRPr="009C4ECE">
              <w:rPr>
                <w:rFonts w:ascii="Times New Roman" w:hAnsi="Times New Roman" w:cs="Times New Roman"/>
                <w:sz w:val="20"/>
              </w:rPr>
              <w:t>Артикуляция, мелкая моторика, понимание речи</w:t>
            </w:r>
          </w:p>
        </w:tc>
        <w:tc>
          <w:tcPr>
            <w:tcW w:w="0" w:type="auto"/>
            <w:tcBorders>
              <w:top w:val="single" w:sz="4" w:space="0" w:color="auto"/>
              <w:left w:val="nil"/>
              <w:bottom w:val="nil"/>
              <w:right w:val="single" w:sz="4" w:space="0" w:color="auto"/>
            </w:tcBorders>
            <w:tcMar>
              <w:top w:w="15" w:type="dxa"/>
              <w:left w:w="15" w:type="dxa"/>
              <w:bottom w:w="15" w:type="dxa"/>
              <w:right w:w="15" w:type="dxa"/>
            </w:tcMar>
            <w:vAlign w:val="center"/>
            <w:hideMark/>
          </w:tcPr>
          <w:p w14:paraId="51DC3475" w14:textId="77777777" w:rsidR="009C4ECE" w:rsidRPr="009C4ECE" w:rsidRDefault="009C4ECE">
            <w:pPr>
              <w:spacing w:after="0" w:line="240" w:lineRule="auto"/>
              <w:rPr>
                <w:rFonts w:ascii="Times New Roman" w:hAnsi="Times New Roman" w:cs="Times New Roman"/>
                <w:sz w:val="20"/>
                <w:szCs w:val="24"/>
              </w:rPr>
            </w:pPr>
            <w:r w:rsidRPr="009C4ECE">
              <w:rPr>
                <w:rFonts w:ascii="Times New Roman" w:hAnsi="Times New Roman" w:cs="Times New Roman"/>
                <w:sz w:val="20"/>
              </w:rPr>
              <w:t>Вовлекает в игру, вызывает радость</w:t>
            </w:r>
          </w:p>
        </w:tc>
      </w:tr>
      <w:tr w:rsidR="009C4ECE" w:rsidRPr="009C4ECE" w14:paraId="04D276CB" w14:textId="77777777" w:rsidTr="009C4ECE">
        <w:trPr>
          <w:tblCellSpacing w:w="15" w:type="dxa"/>
        </w:trPr>
        <w:tc>
          <w:tcPr>
            <w:tcW w:w="0" w:type="auto"/>
            <w:tcBorders>
              <w:top w:val="single" w:sz="4" w:space="0" w:color="auto"/>
              <w:left w:val="single" w:sz="4" w:space="0" w:color="auto"/>
              <w:bottom w:val="nil"/>
              <w:right w:val="single" w:sz="4" w:space="0" w:color="auto"/>
            </w:tcBorders>
            <w:tcMar>
              <w:top w:w="15" w:type="dxa"/>
              <w:left w:w="15" w:type="dxa"/>
              <w:bottom w:w="15" w:type="dxa"/>
              <w:right w:w="15" w:type="dxa"/>
            </w:tcMar>
            <w:vAlign w:val="center"/>
            <w:hideMark/>
          </w:tcPr>
          <w:p w14:paraId="1EC70F50" w14:textId="77777777" w:rsidR="009C4ECE" w:rsidRPr="009C4ECE" w:rsidRDefault="009C4ECE">
            <w:pPr>
              <w:spacing w:after="0" w:line="240" w:lineRule="auto"/>
              <w:rPr>
                <w:rFonts w:ascii="Times New Roman" w:hAnsi="Times New Roman" w:cs="Times New Roman"/>
                <w:sz w:val="20"/>
                <w:szCs w:val="24"/>
              </w:rPr>
            </w:pPr>
            <w:r w:rsidRPr="009C4ECE">
              <w:rPr>
                <w:rStyle w:val="af"/>
                <w:rFonts w:ascii="Times New Roman" w:hAnsi="Times New Roman" w:cs="Times New Roman"/>
                <w:b w:val="0"/>
                <w:sz w:val="20"/>
              </w:rPr>
              <w:t xml:space="preserve">Считалки, </w:t>
            </w:r>
            <w:r w:rsidRPr="009C4ECE">
              <w:rPr>
                <w:rStyle w:val="af"/>
                <w:rFonts w:ascii="Times New Roman" w:hAnsi="Times New Roman" w:cs="Times New Roman"/>
                <w:b w:val="0"/>
                <w:sz w:val="20"/>
              </w:rPr>
              <w:lastRenderedPageBreak/>
              <w:t>скороговорки</w:t>
            </w:r>
          </w:p>
        </w:tc>
        <w:tc>
          <w:tcPr>
            <w:tcW w:w="0" w:type="auto"/>
            <w:tcBorders>
              <w:top w:val="single" w:sz="4" w:space="0" w:color="auto"/>
              <w:left w:val="nil"/>
              <w:bottom w:val="nil"/>
              <w:right w:val="single" w:sz="4" w:space="0" w:color="auto"/>
            </w:tcBorders>
            <w:tcMar>
              <w:top w:w="15" w:type="dxa"/>
              <w:left w:w="15" w:type="dxa"/>
              <w:bottom w:w="15" w:type="dxa"/>
              <w:right w:w="15" w:type="dxa"/>
            </w:tcMar>
            <w:vAlign w:val="center"/>
            <w:hideMark/>
          </w:tcPr>
          <w:p w14:paraId="55A328A2" w14:textId="77777777" w:rsidR="009C4ECE" w:rsidRPr="009C4ECE" w:rsidRDefault="009C4ECE">
            <w:pPr>
              <w:spacing w:after="0" w:line="240" w:lineRule="auto"/>
              <w:rPr>
                <w:rFonts w:ascii="Times New Roman" w:hAnsi="Times New Roman" w:cs="Times New Roman"/>
                <w:sz w:val="20"/>
                <w:szCs w:val="24"/>
              </w:rPr>
            </w:pPr>
            <w:r w:rsidRPr="009C4ECE">
              <w:rPr>
                <w:rFonts w:ascii="Times New Roman" w:hAnsi="Times New Roman" w:cs="Times New Roman"/>
                <w:sz w:val="20"/>
              </w:rPr>
              <w:lastRenderedPageBreak/>
              <w:t>Дикция, темп речи, дыхание</w:t>
            </w:r>
          </w:p>
        </w:tc>
        <w:tc>
          <w:tcPr>
            <w:tcW w:w="0" w:type="auto"/>
            <w:tcBorders>
              <w:top w:val="single" w:sz="4" w:space="0" w:color="auto"/>
              <w:left w:val="nil"/>
              <w:bottom w:val="nil"/>
              <w:right w:val="single" w:sz="4" w:space="0" w:color="auto"/>
            </w:tcBorders>
            <w:tcMar>
              <w:top w:w="15" w:type="dxa"/>
              <w:left w:w="15" w:type="dxa"/>
              <w:bottom w:w="15" w:type="dxa"/>
              <w:right w:w="15" w:type="dxa"/>
            </w:tcMar>
            <w:vAlign w:val="center"/>
            <w:hideMark/>
          </w:tcPr>
          <w:p w14:paraId="6F5AAE02" w14:textId="77777777" w:rsidR="009C4ECE" w:rsidRPr="009C4ECE" w:rsidRDefault="009C4ECE">
            <w:pPr>
              <w:spacing w:after="0" w:line="240" w:lineRule="auto"/>
              <w:rPr>
                <w:rFonts w:ascii="Times New Roman" w:hAnsi="Times New Roman" w:cs="Times New Roman"/>
                <w:sz w:val="20"/>
                <w:szCs w:val="24"/>
              </w:rPr>
            </w:pPr>
            <w:r w:rsidRPr="009C4ECE">
              <w:rPr>
                <w:rFonts w:ascii="Times New Roman" w:hAnsi="Times New Roman" w:cs="Times New Roman"/>
                <w:sz w:val="20"/>
              </w:rPr>
              <w:t xml:space="preserve">Тренирует уверенность в </w:t>
            </w:r>
            <w:r w:rsidRPr="009C4ECE">
              <w:rPr>
                <w:rFonts w:ascii="Times New Roman" w:hAnsi="Times New Roman" w:cs="Times New Roman"/>
                <w:sz w:val="20"/>
              </w:rPr>
              <w:lastRenderedPageBreak/>
              <w:t>произношении</w:t>
            </w:r>
          </w:p>
        </w:tc>
      </w:tr>
      <w:tr w:rsidR="009C4ECE" w:rsidRPr="009C4ECE" w14:paraId="3922FB6E" w14:textId="77777777" w:rsidTr="009C4ECE">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9240B29" w14:textId="77777777" w:rsidR="009C4ECE" w:rsidRPr="009C4ECE" w:rsidRDefault="009C4ECE">
            <w:pPr>
              <w:spacing w:after="0" w:line="240" w:lineRule="auto"/>
              <w:rPr>
                <w:rFonts w:ascii="Times New Roman" w:hAnsi="Times New Roman" w:cs="Times New Roman"/>
                <w:sz w:val="20"/>
                <w:szCs w:val="24"/>
              </w:rPr>
            </w:pPr>
            <w:r w:rsidRPr="009C4ECE">
              <w:rPr>
                <w:rStyle w:val="af"/>
                <w:rFonts w:ascii="Times New Roman" w:hAnsi="Times New Roman" w:cs="Times New Roman"/>
                <w:b w:val="0"/>
                <w:sz w:val="20"/>
              </w:rPr>
              <w:lastRenderedPageBreak/>
              <w:t>Загадки</w:t>
            </w:r>
          </w:p>
        </w:tc>
        <w:tc>
          <w:tcPr>
            <w:tcW w:w="0" w:type="auto"/>
            <w:tcBorders>
              <w:top w:val="single" w:sz="4" w:space="0" w:color="auto"/>
              <w:left w:val="nil"/>
              <w:bottom w:val="single" w:sz="4" w:space="0" w:color="auto"/>
              <w:right w:val="single" w:sz="4" w:space="0" w:color="auto"/>
            </w:tcBorders>
            <w:tcMar>
              <w:top w:w="15" w:type="dxa"/>
              <w:left w:w="15" w:type="dxa"/>
              <w:bottom w:w="15" w:type="dxa"/>
              <w:right w:w="15" w:type="dxa"/>
            </w:tcMar>
            <w:vAlign w:val="center"/>
            <w:hideMark/>
          </w:tcPr>
          <w:p w14:paraId="16CCED54" w14:textId="77777777" w:rsidR="009C4ECE" w:rsidRPr="009C4ECE" w:rsidRDefault="009C4ECE">
            <w:pPr>
              <w:spacing w:after="0" w:line="240" w:lineRule="auto"/>
              <w:rPr>
                <w:rFonts w:ascii="Times New Roman" w:hAnsi="Times New Roman" w:cs="Times New Roman"/>
                <w:sz w:val="20"/>
                <w:szCs w:val="24"/>
              </w:rPr>
            </w:pPr>
            <w:r w:rsidRPr="009C4ECE">
              <w:rPr>
                <w:rFonts w:ascii="Times New Roman" w:hAnsi="Times New Roman" w:cs="Times New Roman"/>
                <w:sz w:val="20"/>
              </w:rPr>
              <w:t>Логика, словарный запас, образное мышление</w:t>
            </w:r>
          </w:p>
        </w:tc>
        <w:tc>
          <w:tcPr>
            <w:tcW w:w="0" w:type="auto"/>
            <w:tcBorders>
              <w:top w:val="single" w:sz="4" w:space="0" w:color="auto"/>
              <w:left w:val="nil"/>
              <w:bottom w:val="single" w:sz="4" w:space="0" w:color="auto"/>
              <w:right w:val="single" w:sz="4" w:space="0" w:color="auto"/>
            </w:tcBorders>
            <w:tcMar>
              <w:top w:w="15" w:type="dxa"/>
              <w:left w:w="15" w:type="dxa"/>
              <w:bottom w:w="15" w:type="dxa"/>
              <w:right w:w="15" w:type="dxa"/>
            </w:tcMar>
            <w:vAlign w:val="center"/>
            <w:hideMark/>
          </w:tcPr>
          <w:p w14:paraId="4EB9634A" w14:textId="77777777" w:rsidR="009C4ECE" w:rsidRPr="009C4ECE" w:rsidRDefault="009C4ECE">
            <w:pPr>
              <w:spacing w:after="0" w:line="240" w:lineRule="auto"/>
              <w:rPr>
                <w:rFonts w:ascii="Times New Roman" w:hAnsi="Times New Roman" w:cs="Times New Roman"/>
                <w:sz w:val="20"/>
                <w:szCs w:val="24"/>
              </w:rPr>
            </w:pPr>
            <w:r w:rsidRPr="009C4ECE">
              <w:rPr>
                <w:rFonts w:ascii="Times New Roman" w:hAnsi="Times New Roman" w:cs="Times New Roman"/>
                <w:sz w:val="20"/>
              </w:rPr>
              <w:t>Стимулирует интерес к диалогу</w:t>
            </w:r>
          </w:p>
        </w:tc>
      </w:tr>
      <w:tr w:rsidR="009C4ECE" w:rsidRPr="009C4ECE" w14:paraId="4BEC2DC7" w14:textId="77777777" w:rsidTr="009C4ECE">
        <w:trPr>
          <w:tblCellSpacing w:w="15" w:type="dxa"/>
        </w:trPr>
        <w:tc>
          <w:tcPr>
            <w:tcW w:w="0" w:type="auto"/>
            <w:tcBorders>
              <w:top w:val="nil"/>
              <w:left w:val="single" w:sz="4" w:space="0" w:color="auto"/>
              <w:bottom w:val="nil"/>
              <w:right w:val="single" w:sz="4" w:space="0" w:color="auto"/>
            </w:tcBorders>
            <w:tcMar>
              <w:top w:w="15" w:type="dxa"/>
              <w:left w:w="15" w:type="dxa"/>
              <w:bottom w:w="15" w:type="dxa"/>
              <w:right w:w="15" w:type="dxa"/>
            </w:tcMar>
            <w:vAlign w:val="center"/>
            <w:hideMark/>
          </w:tcPr>
          <w:p w14:paraId="0E1473DF" w14:textId="77777777" w:rsidR="009C4ECE" w:rsidRPr="009C4ECE" w:rsidRDefault="009C4ECE">
            <w:pPr>
              <w:spacing w:after="0" w:line="240" w:lineRule="auto"/>
              <w:rPr>
                <w:rFonts w:ascii="Times New Roman" w:hAnsi="Times New Roman" w:cs="Times New Roman"/>
                <w:sz w:val="20"/>
                <w:szCs w:val="24"/>
              </w:rPr>
            </w:pPr>
            <w:r w:rsidRPr="009C4ECE">
              <w:rPr>
                <w:rStyle w:val="af"/>
                <w:rFonts w:ascii="Times New Roman" w:hAnsi="Times New Roman" w:cs="Times New Roman"/>
                <w:b w:val="0"/>
                <w:sz w:val="20"/>
              </w:rPr>
              <w:t>Народные песни</w:t>
            </w:r>
          </w:p>
        </w:tc>
        <w:tc>
          <w:tcPr>
            <w:tcW w:w="0" w:type="auto"/>
            <w:tcBorders>
              <w:top w:val="nil"/>
              <w:left w:val="nil"/>
              <w:bottom w:val="nil"/>
              <w:right w:val="single" w:sz="4" w:space="0" w:color="auto"/>
            </w:tcBorders>
            <w:tcMar>
              <w:top w:w="15" w:type="dxa"/>
              <w:left w:w="15" w:type="dxa"/>
              <w:bottom w:w="15" w:type="dxa"/>
              <w:right w:w="15" w:type="dxa"/>
            </w:tcMar>
            <w:vAlign w:val="center"/>
            <w:hideMark/>
          </w:tcPr>
          <w:p w14:paraId="41ADDB5F" w14:textId="77777777" w:rsidR="009C4ECE" w:rsidRPr="009C4ECE" w:rsidRDefault="009C4ECE">
            <w:pPr>
              <w:spacing w:after="0" w:line="240" w:lineRule="auto"/>
              <w:rPr>
                <w:rFonts w:ascii="Times New Roman" w:hAnsi="Times New Roman" w:cs="Times New Roman"/>
                <w:sz w:val="20"/>
                <w:szCs w:val="24"/>
              </w:rPr>
            </w:pPr>
            <w:r w:rsidRPr="009C4ECE">
              <w:rPr>
                <w:rFonts w:ascii="Times New Roman" w:hAnsi="Times New Roman" w:cs="Times New Roman"/>
                <w:sz w:val="20"/>
              </w:rPr>
              <w:t>Интонация, музыкальный слух, групповое взаимодействие</w:t>
            </w:r>
          </w:p>
        </w:tc>
        <w:tc>
          <w:tcPr>
            <w:tcW w:w="0" w:type="auto"/>
            <w:tcBorders>
              <w:top w:val="nil"/>
              <w:left w:val="nil"/>
              <w:bottom w:val="nil"/>
              <w:right w:val="single" w:sz="4" w:space="0" w:color="auto"/>
            </w:tcBorders>
            <w:tcMar>
              <w:top w:w="15" w:type="dxa"/>
              <w:left w:w="15" w:type="dxa"/>
              <w:bottom w:w="15" w:type="dxa"/>
              <w:right w:w="15" w:type="dxa"/>
            </w:tcMar>
            <w:vAlign w:val="center"/>
            <w:hideMark/>
          </w:tcPr>
          <w:p w14:paraId="45C5AF8A" w14:textId="77777777" w:rsidR="009C4ECE" w:rsidRPr="009C4ECE" w:rsidRDefault="009C4ECE">
            <w:pPr>
              <w:spacing w:after="0" w:line="240" w:lineRule="auto"/>
              <w:rPr>
                <w:rFonts w:ascii="Times New Roman" w:hAnsi="Times New Roman" w:cs="Times New Roman"/>
                <w:sz w:val="20"/>
                <w:szCs w:val="24"/>
              </w:rPr>
            </w:pPr>
            <w:r w:rsidRPr="009C4ECE">
              <w:rPr>
                <w:rFonts w:ascii="Times New Roman" w:hAnsi="Times New Roman" w:cs="Times New Roman"/>
                <w:sz w:val="20"/>
              </w:rPr>
              <w:t>Укрепляет командный дух</w:t>
            </w:r>
          </w:p>
        </w:tc>
      </w:tr>
      <w:tr w:rsidR="009C4ECE" w:rsidRPr="009C4ECE" w14:paraId="4E43AC9A" w14:textId="77777777" w:rsidTr="009C4ECE">
        <w:trPr>
          <w:tblCellSpacing w:w="15" w:type="dxa"/>
        </w:trPr>
        <w:tc>
          <w:tcPr>
            <w:tcW w:w="0" w:type="auto"/>
            <w:tcBorders>
              <w:top w:val="single" w:sz="4" w:space="0" w:color="auto"/>
              <w:left w:val="single" w:sz="4" w:space="0" w:color="auto"/>
              <w:bottom w:val="nil"/>
              <w:right w:val="single" w:sz="4" w:space="0" w:color="auto"/>
            </w:tcBorders>
            <w:tcMar>
              <w:top w:w="15" w:type="dxa"/>
              <w:left w:w="15" w:type="dxa"/>
              <w:bottom w:w="15" w:type="dxa"/>
              <w:right w:w="15" w:type="dxa"/>
            </w:tcMar>
            <w:vAlign w:val="center"/>
            <w:hideMark/>
          </w:tcPr>
          <w:p w14:paraId="3EA513AB" w14:textId="77777777" w:rsidR="009C4ECE" w:rsidRPr="009C4ECE" w:rsidRDefault="009C4ECE">
            <w:pPr>
              <w:spacing w:after="0" w:line="240" w:lineRule="auto"/>
              <w:rPr>
                <w:rFonts w:ascii="Times New Roman" w:hAnsi="Times New Roman" w:cs="Times New Roman"/>
                <w:sz w:val="20"/>
                <w:szCs w:val="24"/>
              </w:rPr>
            </w:pPr>
            <w:r w:rsidRPr="009C4ECE">
              <w:rPr>
                <w:rStyle w:val="af"/>
                <w:rFonts w:ascii="Times New Roman" w:hAnsi="Times New Roman" w:cs="Times New Roman"/>
                <w:b w:val="0"/>
                <w:sz w:val="20"/>
              </w:rPr>
              <w:t>Хороводные игры</w:t>
            </w:r>
          </w:p>
        </w:tc>
        <w:tc>
          <w:tcPr>
            <w:tcW w:w="0" w:type="auto"/>
            <w:tcBorders>
              <w:top w:val="single" w:sz="4" w:space="0" w:color="auto"/>
              <w:left w:val="nil"/>
              <w:bottom w:val="nil"/>
              <w:right w:val="single" w:sz="4" w:space="0" w:color="auto"/>
            </w:tcBorders>
            <w:tcMar>
              <w:top w:w="15" w:type="dxa"/>
              <w:left w:w="15" w:type="dxa"/>
              <w:bottom w:w="15" w:type="dxa"/>
              <w:right w:w="15" w:type="dxa"/>
            </w:tcMar>
            <w:vAlign w:val="center"/>
            <w:hideMark/>
          </w:tcPr>
          <w:p w14:paraId="5DF061EF" w14:textId="77777777" w:rsidR="009C4ECE" w:rsidRPr="009C4ECE" w:rsidRDefault="009C4ECE">
            <w:pPr>
              <w:spacing w:after="0" w:line="240" w:lineRule="auto"/>
              <w:rPr>
                <w:rFonts w:ascii="Times New Roman" w:hAnsi="Times New Roman" w:cs="Times New Roman"/>
                <w:sz w:val="20"/>
                <w:szCs w:val="24"/>
              </w:rPr>
            </w:pPr>
            <w:r w:rsidRPr="009C4ECE">
              <w:rPr>
                <w:rFonts w:ascii="Times New Roman" w:hAnsi="Times New Roman" w:cs="Times New Roman"/>
                <w:sz w:val="20"/>
              </w:rPr>
              <w:t>Координация, невербальное общение, ритм</w:t>
            </w:r>
          </w:p>
        </w:tc>
        <w:tc>
          <w:tcPr>
            <w:tcW w:w="0" w:type="auto"/>
            <w:tcBorders>
              <w:top w:val="single" w:sz="4" w:space="0" w:color="auto"/>
              <w:left w:val="nil"/>
              <w:bottom w:val="nil"/>
              <w:right w:val="single" w:sz="4" w:space="0" w:color="auto"/>
            </w:tcBorders>
            <w:tcMar>
              <w:top w:w="15" w:type="dxa"/>
              <w:left w:w="15" w:type="dxa"/>
              <w:bottom w:w="15" w:type="dxa"/>
              <w:right w:w="15" w:type="dxa"/>
            </w:tcMar>
            <w:vAlign w:val="center"/>
            <w:hideMark/>
          </w:tcPr>
          <w:p w14:paraId="69E9ED5B" w14:textId="77777777" w:rsidR="009C4ECE" w:rsidRPr="009C4ECE" w:rsidRDefault="009C4ECE">
            <w:pPr>
              <w:spacing w:after="0" w:line="240" w:lineRule="auto"/>
              <w:rPr>
                <w:rFonts w:ascii="Times New Roman" w:hAnsi="Times New Roman" w:cs="Times New Roman"/>
                <w:sz w:val="20"/>
                <w:szCs w:val="24"/>
              </w:rPr>
            </w:pPr>
            <w:r w:rsidRPr="009C4ECE">
              <w:rPr>
                <w:rFonts w:ascii="Times New Roman" w:hAnsi="Times New Roman" w:cs="Times New Roman"/>
                <w:sz w:val="20"/>
              </w:rPr>
              <w:t>Развивает навыки совместной деятельности</w:t>
            </w:r>
          </w:p>
        </w:tc>
      </w:tr>
      <w:tr w:rsidR="009C4ECE" w:rsidRPr="009C4ECE" w14:paraId="4EF02247" w14:textId="77777777" w:rsidTr="009C4ECE">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541630B" w14:textId="77777777" w:rsidR="009C4ECE" w:rsidRPr="009C4ECE" w:rsidRDefault="009C4ECE">
            <w:pPr>
              <w:spacing w:after="0" w:line="240" w:lineRule="auto"/>
              <w:rPr>
                <w:rFonts w:ascii="Times New Roman" w:hAnsi="Times New Roman" w:cs="Times New Roman"/>
                <w:sz w:val="20"/>
                <w:szCs w:val="24"/>
              </w:rPr>
            </w:pPr>
            <w:r w:rsidRPr="009C4ECE">
              <w:rPr>
                <w:rStyle w:val="af"/>
                <w:rFonts w:ascii="Times New Roman" w:hAnsi="Times New Roman" w:cs="Times New Roman"/>
                <w:b w:val="0"/>
                <w:sz w:val="20"/>
              </w:rPr>
              <w:t>Сказки</w:t>
            </w:r>
          </w:p>
        </w:tc>
        <w:tc>
          <w:tcPr>
            <w:tcW w:w="0" w:type="auto"/>
            <w:tcBorders>
              <w:top w:val="single" w:sz="4" w:space="0" w:color="auto"/>
              <w:left w:val="nil"/>
              <w:bottom w:val="single" w:sz="4" w:space="0" w:color="auto"/>
              <w:right w:val="single" w:sz="4" w:space="0" w:color="auto"/>
            </w:tcBorders>
            <w:tcMar>
              <w:top w:w="15" w:type="dxa"/>
              <w:left w:w="15" w:type="dxa"/>
              <w:bottom w:w="15" w:type="dxa"/>
              <w:right w:w="15" w:type="dxa"/>
            </w:tcMar>
            <w:vAlign w:val="center"/>
            <w:hideMark/>
          </w:tcPr>
          <w:p w14:paraId="08816156" w14:textId="77777777" w:rsidR="009C4ECE" w:rsidRPr="009C4ECE" w:rsidRDefault="009C4ECE">
            <w:pPr>
              <w:spacing w:after="0" w:line="240" w:lineRule="auto"/>
              <w:rPr>
                <w:rFonts w:ascii="Times New Roman" w:hAnsi="Times New Roman" w:cs="Times New Roman"/>
                <w:sz w:val="20"/>
                <w:szCs w:val="24"/>
              </w:rPr>
            </w:pPr>
            <w:r w:rsidRPr="009C4ECE">
              <w:rPr>
                <w:rFonts w:ascii="Times New Roman" w:hAnsi="Times New Roman" w:cs="Times New Roman"/>
                <w:sz w:val="20"/>
              </w:rPr>
              <w:t>Связная речь, воображение, эмпатия</w:t>
            </w:r>
          </w:p>
        </w:tc>
        <w:tc>
          <w:tcPr>
            <w:tcW w:w="0" w:type="auto"/>
            <w:tcBorders>
              <w:top w:val="single" w:sz="4" w:space="0" w:color="auto"/>
              <w:left w:val="nil"/>
              <w:bottom w:val="single" w:sz="4" w:space="0" w:color="auto"/>
              <w:right w:val="single" w:sz="4" w:space="0" w:color="auto"/>
            </w:tcBorders>
            <w:tcMar>
              <w:top w:w="15" w:type="dxa"/>
              <w:left w:w="15" w:type="dxa"/>
              <w:bottom w:w="15" w:type="dxa"/>
              <w:right w:w="15" w:type="dxa"/>
            </w:tcMar>
            <w:vAlign w:val="center"/>
            <w:hideMark/>
          </w:tcPr>
          <w:p w14:paraId="667FC687" w14:textId="77777777" w:rsidR="009C4ECE" w:rsidRPr="009C4ECE" w:rsidRDefault="009C4ECE">
            <w:pPr>
              <w:spacing w:after="0" w:line="240" w:lineRule="auto"/>
              <w:rPr>
                <w:rFonts w:ascii="Times New Roman" w:hAnsi="Times New Roman" w:cs="Times New Roman"/>
                <w:sz w:val="20"/>
                <w:szCs w:val="24"/>
              </w:rPr>
            </w:pPr>
            <w:r w:rsidRPr="009C4ECE">
              <w:rPr>
                <w:rFonts w:ascii="Times New Roman" w:hAnsi="Times New Roman" w:cs="Times New Roman"/>
                <w:sz w:val="20"/>
              </w:rPr>
              <w:t>Побуждает к обсуждению и пересказу</w:t>
            </w:r>
          </w:p>
        </w:tc>
      </w:tr>
      <w:tr w:rsidR="009C4ECE" w:rsidRPr="009C4ECE" w14:paraId="79F016D0" w14:textId="77777777" w:rsidTr="009C4ECE">
        <w:trPr>
          <w:tblCellSpacing w:w="15" w:type="dxa"/>
        </w:trPr>
        <w:tc>
          <w:tcPr>
            <w:tcW w:w="0" w:type="auto"/>
            <w:tcBorders>
              <w:top w:val="nil"/>
              <w:left w:val="single" w:sz="4" w:space="0" w:color="auto"/>
              <w:bottom w:val="nil"/>
              <w:right w:val="single" w:sz="4" w:space="0" w:color="auto"/>
            </w:tcBorders>
            <w:tcMar>
              <w:top w:w="15" w:type="dxa"/>
              <w:left w:w="15" w:type="dxa"/>
              <w:bottom w:w="15" w:type="dxa"/>
              <w:right w:w="15" w:type="dxa"/>
            </w:tcMar>
            <w:vAlign w:val="center"/>
            <w:hideMark/>
          </w:tcPr>
          <w:p w14:paraId="6D5FD395" w14:textId="77777777" w:rsidR="009C4ECE" w:rsidRPr="009C4ECE" w:rsidRDefault="009C4ECE">
            <w:pPr>
              <w:spacing w:after="0" w:line="240" w:lineRule="auto"/>
              <w:rPr>
                <w:rFonts w:ascii="Times New Roman" w:hAnsi="Times New Roman" w:cs="Times New Roman"/>
                <w:sz w:val="20"/>
                <w:szCs w:val="24"/>
              </w:rPr>
            </w:pPr>
            <w:r w:rsidRPr="009C4ECE">
              <w:rPr>
                <w:rStyle w:val="af"/>
                <w:rFonts w:ascii="Times New Roman" w:hAnsi="Times New Roman" w:cs="Times New Roman"/>
                <w:b w:val="0"/>
                <w:sz w:val="20"/>
              </w:rPr>
              <w:t>Пословицы, поговорки</w:t>
            </w:r>
          </w:p>
        </w:tc>
        <w:tc>
          <w:tcPr>
            <w:tcW w:w="0" w:type="auto"/>
            <w:tcBorders>
              <w:top w:val="nil"/>
              <w:left w:val="nil"/>
              <w:bottom w:val="nil"/>
              <w:right w:val="single" w:sz="4" w:space="0" w:color="auto"/>
            </w:tcBorders>
            <w:tcMar>
              <w:top w:w="15" w:type="dxa"/>
              <w:left w:w="15" w:type="dxa"/>
              <w:bottom w:w="15" w:type="dxa"/>
              <w:right w:w="15" w:type="dxa"/>
            </w:tcMar>
            <w:vAlign w:val="center"/>
            <w:hideMark/>
          </w:tcPr>
          <w:p w14:paraId="1044FA83" w14:textId="77777777" w:rsidR="009C4ECE" w:rsidRPr="009C4ECE" w:rsidRDefault="009C4ECE">
            <w:pPr>
              <w:spacing w:after="0" w:line="240" w:lineRule="auto"/>
              <w:rPr>
                <w:rFonts w:ascii="Times New Roman" w:hAnsi="Times New Roman" w:cs="Times New Roman"/>
                <w:sz w:val="20"/>
                <w:szCs w:val="24"/>
              </w:rPr>
            </w:pPr>
            <w:r w:rsidRPr="009C4ECE">
              <w:rPr>
                <w:rFonts w:ascii="Times New Roman" w:hAnsi="Times New Roman" w:cs="Times New Roman"/>
                <w:sz w:val="20"/>
              </w:rPr>
              <w:t>Обогащение речи, понимание морали</w:t>
            </w:r>
          </w:p>
        </w:tc>
        <w:tc>
          <w:tcPr>
            <w:tcW w:w="0" w:type="auto"/>
            <w:tcBorders>
              <w:top w:val="nil"/>
              <w:left w:val="nil"/>
              <w:bottom w:val="nil"/>
              <w:right w:val="single" w:sz="4" w:space="0" w:color="auto"/>
            </w:tcBorders>
            <w:tcMar>
              <w:top w:w="15" w:type="dxa"/>
              <w:left w:w="15" w:type="dxa"/>
              <w:bottom w:w="15" w:type="dxa"/>
              <w:right w:w="15" w:type="dxa"/>
            </w:tcMar>
            <w:vAlign w:val="center"/>
            <w:hideMark/>
          </w:tcPr>
          <w:p w14:paraId="414B1EF9" w14:textId="77777777" w:rsidR="009C4ECE" w:rsidRPr="009C4ECE" w:rsidRDefault="009C4ECE">
            <w:pPr>
              <w:spacing w:after="0" w:line="240" w:lineRule="auto"/>
              <w:rPr>
                <w:rFonts w:ascii="Times New Roman" w:hAnsi="Times New Roman" w:cs="Times New Roman"/>
                <w:sz w:val="20"/>
                <w:szCs w:val="24"/>
              </w:rPr>
            </w:pPr>
            <w:r w:rsidRPr="009C4ECE">
              <w:rPr>
                <w:rFonts w:ascii="Times New Roman" w:hAnsi="Times New Roman" w:cs="Times New Roman"/>
                <w:sz w:val="20"/>
              </w:rPr>
              <w:t>Учит выражать мысли кратко и ярко</w:t>
            </w:r>
          </w:p>
        </w:tc>
      </w:tr>
    </w:tbl>
    <w:p w14:paraId="41267368" w14:textId="77777777" w:rsidR="00670743" w:rsidRDefault="00670743" w:rsidP="0040403E">
      <w:pPr>
        <w:pStyle w:val="ae"/>
        <w:spacing w:before="0" w:beforeAutospacing="0" w:after="0" w:afterAutospacing="0" w:line="360" w:lineRule="auto"/>
        <w:ind w:firstLine="709"/>
        <w:jc w:val="both"/>
        <w:rPr>
          <w:sz w:val="28"/>
          <w:lang w:val="ru-RU"/>
        </w:rPr>
      </w:pPr>
    </w:p>
    <w:p w14:paraId="18491B00" w14:textId="26DC2D0A" w:rsidR="009C4ECE" w:rsidRPr="0040403E" w:rsidRDefault="009C4ECE" w:rsidP="0040403E">
      <w:pPr>
        <w:pStyle w:val="ae"/>
        <w:spacing w:before="0" w:beforeAutospacing="0" w:after="0" w:afterAutospacing="0" w:line="360" w:lineRule="auto"/>
        <w:ind w:firstLine="709"/>
        <w:jc w:val="both"/>
        <w:rPr>
          <w:sz w:val="28"/>
          <w:lang w:val="ru-RU"/>
        </w:rPr>
      </w:pPr>
      <w:r w:rsidRPr="0040403E">
        <w:rPr>
          <w:sz w:val="28"/>
          <w:lang w:val="ru-RU"/>
        </w:rPr>
        <w:t>Формирование коммуникативных умений и навыков у детей с ОВЗ</w:t>
      </w:r>
      <w:r w:rsidR="0040403E">
        <w:rPr>
          <w:sz w:val="28"/>
          <w:lang w:val="ru-RU"/>
        </w:rPr>
        <w:t>,  и в частности интеллектуальными нарушениями,</w:t>
      </w:r>
      <w:r w:rsidRPr="0040403E">
        <w:rPr>
          <w:sz w:val="28"/>
          <w:lang w:val="ru-RU"/>
        </w:rPr>
        <w:t xml:space="preserve"> </w:t>
      </w:r>
      <w:r w:rsidR="0040403E">
        <w:rPr>
          <w:sz w:val="28"/>
          <w:lang w:val="ru-RU"/>
        </w:rPr>
        <w:t>‒</w:t>
      </w:r>
      <w:r w:rsidRPr="0040403E">
        <w:rPr>
          <w:sz w:val="28"/>
          <w:lang w:val="ru-RU"/>
        </w:rPr>
        <w:t xml:space="preserve"> крайне актуальная задача современной педагогики</w:t>
      </w:r>
      <w:r w:rsidR="0040403E">
        <w:rPr>
          <w:sz w:val="28"/>
          <w:lang w:val="ru-RU"/>
        </w:rPr>
        <w:t>. У</w:t>
      </w:r>
      <w:r w:rsidRPr="0040403E">
        <w:rPr>
          <w:sz w:val="28"/>
          <w:lang w:val="ru-RU"/>
        </w:rPr>
        <w:t>ровень развития этих навыков напрямую влияет не только на успешность обучения, но и на процесс социализации ребёнка, а также на становление его личности в целом.</w:t>
      </w:r>
    </w:p>
    <w:p w14:paraId="479DA026" w14:textId="0DD4869C" w:rsidR="009C4ECE" w:rsidRPr="0040403E" w:rsidRDefault="009C4ECE" w:rsidP="0040403E">
      <w:pPr>
        <w:pStyle w:val="ae"/>
        <w:spacing w:before="0" w:beforeAutospacing="0" w:after="0" w:afterAutospacing="0" w:line="360" w:lineRule="auto"/>
        <w:ind w:firstLine="709"/>
        <w:jc w:val="both"/>
        <w:rPr>
          <w:sz w:val="28"/>
          <w:lang w:val="ru-RU"/>
        </w:rPr>
      </w:pPr>
      <w:r w:rsidRPr="0040403E">
        <w:rPr>
          <w:sz w:val="28"/>
          <w:lang w:val="ru-RU"/>
        </w:rPr>
        <w:t xml:space="preserve">Практический опыт показывает, что систематическое использование </w:t>
      </w:r>
      <w:r w:rsidR="0040403E">
        <w:rPr>
          <w:sz w:val="28"/>
          <w:lang w:val="ru-RU"/>
        </w:rPr>
        <w:t>народного фольклора</w:t>
      </w:r>
      <w:r w:rsidRPr="0040403E">
        <w:rPr>
          <w:sz w:val="28"/>
          <w:lang w:val="ru-RU"/>
        </w:rPr>
        <w:t xml:space="preserve"> в работе с детьми с ОВЗ эффективно пробуждает и поддерживает мотивацию к общению, способствуя целенаправленному формированию коммуникативных навыков. Регулярное включение фольклорных элементов в образовательный процесс даёт заметную положительную динамику</w:t>
      </w:r>
      <w:r w:rsidR="0040403E">
        <w:rPr>
          <w:sz w:val="28"/>
          <w:lang w:val="ru-RU"/>
        </w:rPr>
        <w:t xml:space="preserve"> ‒</w:t>
      </w:r>
      <w:r w:rsidRPr="0040403E">
        <w:rPr>
          <w:sz w:val="28"/>
          <w:lang w:val="ru-RU"/>
        </w:rPr>
        <w:t xml:space="preserve"> воспитанники становятся более открытыми и коммуникабельными, проявляют большую активность в общении, обретают уверенность в своих силах</w:t>
      </w:r>
      <w:r w:rsidR="0040403E">
        <w:rPr>
          <w:sz w:val="28"/>
          <w:lang w:val="ru-RU"/>
        </w:rPr>
        <w:t>,</w:t>
      </w:r>
      <w:r w:rsidRPr="0040403E">
        <w:rPr>
          <w:sz w:val="28"/>
          <w:lang w:val="ru-RU"/>
        </w:rPr>
        <w:t xml:space="preserve"> а это, в свою очередь, существенно повышает их социальную адаптацию.</w:t>
      </w:r>
    </w:p>
    <w:p w14:paraId="0515A0C8" w14:textId="1E617392" w:rsidR="009C4ECE" w:rsidRPr="0040403E" w:rsidRDefault="009C4ECE" w:rsidP="0040403E">
      <w:pPr>
        <w:pStyle w:val="ae"/>
        <w:spacing w:before="0" w:beforeAutospacing="0" w:after="0" w:afterAutospacing="0" w:line="360" w:lineRule="auto"/>
        <w:ind w:firstLine="709"/>
        <w:jc w:val="both"/>
        <w:rPr>
          <w:sz w:val="28"/>
          <w:lang w:val="ru-RU"/>
        </w:rPr>
      </w:pPr>
      <w:r w:rsidRPr="0040403E">
        <w:rPr>
          <w:sz w:val="28"/>
          <w:lang w:val="ru-RU"/>
        </w:rPr>
        <w:t xml:space="preserve">В рамках </w:t>
      </w:r>
      <w:r w:rsidR="0040403E">
        <w:rPr>
          <w:sz w:val="28"/>
          <w:lang w:val="ru-RU"/>
        </w:rPr>
        <w:t>авторского мастер-класса для педагогов и психологов, уча</w:t>
      </w:r>
      <w:r w:rsidRPr="0040403E">
        <w:rPr>
          <w:sz w:val="28"/>
          <w:lang w:val="ru-RU"/>
        </w:rPr>
        <w:t xml:space="preserve">стники смогут </w:t>
      </w:r>
      <w:r w:rsidR="0040403E">
        <w:rPr>
          <w:sz w:val="28"/>
          <w:lang w:val="ru-RU"/>
        </w:rPr>
        <w:t xml:space="preserve">поучить </w:t>
      </w:r>
      <w:r w:rsidRPr="0040403E">
        <w:rPr>
          <w:sz w:val="28"/>
          <w:lang w:val="ru-RU"/>
        </w:rPr>
        <w:t>следующи</w:t>
      </w:r>
      <w:r w:rsidR="0040403E">
        <w:rPr>
          <w:sz w:val="28"/>
          <w:lang w:val="ru-RU"/>
        </w:rPr>
        <w:t xml:space="preserve">е </w:t>
      </w:r>
      <w:r w:rsidRPr="0040403E">
        <w:rPr>
          <w:sz w:val="28"/>
          <w:lang w:val="ru-RU"/>
        </w:rPr>
        <w:t>результат</w:t>
      </w:r>
      <w:r w:rsidR="0040403E">
        <w:rPr>
          <w:sz w:val="28"/>
          <w:lang w:val="ru-RU"/>
        </w:rPr>
        <w:t>ы</w:t>
      </w:r>
      <w:r w:rsidRPr="0040403E">
        <w:rPr>
          <w:sz w:val="28"/>
          <w:lang w:val="ru-RU"/>
        </w:rPr>
        <w:t>:</w:t>
      </w:r>
    </w:p>
    <w:p w14:paraId="29C5DD5E" w14:textId="77777777" w:rsidR="009C4ECE" w:rsidRPr="0040403E" w:rsidRDefault="009C4ECE" w:rsidP="0040403E">
      <w:pPr>
        <w:pStyle w:val="ae"/>
        <w:numPr>
          <w:ilvl w:val="2"/>
          <w:numId w:val="25"/>
        </w:numPr>
        <w:spacing w:before="0" w:beforeAutospacing="0" w:after="0" w:afterAutospacing="0" w:line="360" w:lineRule="auto"/>
        <w:ind w:left="0" w:firstLine="709"/>
        <w:jc w:val="both"/>
        <w:rPr>
          <w:sz w:val="28"/>
          <w:lang w:val="ru-RU"/>
        </w:rPr>
      </w:pPr>
      <w:r w:rsidRPr="0040403E">
        <w:rPr>
          <w:sz w:val="28"/>
          <w:lang w:val="ru-RU"/>
        </w:rPr>
        <w:t>глубоко понять суть авторской методики работы с использованием фольклора для развития коммуникативных навыков у детей с ОВЗ;</w:t>
      </w:r>
    </w:p>
    <w:p w14:paraId="26CA2848" w14:textId="77777777" w:rsidR="009C4ECE" w:rsidRPr="0040403E" w:rsidRDefault="009C4ECE" w:rsidP="0040403E">
      <w:pPr>
        <w:pStyle w:val="ae"/>
        <w:numPr>
          <w:ilvl w:val="2"/>
          <w:numId w:val="25"/>
        </w:numPr>
        <w:spacing w:before="0" w:beforeAutospacing="0" w:after="0" w:afterAutospacing="0" w:line="360" w:lineRule="auto"/>
        <w:ind w:left="0" w:firstLine="709"/>
        <w:jc w:val="both"/>
        <w:rPr>
          <w:sz w:val="28"/>
          <w:lang w:val="ru-RU"/>
        </w:rPr>
      </w:pPr>
      <w:r w:rsidRPr="0040403E">
        <w:rPr>
          <w:sz w:val="28"/>
          <w:lang w:val="ru-RU"/>
        </w:rPr>
        <w:t>на практике освоить ключевые приёмы и техники, представленные в ходе мероприятия, и научиться применять их в своей профессиональной деятельности;</w:t>
      </w:r>
    </w:p>
    <w:p w14:paraId="3478106C" w14:textId="77777777" w:rsidR="009C4ECE" w:rsidRPr="0040403E" w:rsidRDefault="009C4ECE" w:rsidP="0040403E">
      <w:pPr>
        <w:pStyle w:val="ae"/>
        <w:numPr>
          <w:ilvl w:val="2"/>
          <w:numId w:val="25"/>
        </w:numPr>
        <w:spacing w:before="0" w:beforeAutospacing="0" w:after="0" w:afterAutospacing="0" w:line="360" w:lineRule="auto"/>
        <w:ind w:left="0" w:firstLine="709"/>
        <w:jc w:val="both"/>
        <w:rPr>
          <w:sz w:val="28"/>
          <w:lang w:val="ru-RU"/>
        </w:rPr>
      </w:pPr>
      <w:r w:rsidRPr="0040403E">
        <w:rPr>
          <w:sz w:val="28"/>
          <w:lang w:val="ru-RU"/>
        </w:rPr>
        <w:t>активизировать собственную познавательную деятельность за счёт погружения в нестандартный методический материал и обмена опытом с коллегами;</w:t>
      </w:r>
    </w:p>
    <w:p w14:paraId="7D1AD6E6" w14:textId="77777777" w:rsidR="009C4ECE" w:rsidRPr="0040403E" w:rsidRDefault="009C4ECE" w:rsidP="0040403E">
      <w:pPr>
        <w:pStyle w:val="ae"/>
        <w:numPr>
          <w:ilvl w:val="2"/>
          <w:numId w:val="25"/>
        </w:numPr>
        <w:spacing w:before="0" w:beforeAutospacing="0" w:after="0" w:afterAutospacing="0" w:line="360" w:lineRule="auto"/>
        <w:ind w:left="0" w:firstLine="709"/>
        <w:jc w:val="both"/>
        <w:rPr>
          <w:sz w:val="28"/>
          <w:lang w:val="ru-RU"/>
        </w:rPr>
      </w:pPr>
      <w:r w:rsidRPr="0040403E">
        <w:rPr>
          <w:sz w:val="28"/>
          <w:lang w:val="ru-RU"/>
        </w:rPr>
        <w:lastRenderedPageBreak/>
        <w:t>повысить уровень профессиональной компетенции в области коррекционно</w:t>
      </w:r>
      <w:r w:rsidRPr="0040403E">
        <w:rPr>
          <w:sz w:val="28"/>
          <w:lang w:val="ru-RU"/>
        </w:rPr>
        <w:noBreakHyphen/>
        <w:t>развивающей работы, в частности — в части использования устного народного творчества как педагогического инструмента;</w:t>
      </w:r>
    </w:p>
    <w:p w14:paraId="09B32354" w14:textId="77777777" w:rsidR="009C4ECE" w:rsidRPr="0040403E" w:rsidRDefault="009C4ECE" w:rsidP="0040403E">
      <w:pPr>
        <w:pStyle w:val="ae"/>
        <w:numPr>
          <w:ilvl w:val="2"/>
          <w:numId w:val="25"/>
        </w:numPr>
        <w:spacing w:before="0" w:beforeAutospacing="0" w:after="0" w:afterAutospacing="0" w:line="360" w:lineRule="auto"/>
        <w:ind w:left="0" w:firstLine="709"/>
        <w:jc w:val="both"/>
        <w:rPr>
          <w:sz w:val="28"/>
          <w:lang w:val="ru-RU"/>
        </w:rPr>
      </w:pPr>
      <w:r w:rsidRPr="0040403E">
        <w:rPr>
          <w:sz w:val="28"/>
          <w:lang w:val="ru-RU"/>
        </w:rPr>
        <w:t>укрепить мотивацию к развитию индивидуального стиля педагогической работы и стимулировать творческий подход к построению образовательного процесса, опираясь на потенциал фольклорных традиций.</w:t>
      </w:r>
    </w:p>
    <w:p w14:paraId="385F050A" w14:textId="77777777" w:rsidR="009C4ECE" w:rsidRPr="0040403E" w:rsidRDefault="009C4ECE" w:rsidP="0040403E">
      <w:pPr>
        <w:pStyle w:val="ae"/>
        <w:spacing w:before="0" w:beforeAutospacing="0" w:after="0" w:afterAutospacing="0" w:line="360" w:lineRule="auto"/>
        <w:ind w:firstLine="709"/>
        <w:jc w:val="both"/>
        <w:rPr>
          <w:sz w:val="28"/>
          <w:lang w:val="ru-RU"/>
        </w:rPr>
      </w:pPr>
      <w:r w:rsidRPr="0040403E">
        <w:rPr>
          <w:sz w:val="28"/>
          <w:lang w:val="ru-RU"/>
        </w:rPr>
        <w:t>Такой комплексный результат позволит педагогам не просто освоить новую методику, но и творчески переосмыслить её в контексте своей практики, добиваясь более высоких показателей в работе с детьми с особыми образовательными потребностями.</w:t>
      </w:r>
    </w:p>
    <w:p w14:paraId="30362A17" w14:textId="75C20C50" w:rsidR="00EF1CBD" w:rsidRPr="00D66F7E" w:rsidRDefault="00D66F7E" w:rsidP="00D66F7E">
      <w:pPr>
        <w:widowControl w:val="0"/>
        <w:pBdr>
          <w:top w:val="nil"/>
          <w:left w:val="nil"/>
          <w:bottom w:val="nil"/>
          <w:right w:val="nil"/>
          <w:between w:val="nil"/>
        </w:pBdr>
        <w:shd w:val="clear" w:color="auto" w:fill="FFFFFF"/>
        <w:autoSpaceDE w:val="0"/>
        <w:autoSpaceDN w:val="0"/>
        <w:spacing w:after="0" w:line="360" w:lineRule="auto"/>
        <w:ind w:left="708"/>
        <w:jc w:val="both"/>
        <w:rPr>
          <w:rFonts w:ascii="Times New Roman" w:eastAsia="Times New Roman" w:hAnsi="Times New Roman" w:cs="Times New Roman"/>
          <w:b/>
          <w:kern w:val="0"/>
          <w:sz w:val="28"/>
          <w:szCs w:val="26"/>
          <w14:ligatures w14:val="none"/>
        </w:rPr>
      </w:pPr>
      <w:r w:rsidRPr="00D66F7E">
        <w:rPr>
          <w:rFonts w:ascii="Times New Roman" w:eastAsia="Times New Roman" w:hAnsi="Times New Roman" w:cs="Times New Roman"/>
          <w:b/>
          <w:kern w:val="0"/>
          <w:sz w:val="28"/>
          <w:szCs w:val="26"/>
          <w14:ligatures w14:val="none"/>
        </w:rPr>
        <w:t>Список литературы</w:t>
      </w:r>
    </w:p>
    <w:p w14:paraId="70CC7724" w14:textId="068E860B" w:rsidR="009C4ECE" w:rsidRPr="009C4ECE" w:rsidRDefault="009C4ECE" w:rsidP="009C4ECE">
      <w:pPr>
        <w:pStyle w:val="a7"/>
        <w:widowControl w:val="0"/>
        <w:numPr>
          <w:ilvl w:val="0"/>
          <w:numId w:val="22"/>
        </w:numPr>
        <w:pBdr>
          <w:top w:val="nil"/>
          <w:left w:val="nil"/>
          <w:bottom w:val="nil"/>
          <w:right w:val="nil"/>
          <w:between w:val="nil"/>
        </w:pBdr>
        <w:shd w:val="clear" w:color="auto" w:fill="FFFFFF"/>
        <w:autoSpaceDE w:val="0"/>
        <w:autoSpaceDN w:val="0"/>
        <w:spacing w:after="0" w:line="360" w:lineRule="auto"/>
        <w:ind w:left="0" w:firstLine="0"/>
        <w:jc w:val="both"/>
        <w:rPr>
          <w:rFonts w:ascii="Times New Roman" w:hAnsi="Times New Roman" w:cs="Times New Roman"/>
          <w:sz w:val="28"/>
          <w:szCs w:val="28"/>
        </w:rPr>
      </w:pPr>
      <w:r w:rsidRPr="009C4ECE">
        <w:rPr>
          <w:rFonts w:ascii="Times New Roman" w:hAnsi="Times New Roman" w:cs="Times New Roman"/>
          <w:sz w:val="28"/>
          <w:szCs w:val="28"/>
        </w:rPr>
        <w:t xml:space="preserve">Галанина Н. А. Использование устного народного творчества в коррекции речевых нарушений у детей дошкольного возраста // Дошкольная педагогика. </w:t>
      </w:r>
      <w:r w:rsidRPr="009C4ECE">
        <w:sym w:font="Symbol" w:char="F02D"/>
      </w:r>
      <w:r w:rsidRPr="009C4ECE">
        <w:rPr>
          <w:rFonts w:ascii="Times New Roman" w:hAnsi="Times New Roman" w:cs="Times New Roman"/>
          <w:sz w:val="28"/>
          <w:szCs w:val="28"/>
        </w:rPr>
        <w:t xml:space="preserve"> 2008. ‒ № 5. – С. 32-37</w:t>
      </w:r>
    </w:p>
    <w:p w14:paraId="7D28410A" w14:textId="7E1116AC" w:rsidR="00353CA4" w:rsidRPr="009C4ECE" w:rsidRDefault="00353CA4" w:rsidP="009C4ECE">
      <w:pPr>
        <w:pStyle w:val="a7"/>
        <w:widowControl w:val="0"/>
        <w:numPr>
          <w:ilvl w:val="0"/>
          <w:numId w:val="22"/>
        </w:numPr>
        <w:pBdr>
          <w:top w:val="nil"/>
          <w:left w:val="nil"/>
          <w:bottom w:val="nil"/>
          <w:right w:val="nil"/>
          <w:between w:val="nil"/>
        </w:pBdr>
        <w:shd w:val="clear" w:color="auto" w:fill="FFFFFF"/>
        <w:autoSpaceDE w:val="0"/>
        <w:autoSpaceDN w:val="0"/>
        <w:spacing w:after="0" w:line="360" w:lineRule="auto"/>
        <w:ind w:left="0" w:firstLine="0"/>
        <w:jc w:val="both"/>
        <w:rPr>
          <w:rFonts w:ascii="Times New Roman" w:hAnsi="Times New Roman" w:cs="Times New Roman"/>
          <w:sz w:val="28"/>
          <w:szCs w:val="28"/>
        </w:rPr>
      </w:pPr>
      <w:proofErr w:type="spellStart"/>
      <w:r w:rsidRPr="009C4ECE">
        <w:rPr>
          <w:rFonts w:ascii="Times New Roman" w:hAnsi="Times New Roman" w:cs="Times New Roman"/>
          <w:sz w:val="28"/>
          <w:szCs w:val="28"/>
        </w:rPr>
        <w:t>Кафлина</w:t>
      </w:r>
      <w:proofErr w:type="spellEnd"/>
      <w:r w:rsidRPr="009C4ECE">
        <w:rPr>
          <w:rFonts w:ascii="Times New Roman" w:hAnsi="Times New Roman" w:cs="Times New Roman"/>
          <w:sz w:val="28"/>
          <w:szCs w:val="28"/>
        </w:rPr>
        <w:t>, Ю. В. Развитие познавательных процессов у детей с задержкой психического развития посредством су-джок-терапии на коррекционно-развивающих занятиях // Вопросы дошкольной педагогики. ‒ 2023. ‒ № 2 (61). ‒ С. 73-75. ‒ URL: https://moluch.ru/th/1/archive/243/7873.</w:t>
      </w:r>
    </w:p>
    <w:p w14:paraId="024388BF" w14:textId="6AC4D7CE" w:rsidR="008C17CE" w:rsidRPr="009C4ECE" w:rsidRDefault="008C17CE" w:rsidP="009C4ECE">
      <w:pPr>
        <w:pStyle w:val="a7"/>
        <w:widowControl w:val="0"/>
        <w:numPr>
          <w:ilvl w:val="0"/>
          <w:numId w:val="22"/>
        </w:numPr>
        <w:pBdr>
          <w:top w:val="nil"/>
          <w:left w:val="nil"/>
          <w:bottom w:val="nil"/>
          <w:right w:val="nil"/>
          <w:between w:val="nil"/>
        </w:pBdr>
        <w:shd w:val="clear" w:color="auto" w:fill="FFFFFF"/>
        <w:autoSpaceDE w:val="0"/>
        <w:autoSpaceDN w:val="0"/>
        <w:spacing w:after="0" w:line="360" w:lineRule="auto"/>
        <w:ind w:left="0" w:firstLine="0"/>
        <w:jc w:val="both"/>
        <w:rPr>
          <w:rFonts w:ascii="Times New Roman" w:hAnsi="Times New Roman" w:cs="Times New Roman"/>
          <w:sz w:val="28"/>
          <w:szCs w:val="28"/>
        </w:rPr>
      </w:pPr>
      <w:r w:rsidRPr="009C4ECE">
        <w:rPr>
          <w:rFonts w:ascii="Times New Roman" w:hAnsi="Times New Roman" w:cs="Times New Roman"/>
          <w:sz w:val="28"/>
          <w:szCs w:val="28"/>
        </w:rPr>
        <w:t xml:space="preserve">Копытин А.И. Арт-терапия в системе психологической помощи лицам с ОВЗ. ‒ Москва: </w:t>
      </w:r>
      <w:proofErr w:type="spellStart"/>
      <w:r w:rsidRPr="009C4ECE">
        <w:rPr>
          <w:rFonts w:ascii="Times New Roman" w:hAnsi="Times New Roman" w:cs="Times New Roman"/>
          <w:sz w:val="28"/>
          <w:szCs w:val="28"/>
        </w:rPr>
        <w:t>Когито</w:t>
      </w:r>
      <w:proofErr w:type="spellEnd"/>
      <w:r w:rsidRPr="009C4ECE">
        <w:rPr>
          <w:rFonts w:ascii="Times New Roman" w:hAnsi="Times New Roman" w:cs="Times New Roman"/>
          <w:sz w:val="28"/>
          <w:szCs w:val="28"/>
        </w:rPr>
        <w:t>-Центр, 2021</w:t>
      </w:r>
    </w:p>
    <w:p w14:paraId="6ADC491C" w14:textId="38FDF8EE" w:rsidR="008C17CE" w:rsidRPr="009C4ECE" w:rsidRDefault="008C17CE" w:rsidP="009C4ECE">
      <w:pPr>
        <w:pStyle w:val="a7"/>
        <w:widowControl w:val="0"/>
        <w:numPr>
          <w:ilvl w:val="0"/>
          <w:numId w:val="22"/>
        </w:numPr>
        <w:pBdr>
          <w:top w:val="nil"/>
          <w:left w:val="nil"/>
          <w:bottom w:val="nil"/>
          <w:right w:val="nil"/>
          <w:between w:val="nil"/>
        </w:pBdr>
        <w:shd w:val="clear" w:color="auto" w:fill="FFFFFF"/>
        <w:autoSpaceDE w:val="0"/>
        <w:autoSpaceDN w:val="0"/>
        <w:spacing w:after="0" w:line="360" w:lineRule="auto"/>
        <w:ind w:left="0" w:firstLine="0"/>
        <w:jc w:val="both"/>
        <w:rPr>
          <w:rFonts w:ascii="Times New Roman" w:hAnsi="Times New Roman" w:cs="Times New Roman"/>
          <w:sz w:val="28"/>
          <w:szCs w:val="28"/>
        </w:rPr>
      </w:pPr>
      <w:r w:rsidRPr="009C4ECE">
        <w:rPr>
          <w:rFonts w:ascii="Times New Roman" w:hAnsi="Times New Roman" w:cs="Times New Roman"/>
          <w:sz w:val="28"/>
          <w:szCs w:val="28"/>
        </w:rPr>
        <w:t>Лебедева Л.Д. Практика арт-терапии: подходы, диагностика, система занятий. ‒ Санкт-Петербург: Речь, 2020</w:t>
      </w:r>
    </w:p>
    <w:p w14:paraId="6EF302B0" w14:textId="1EB25735" w:rsidR="009C4ECE" w:rsidRPr="009C4ECE" w:rsidRDefault="009C4ECE" w:rsidP="009C4ECE">
      <w:pPr>
        <w:pStyle w:val="a7"/>
        <w:widowControl w:val="0"/>
        <w:numPr>
          <w:ilvl w:val="0"/>
          <w:numId w:val="22"/>
        </w:numPr>
        <w:pBdr>
          <w:top w:val="nil"/>
          <w:left w:val="nil"/>
          <w:bottom w:val="nil"/>
          <w:right w:val="nil"/>
          <w:between w:val="nil"/>
        </w:pBdr>
        <w:shd w:val="clear" w:color="auto" w:fill="FFFFFF"/>
        <w:autoSpaceDE w:val="0"/>
        <w:autoSpaceDN w:val="0"/>
        <w:spacing w:after="0" w:line="360" w:lineRule="auto"/>
        <w:ind w:left="0" w:firstLine="0"/>
        <w:jc w:val="both"/>
        <w:rPr>
          <w:rFonts w:ascii="Times New Roman" w:hAnsi="Times New Roman" w:cs="Times New Roman"/>
          <w:sz w:val="28"/>
          <w:szCs w:val="28"/>
        </w:rPr>
      </w:pPr>
      <w:proofErr w:type="spellStart"/>
      <w:r w:rsidRPr="009C4ECE">
        <w:rPr>
          <w:rFonts w:ascii="Times New Roman" w:hAnsi="Times New Roman" w:cs="Times New Roman"/>
          <w:sz w:val="28"/>
          <w:szCs w:val="28"/>
        </w:rPr>
        <w:t>Лисевская</w:t>
      </w:r>
      <w:proofErr w:type="spellEnd"/>
      <w:r w:rsidRPr="009C4ECE">
        <w:rPr>
          <w:rFonts w:ascii="Times New Roman" w:hAnsi="Times New Roman" w:cs="Times New Roman"/>
          <w:sz w:val="28"/>
          <w:szCs w:val="28"/>
        </w:rPr>
        <w:t xml:space="preserve"> О.С. Использование русского народного фольклора как формы коррекционного воздействия для развития речи детей с ограниченными возможностями здоровья // European </w:t>
      </w:r>
      <w:proofErr w:type="spellStart"/>
      <w:r w:rsidRPr="009C4ECE">
        <w:rPr>
          <w:rFonts w:ascii="Times New Roman" w:hAnsi="Times New Roman" w:cs="Times New Roman"/>
          <w:sz w:val="28"/>
          <w:szCs w:val="28"/>
        </w:rPr>
        <w:t>research</w:t>
      </w:r>
      <w:proofErr w:type="spellEnd"/>
      <w:r w:rsidRPr="009C4ECE">
        <w:rPr>
          <w:rFonts w:ascii="Times New Roman" w:hAnsi="Times New Roman" w:cs="Times New Roman"/>
          <w:sz w:val="28"/>
          <w:szCs w:val="28"/>
        </w:rPr>
        <w:t xml:space="preserve">. ‒ 2015. ‒ №1 (2). ‒ URL: https://cyberleninka.ru/article/n/ispolzovanie-russkogo-narodnogo-folklora </w:t>
      </w:r>
    </w:p>
    <w:p w14:paraId="53B778BC" w14:textId="7686922E" w:rsidR="00633DFD" w:rsidRPr="009C4ECE" w:rsidRDefault="00633DFD" w:rsidP="009C4ECE">
      <w:pPr>
        <w:pStyle w:val="a7"/>
        <w:widowControl w:val="0"/>
        <w:numPr>
          <w:ilvl w:val="0"/>
          <w:numId w:val="22"/>
        </w:numPr>
        <w:pBdr>
          <w:top w:val="nil"/>
          <w:left w:val="nil"/>
          <w:bottom w:val="nil"/>
          <w:right w:val="nil"/>
          <w:between w:val="nil"/>
        </w:pBdr>
        <w:shd w:val="clear" w:color="auto" w:fill="FFFFFF"/>
        <w:autoSpaceDE w:val="0"/>
        <w:autoSpaceDN w:val="0"/>
        <w:spacing w:after="0" w:line="360" w:lineRule="auto"/>
        <w:ind w:left="0" w:firstLine="0"/>
        <w:jc w:val="both"/>
        <w:rPr>
          <w:rFonts w:ascii="Times New Roman" w:hAnsi="Times New Roman" w:cs="Times New Roman"/>
          <w:sz w:val="28"/>
          <w:szCs w:val="28"/>
        </w:rPr>
      </w:pPr>
      <w:r w:rsidRPr="009C4ECE">
        <w:rPr>
          <w:rFonts w:ascii="Times New Roman" w:hAnsi="Times New Roman" w:cs="Times New Roman"/>
          <w:sz w:val="28"/>
          <w:szCs w:val="28"/>
        </w:rPr>
        <w:t xml:space="preserve">Медведева Е.А. </w:t>
      </w:r>
      <w:proofErr w:type="spellStart"/>
      <w:r w:rsidRPr="009C4ECE">
        <w:rPr>
          <w:rFonts w:ascii="Times New Roman" w:hAnsi="Times New Roman" w:cs="Times New Roman"/>
          <w:sz w:val="28"/>
          <w:szCs w:val="28"/>
        </w:rPr>
        <w:t>Артпедагогика</w:t>
      </w:r>
      <w:proofErr w:type="spellEnd"/>
      <w:r w:rsidRPr="009C4ECE">
        <w:rPr>
          <w:rFonts w:ascii="Times New Roman" w:hAnsi="Times New Roman" w:cs="Times New Roman"/>
          <w:sz w:val="28"/>
          <w:szCs w:val="28"/>
        </w:rPr>
        <w:t xml:space="preserve"> и арт-терапия в инклюзивном образовании. ‒ Москва: Национальный книжный центр, 2022</w:t>
      </w:r>
    </w:p>
    <w:p w14:paraId="305F3E84" w14:textId="14FFA09D" w:rsidR="00D66F7E" w:rsidRPr="009C4ECE" w:rsidRDefault="00D66F7E" w:rsidP="009C4ECE">
      <w:pPr>
        <w:pStyle w:val="a7"/>
        <w:widowControl w:val="0"/>
        <w:numPr>
          <w:ilvl w:val="0"/>
          <w:numId w:val="22"/>
        </w:numPr>
        <w:pBdr>
          <w:top w:val="nil"/>
          <w:left w:val="nil"/>
          <w:bottom w:val="nil"/>
          <w:right w:val="nil"/>
          <w:between w:val="nil"/>
        </w:pBdr>
        <w:shd w:val="clear" w:color="auto" w:fill="FFFFFF"/>
        <w:autoSpaceDE w:val="0"/>
        <w:autoSpaceDN w:val="0"/>
        <w:spacing w:after="0" w:line="360" w:lineRule="auto"/>
        <w:ind w:left="0" w:firstLine="0"/>
        <w:jc w:val="both"/>
        <w:rPr>
          <w:rFonts w:ascii="Times New Roman" w:hAnsi="Times New Roman" w:cs="Times New Roman"/>
          <w:sz w:val="28"/>
          <w:szCs w:val="28"/>
        </w:rPr>
      </w:pPr>
      <w:r w:rsidRPr="009C4ECE">
        <w:rPr>
          <w:rFonts w:ascii="Times New Roman" w:hAnsi="Times New Roman" w:cs="Times New Roman"/>
          <w:sz w:val="28"/>
          <w:szCs w:val="28"/>
        </w:rPr>
        <w:t xml:space="preserve">Семенова Д.А. Фольклорные практики в работе с детьми с ограниченными возможностями здоровья // МНКО. </w:t>
      </w:r>
      <w:r w:rsidRPr="009C4ECE">
        <w:rPr>
          <w:rFonts w:ascii="Times New Roman" w:hAnsi="Times New Roman" w:cs="Times New Roman"/>
          <w:sz w:val="28"/>
          <w:szCs w:val="28"/>
          <w:lang w:val="en-US"/>
        </w:rPr>
        <w:t xml:space="preserve">‒2025. ‒ №6 (115). </w:t>
      </w:r>
      <w:r w:rsidRPr="009C4ECE">
        <w:rPr>
          <w:rFonts w:ascii="Times New Roman" w:hAnsi="Times New Roman" w:cs="Times New Roman"/>
          <w:sz w:val="28"/>
          <w:szCs w:val="28"/>
        </w:rPr>
        <w:t>‒ С. 69-71</w:t>
      </w:r>
    </w:p>
    <w:p w14:paraId="6297F643" w14:textId="77777777" w:rsidR="00E65EF0" w:rsidRPr="009C4ECE" w:rsidRDefault="00E65EF0" w:rsidP="009C4ECE">
      <w:pPr>
        <w:pStyle w:val="a7"/>
        <w:numPr>
          <w:ilvl w:val="0"/>
          <w:numId w:val="22"/>
        </w:numPr>
        <w:spacing w:after="0" w:line="360" w:lineRule="auto"/>
        <w:ind w:left="0" w:firstLine="0"/>
        <w:jc w:val="both"/>
        <w:rPr>
          <w:rFonts w:ascii="Times New Roman" w:hAnsi="Times New Roman"/>
          <w:sz w:val="28"/>
          <w:szCs w:val="28"/>
        </w:rPr>
      </w:pPr>
      <w:proofErr w:type="spellStart"/>
      <w:r w:rsidRPr="009C4ECE">
        <w:rPr>
          <w:rFonts w:ascii="Times New Roman" w:hAnsi="Times New Roman"/>
          <w:sz w:val="28"/>
          <w:szCs w:val="28"/>
        </w:rPr>
        <w:lastRenderedPageBreak/>
        <w:t>Таштандинова</w:t>
      </w:r>
      <w:proofErr w:type="spellEnd"/>
      <w:r w:rsidRPr="009C4ECE">
        <w:rPr>
          <w:rFonts w:ascii="Times New Roman" w:hAnsi="Times New Roman"/>
          <w:sz w:val="28"/>
          <w:szCs w:val="28"/>
        </w:rPr>
        <w:t xml:space="preserve"> Ю. П. Кинезиологические методы в коррекции обучения и оздоровления дошкольников и младших школьников // Молодой ученый. ‒2016. ‒ №24 (128). ‒ URL: https://moluch.ru/archive/128/35542/</w:t>
      </w:r>
    </w:p>
    <w:p w14:paraId="5040F457" w14:textId="3E530257" w:rsidR="00273A7A" w:rsidRDefault="00BB0BFE" w:rsidP="009C4ECE">
      <w:pPr>
        <w:pStyle w:val="a7"/>
        <w:numPr>
          <w:ilvl w:val="0"/>
          <w:numId w:val="22"/>
        </w:numPr>
        <w:spacing w:after="0" w:line="360" w:lineRule="auto"/>
        <w:ind w:left="0" w:firstLine="0"/>
        <w:jc w:val="both"/>
      </w:pPr>
      <w:r w:rsidRPr="009C4ECE">
        <w:rPr>
          <w:rFonts w:ascii="Times New Roman" w:eastAsia="Times New Roman" w:hAnsi="Times New Roman" w:cs="Times New Roman"/>
          <w:sz w:val="28"/>
          <w:szCs w:val="28"/>
        </w:rPr>
        <w:t xml:space="preserve">Цыганок А.А. Развитие базовых познавательных функций с помощью адаптивно-игровых занятий. ‒ М.: </w:t>
      </w:r>
      <w:proofErr w:type="spellStart"/>
      <w:r w:rsidRPr="009C4ECE">
        <w:rPr>
          <w:rFonts w:ascii="Times New Roman" w:eastAsia="Times New Roman" w:hAnsi="Times New Roman" w:cs="Times New Roman"/>
          <w:sz w:val="28"/>
          <w:szCs w:val="28"/>
        </w:rPr>
        <w:t>Теревинф</w:t>
      </w:r>
      <w:proofErr w:type="spellEnd"/>
      <w:r w:rsidRPr="009C4ECE">
        <w:rPr>
          <w:rFonts w:ascii="Times New Roman" w:eastAsia="Times New Roman" w:hAnsi="Times New Roman" w:cs="Times New Roman"/>
          <w:sz w:val="28"/>
          <w:szCs w:val="28"/>
        </w:rPr>
        <w:t>, 2016. ‒ 72 с.</w:t>
      </w:r>
    </w:p>
    <w:sectPr w:rsidR="00273A7A" w:rsidSect="00707EFF">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F0664"/>
    <w:multiLevelType w:val="multilevel"/>
    <w:tmpl w:val="CEB0B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991A03"/>
    <w:multiLevelType w:val="multilevel"/>
    <w:tmpl w:val="3A9A9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924585"/>
    <w:multiLevelType w:val="hybridMultilevel"/>
    <w:tmpl w:val="07DAABD6"/>
    <w:lvl w:ilvl="0" w:tplc="E3668360">
      <w:start w:val="1"/>
      <w:numFmt w:val="bullet"/>
      <w:suff w:val="space"/>
      <w:lvlText w:val=""/>
      <w:lvlJc w:val="left"/>
      <w:pPr>
        <w:ind w:left="3578" w:hanging="360"/>
      </w:pPr>
      <w:rPr>
        <w:rFonts w:ascii="Symbol" w:hAnsi="Symbol" w:hint="default"/>
      </w:rPr>
    </w:lvl>
    <w:lvl w:ilvl="1" w:tplc="04090003" w:tentative="1">
      <w:start w:val="1"/>
      <w:numFmt w:val="bullet"/>
      <w:lvlText w:val="o"/>
      <w:lvlJc w:val="left"/>
      <w:pPr>
        <w:ind w:left="2869" w:hanging="360"/>
      </w:pPr>
      <w:rPr>
        <w:rFonts w:ascii="Courier New" w:hAnsi="Courier New" w:cs="Courier New" w:hint="default"/>
      </w:rPr>
    </w:lvl>
    <w:lvl w:ilvl="2" w:tplc="E09A227A">
      <w:start w:val="1"/>
      <w:numFmt w:val="bullet"/>
      <w:suff w:val="space"/>
      <w:lvlText w:val=""/>
      <w:lvlJc w:val="left"/>
      <w:pPr>
        <w:ind w:left="3589" w:hanging="360"/>
      </w:pPr>
      <w:rPr>
        <w:rFonts w:ascii="Symbol" w:hAnsi="Symbol"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3" w15:restartNumberingAfterBreak="0">
    <w:nsid w:val="118D7DFA"/>
    <w:multiLevelType w:val="hybridMultilevel"/>
    <w:tmpl w:val="513E3C96"/>
    <w:lvl w:ilvl="0" w:tplc="E3668360">
      <w:start w:val="1"/>
      <w:numFmt w:val="bullet"/>
      <w:suff w:val="space"/>
      <w:lvlText w:val=""/>
      <w:lvlJc w:val="left"/>
      <w:pPr>
        <w:ind w:left="214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83439"/>
    <w:multiLevelType w:val="hybridMultilevel"/>
    <w:tmpl w:val="5074DC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5E79A0"/>
    <w:multiLevelType w:val="multilevel"/>
    <w:tmpl w:val="A0021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9B330F"/>
    <w:multiLevelType w:val="hybridMultilevel"/>
    <w:tmpl w:val="F21EFF76"/>
    <w:lvl w:ilvl="0" w:tplc="E3668360">
      <w:start w:val="1"/>
      <w:numFmt w:val="bullet"/>
      <w:suff w:val="space"/>
      <w:lvlText w:val=""/>
      <w:lvlJc w:val="left"/>
      <w:pPr>
        <w:ind w:left="3578" w:hanging="360"/>
      </w:pPr>
      <w:rPr>
        <w:rFonts w:ascii="Symbol" w:hAnsi="Symbol" w:hint="default"/>
      </w:rPr>
    </w:lvl>
    <w:lvl w:ilvl="1" w:tplc="04090003" w:tentative="1">
      <w:start w:val="1"/>
      <w:numFmt w:val="bullet"/>
      <w:lvlText w:val="o"/>
      <w:lvlJc w:val="left"/>
      <w:pPr>
        <w:ind w:left="2869" w:hanging="360"/>
      </w:pPr>
      <w:rPr>
        <w:rFonts w:ascii="Courier New" w:hAnsi="Courier New" w:cs="Courier New" w:hint="default"/>
      </w:rPr>
    </w:lvl>
    <w:lvl w:ilvl="2" w:tplc="04090005">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7" w15:restartNumberingAfterBreak="0">
    <w:nsid w:val="1C3A054E"/>
    <w:multiLevelType w:val="multilevel"/>
    <w:tmpl w:val="50844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E35E8C"/>
    <w:multiLevelType w:val="multilevel"/>
    <w:tmpl w:val="C65A1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F2340D"/>
    <w:multiLevelType w:val="hybridMultilevel"/>
    <w:tmpl w:val="0778E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ED092F"/>
    <w:multiLevelType w:val="multilevel"/>
    <w:tmpl w:val="F7DC3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0F1201"/>
    <w:multiLevelType w:val="multilevel"/>
    <w:tmpl w:val="ED3A7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4F1E27"/>
    <w:multiLevelType w:val="multilevel"/>
    <w:tmpl w:val="DBE8E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F71109"/>
    <w:multiLevelType w:val="hybridMultilevel"/>
    <w:tmpl w:val="10CCC136"/>
    <w:lvl w:ilvl="0" w:tplc="DA64AD7A">
      <w:start w:val="1"/>
      <w:numFmt w:val="decimal"/>
      <w:suff w:val="space"/>
      <w:lvlText w:val="%1."/>
      <w:lvlJc w:val="left"/>
      <w:pPr>
        <w:ind w:left="720" w:hanging="360"/>
      </w:pPr>
      <w:rPr>
        <w:rFonts w:ascii="Times New Roman" w:hAnsi="Times New Roman" w:cs="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B06913"/>
    <w:multiLevelType w:val="multilevel"/>
    <w:tmpl w:val="8C2E5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C72462"/>
    <w:multiLevelType w:val="multilevel"/>
    <w:tmpl w:val="164E3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5CA0AFE"/>
    <w:multiLevelType w:val="hybridMultilevel"/>
    <w:tmpl w:val="AAA4F0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F2B69F2"/>
    <w:multiLevelType w:val="multilevel"/>
    <w:tmpl w:val="7E82D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B80BA4"/>
    <w:multiLevelType w:val="hybridMultilevel"/>
    <w:tmpl w:val="9D8A3400"/>
    <w:lvl w:ilvl="0" w:tplc="04090001">
      <w:start w:val="1"/>
      <w:numFmt w:val="bullet"/>
      <w:lvlText w:val=""/>
      <w:lvlJc w:val="left"/>
      <w:pPr>
        <w:ind w:left="2149" w:hanging="360"/>
      </w:pPr>
      <w:rPr>
        <w:rFonts w:ascii="Symbol" w:hAnsi="Symbol" w:hint="default"/>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19" w15:restartNumberingAfterBreak="0">
    <w:nsid w:val="5ED84F27"/>
    <w:multiLevelType w:val="multilevel"/>
    <w:tmpl w:val="1BC238BC"/>
    <w:lvl w:ilvl="0">
      <w:start w:val="1"/>
      <w:numFmt w:val="decimal"/>
      <w:suff w:val="space"/>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9F22801"/>
    <w:multiLevelType w:val="multilevel"/>
    <w:tmpl w:val="AFCE1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E2C56D2"/>
    <w:multiLevelType w:val="hybridMultilevel"/>
    <w:tmpl w:val="EC1A50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15:restartNumberingAfterBreak="0">
    <w:nsid w:val="6E5F7566"/>
    <w:multiLevelType w:val="hybridMultilevel"/>
    <w:tmpl w:val="737272B8"/>
    <w:lvl w:ilvl="0" w:tplc="E3668360">
      <w:start w:val="1"/>
      <w:numFmt w:val="bullet"/>
      <w:suff w:val="space"/>
      <w:lvlText w:val=""/>
      <w:lvlJc w:val="left"/>
      <w:pPr>
        <w:ind w:left="2149" w:hanging="360"/>
      </w:pPr>
      <w:rPr>
        <w:rFonts w:ascii="Symbol" w:hAnsi="Symbol" w:hint="default"/>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23" w15:restartNumberingAfterBreak="0">
    <w:nsid w:val="7B5F4F73"/>
    <w:multiLevelType w:val="multilevel"/>
    <w:tmpl w:val="7772B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57585902">
    <w:abstractNumId w:val="4"/>
  </w:num>
  <w:num w:numId="2" w16cid:durableId="1172990693">
    <w:abstractNumId w:val="21"/>
  </w:num>
  <w:num w:numId="3" w16cid:durableId="1247231786">
    <w:abstractNumId w:val="9"/>
  </w:num>
  <w:num w:numId="4" w16cid:durableId="416825996">
    <w:abstractNumId w:val="16"/>
  </w:num>
  <w:num w:numId="5" w16cid:durableId="1462456227">
    <w:abstractNumId w:val="17"/>
  </w:num>
  <w:num w:numId="6" w16cid:durableId="1075737245">
    <w:abstractNumId w:val="14"/>
  </w:num>
  <w:num w:numId="7" w16cid:durableId="180361927">
    <w:abstractNumId w:val="8"/>
  </w:num>
  <w:num w:numId="8" w16cid:durableId="1165705769">
    <w:abstractNumId w:val="11"/>
  </w:num>
  <w:num w:numId="9" w16cid:durableId="1565531134">
    <w:abstractNumId w:val="23"/>
  </w:num>
  <w:num w:numId="10" w16cid:durableId="1605309948">
    <w:abstractNumId w:val="0"/>
  </w:num>
  <w:num w:numId="11" w16cid:durableId="2027709036">
    <w:abstractNumId w:val="20"/>
  </w:num>
  <w:num w:numId="12" w16cid:durableId="328682746">
    <w:abstractNumId w:val="1"/>
  </w:num>
  <w:num w:numId="13" w16cid:durableId="1003776821">
    <w:abstractNumId w:val="10"/>
  </w:num>
  <w:num w:numId="14" w16cid:durableId="2029133772">
    <w:abstractNumId w:val="12"/>
  </w:num>
  <w:num w:numId="15" w16cid:durableId="1707682973">
    <w:abstractNumId w:val="5"/>
  </w:num>
  <w:num w:numId="16" w16cid:durableId="1233392408">
    <w:abstractNumId w:val="14"/>
  </w:num>
  <w:num w:numId="17" w16cid:durableId="25190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56825009">
    <w:abstractNumId w:val="7"/>
  </w:num>
  <w:num w:numId="19" w16cid:durableId="1135873761">
    <w:abstractNumId w:val="18"/>
  </w:num>
  <w:num w:numId="20" w16cid:durableId="1624312852">
    <w:abstractNumId w:val="22"/>
  </w:num>
  <w:num w:numId="21" w16cid:durableId="787168332">
    <w:abstractNumId w:val="3"/>
  </w:num>
  <w:num w:numId="22" w16cid:durableId="874150297">
    <w:abstractNumId w:val="13"/>
  </w:num>
  <w:num w:numId="23" w16cid:durableId="563220542">
    <w:abstractNumId w:val="15"/>
  </w:num>
  <w:num w:numId="24" w16cid:durableId="396444315">
    <w:abstractNumId w:val="6"/>
  </w:num>
  <w:num w:numId="25" w16cid:durableId="6803973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21DD"/>
    <w:rsid w:val="00273A7A"/>
    <w:rsid w:val="00275304"/>
    <w:rsid w:val="00353CA4"/>
    <w:rsid w:val="003A639E"/>
    <w:rsid w:val="003C1D92"/>
    <w:rsid w:val="0040403E"/>
    <w:rsid w:val="0045025B"/>
    <w:rsid w:val="004743E5"/>
    <w:rsid w:val="004A1B12"/>
    <w:rsid w:val="0059016C"/>
    <w:rsid w:val="00633DFD"/>
    <w:rsid w:val="00670743"/>
    <w:rsid w:val="006E1075"/>
    <w:rsid w:val="00707EFF"/>
    <w:rsid w:val="00756A17"/>
    <w:rsid w:val="007D7299"/>
    <w:rsid w:val="008C17CE"/>
    <w:rsid w:val="0093315C"/>
    <w:rsid w:val="009C4ECE"/>
    <w:rsid w:val="00AB1C2E"/>
    <w:rsid w:val="00B50D4D"/>
    <w:rsid w:val="00BB0BFE"/>
    <w:rsid w:val="00C121DD"/>
    <w:rsid w:val="00C56406"/>
    <w:rsid w:val="00D058CB"/>
    <w:rsid w:val="00D66F7E"/>
    <w:rsid w:val="00DD0B04"/>
    <w:rsid w:val="00E65EF0"/>
    <w:rsid w:val="00EF1CBD"/>
    <w:rsid w:val="00F01606"/>
    <w:rsid w:val="00F34F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79962"/>
  <w15:docId w15:val="{AA30923E-2844-4455-B500-F7C225125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C121D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C121D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121DD"/>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121DD"/>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121DD"/>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121D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121D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121D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121D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121DD"/>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C121DD"/>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121DD"/>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121DD"/>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121DD"/>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121D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121DD"/>
    <w:rPr>
      <w:rFonts w:eastAsiaTheme="majorEastAsia" w:cstheme="majorBidi"/>
      <w:color w:val="595959" w:themeColor="text1" w:themeTint="A6"/>
    </w:rPr>
  </w:style>
  <w:style w:type="character" w:customStyle="1" w:styleId="80">
    <w:name w:val="Заголовок 8 Знак"/>
    <w:basedOn w:val="a0"/>
    <w:link w:val="8"/>
    <w:uiPriority w:val="9"/>
    <w:semiHidden/>
    <w:rsid w:val="00C121D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121DD"/>
    <w:rPr>
      <w:rFonts w:eastAsiaTheme="majorEastAsia" w:cstheme="majorBidi"/>
      <w:color w:val="272727" w:themeColor="text1" w:themeTint="D8"/>
    </w:rPr>
  </w:style>
  <w:style w:type="paragraph" w:styleId="a3">
    <w:name w:val="Title"/>
    <w:basedOn w:val="a"/>
    <w:next w:val="a"/>
    <w:link w:val="a4"/>
    <w:uiPriority w:val="10"/>
    <w:qFormat/>
    <w:rsid w:val="00C121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121D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121DD"/>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121D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121DD"/>
    <w:pPr>
      <w:spacing w:before="160"/>
      <w:jc w:val="center"/>
    </w:pPr>
    <w:rPr>
      <w:i/>
      <w:iCs/>
      <w:color w:val="404040" w:themeColor="text1" w:themeTint="BF"/>
    </w:rPr>
  </w:style>
  <w:style w:type="character" w:customStyle="1" w:styleId="22">
    <w:name w:val="Цитата 2 Знак"/>
    <w:basedOn w:val="a0"/>
    <w:link w:val="21"/>
    <w:uiPriority w:val="29"/>
    <w:rsid w:val="00C121DD"/>
    <w:rPr>
      <w:i/>
      <w:iCs/>
      <w:color w:val="404040" w:themeColor="text1" w:themeTint="BF"/>
    </w:rPr>
  </w:style>
  <w:style w:type="paragraph" w:styleId="a7">
    <w:name w:val="List Paragraph"/>
    <w:basedOn w:val="a"/>
    <w:uiPriority w:val="34"/>
    <w:qFormat/>
    <w:rsid w:val="00C121DD"/>
    <w:pPr>
      <w:ind w:left="720"/>
      <w:contextualSpacing/>
    </w:pPr>
  </w:style>
  <w:style w:type="character" w:styleId="a8">
    <w:name w:val="Intense Emphasis"/>
    <w:basedOn w:val="a0"/>
    <w:uiPriority w:val="21"/>
    <w:qFormat/>
    <w:rsid w:val="00C121DD"/>
    <w:rPr>
      <w:i/>
      <w:iCs/>
      <w:color w:val="2F5496" w:themeColor="accent1" w:themeShade="BF"/>
    </w:rPr>
  </w:style>
  <w:style w:type="paragraph" w:styleId="a9">
    <w:name w:val="Intense Quote"/>
    <w:basedOn w:val="a"/>
    <w:next w:val="a"/>
    <w:link w:val="aa"/>
    <w:uiPriority w:val="30"/>
    <w:qFormat/>
    <w:rsid w:val="00C121D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C121DD"/>
    <w:rPr>
      <w:i/>
      <w:iCs/>
      <w:color w:val="2F5496" w:themeColor="accent1" w:themeShade="BF"/>
    </w:rPr>
  </w:style>
  <w:style w:type="character" w:styleId="ab">
    <w:name w:val="Intense Reference"/>
    <w:basedOn w:val="a0"/>
    <w:uiPriority w:val="32"/>
    <w:qFormat/>
    <w:rsid w:val="00C121DD"/>
    <w:rPr>
      <w:b/>
      <w:bCs/>
      <w:smallCaps/>
      <w:color w:val="2F5496" w:themeColor="accent1" w:themeShade="BF"/>
      <w:spacing w:val="5"/>
    </w:rPr>
  </w:style>
  <w:style w:type="paragraph" w:styleId="ac">
    <w:name w:val="Body Text"/>
    <w:basedOn w:val="a"/>
    <w:link w:val="ad"/>
    <w:uiPriority w:val="99"/>
    <w:semiHidden/>
    <w:unhideWhenUsed/>
    <w:rsid w:val="00C121DD"/>
    <w:pPr>
      <w:spacing w:after="120"/>
    </w:pPr>
  </w:style>
  <w:style w:type="character" w:customStyle="1" w:styleId="ad">
    <w:name w:val="Основной текст Знак"/>
    <w:basedOn w:val="a0"/>
    <w:link w:val="ac"/>
    <w:uiPriority w:val="99"/>
    <w:semiHidden/>
    <w:rsid w:val="00C121DD"/>
  </w:style>
  <w:style w:type="paragraph" w:styleId="ae">
    <w:name w:val="Normal (Web)"/>
    <w:basedOn w:val="a"/>
    <w:uiPriority w:val="99"/>
    <w:semiHidden/>
    <w:unhideWhenUsed/>
    <w:rsid w:val="00F01606"/>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styleId="af">
    <w:name w:val="Strong"/>
    <w:basedOn w:val="a0"/>
    <w:uiPriority w:val="22"/>
    <w:qFormat/>
    <w:rsid w:val="00F01606"/>
    <w:rPr>
      <w:b/>
      <w:bCs/>
    </w:rPr>
  </w:style>
  <w:style w:type="character" w:styleId="af0">
    <w:name w:val="Emphasis"/>
    <w:basedOn w:val="a0"/>
    <w:uiPriority w:val="20"/>
    <w:qFormat/>
    <w:rsid w:val="00F01606"/>
    <w:rPr>
      <w:i/>
      <w:iCs/>
    </w:rPr>
  </w:style>
  <w:style w:type="character" w:styleId="af1">
    <w:name w:val="Placeholder Text"/>
    <w:basedOn w:val="a0"/>
    <w:uiPriority w:val="99"/>
    <w:semiHidden/>
    <w:rsid w:val="0040403E"/>
    <w:rPr>
      <w:color w:val="808080"/>
    </w:rPr>
  </w:style>
  <w:style w:type="paragraph" w:styleId="af2">
    <w:name w:val="Balloon Text"/>
    <w:basedOn w:val="a"/>
    <w:link w:val="af3"/>
    <w:uiPriority w:val="99"/>
    <w:semiHidden/>
    <w:unhideWhenUsed/>
    <w:rsid w:val="0040403E"/>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0403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04395">
      <w:bodyDiv w:val="1"/>
      <w:marLeft w:val="0"/>
      <w:marRight w:val="0"/>
      <w:marTop w:val="0"/>
      <w:marBottom w:val="0"/>
      <w:divBdr>
        <w:top w:val="none" w:sz="0" w:space="0" w:color="auto"/>
        <w:left w:val="none" w:sz="0" w:space="0" w:color="auto"/>
        <w:bottom w:val="none" w:sz="0" w:space="0" w:color="auto"/>
        <w:right w:val="none" w:sz="0" w:space="0" w:color="auto"/>
      </w:divBdr>
    </w:div>
    <w:div w:id="271673433">
      <w:bodyDiv w:val="1"/>
      <w:marLeft w:val="0"/>
      <w:marRight w:val="0"/>
      <w:marTop w:val="0"/>
      <w:marBottom w:val="0"/>
      <w:divBdr>
        <w:top w:val="none" w:sz="0" w:space="0" w:color="auto"/>
        <w:left w:val="none" w:sz="0" w:space="0" w:color="auto"/>
        <w:bottom w:val="none" w:sz="0" w:space="0" w:color="auto"/>
        <w:right w:val="none" w:sz="0" w:space="0" w:color="auto"/>
      </w:divBdr>
    </w:div>
    <w:div w:id="275987135">
      <w:bodyDiv w:val="1"/>
      <w:marLeft w:val="0"/>
      <w:marRight w:val="0"/>
      <w:marTop w:val="0"/>
      <w:marBottom w:val="0"/>
      <w:divBdr>
        <w:top w:val="none" w:sz="0" w:space="0" w:color="auto"/>
        <w:left w:val="none" w:sz="0" w:space="0" w:color="auto"/>
        <w:bottom w:val="none" w:sz="0" w:space="0" w:color="auto"/>
        <w:right w:val="none" w:sz="0" w:space="0" w:color="auto"/>
      </w:divBdr>
    </w:div>
    <w:div w:id="302393576">
      <w:bodyDiv w:val="1"/>
      <w:marLeft w:val="0"/>
      <w:marRight w:val="0"/>
      <w:marTop w:val="0"/>
      <w:marBottom w:val="0"/>
      <w:divBdr>
        <w:top w:val="none" w:sz="0" w:space="0" w:color="auto"/>
        <w:left w:val="none" w:sz="0" w:space="0" w:color="auto"/>
        <w:bottom w:val="none" w:sz="0" w:space="0" w:color="auto"/>
        <w:right w:val="none" w:sz="0" w:space="0" w:color="auto"/>
      </w:divBdr>
    </w:div>
    <w:div w:id="304748277">
      <w:bodyDiv w:val="1"/>
      <w:marLeft w:val="0"/>
      <w:marRight w:val="0"/>
      <w:marTop w:val="0"/>
      <w:marBottom w:val="0"/>
      <w:divBdr>
        <w:top w:val="none" w:sz="0" w:space="0" w:color="auto"/>
        <w:left w:val="none" w:sz="0" w:space="0" w:color="auto"/>
        <w:bottom w:val="none" w:sz="0" w:space="0" w:color="auto"/>
        <w:right w:val="none" w:sz="0" w:space="0" w:color="auto"/>
      </w:divBdr>
    </w:div>
    <w:div w:id="407263585">
      <w:bodyDiv w:val="1"/>
      <w:marLeft w:val="0"/>
      <w:marRight w:val="0"/>
      <w:marTop w:val="0"/>
      <w:marBottom w:val="0"/>
      <w:divBdr>
        <w:top w:val="none" w:sz="0" w:space="0" w:color="auto"/>
        <w:left w:val="none" w:sz="0" w:space="0" w:color="auto"/>
        <w:bottom w:val="none" w:sz="0" w:space="0" w:color="auto"/>
        <w:right w:val="none" w:sz="0" w:space="0" w:color="auto"/>
      </w:divBdr>
    </w:div>
    <w:div w:id="453910602">
      <w:bodyDiv w:val="1"/>
      <w:marLeft w:val="0"/>
      <w:marRight w:val="0"/>
      <w:marTop w:val="0"/>
      <w:marBottom w:val="0"/>
      <w:divBdr>
        <w:top w:val="none" w:sz="0" w:space="0" w:color="auto"/>
        <w:left w:val="none" w:sz="0" w:space="0" w:color="auto"/>
        <w:bottom w:val="none" w:sz="0" w:space="0" w:color="auto"/>
        <w:right w:val="none" w:sz="0" w:space="0" w:color="auto"/>
      </w:divBdr>
    </w:div>
    <w:div w:id="566843436">
      <w:bodyDiv w:val="1"/>
      <w:marLeft w:val="0"/>
      <w:marRight w:val="0"/>
      <w:marTop w:val="0"/>
      <w:marBottom w:val="0"/>
      <w:divBdr>
        <w:top w:val="none" w:sz="0" w:space="0" w:color="auto"/>
        <w:left w:val="none" w:sz="0" w:space="0" w:color="auto"/>
        <w:bottom w:val="none" w:sz="0" w:space="0" w:color="auto"/>
        <w:right w:val="none" w:sz="0" w:space="0" w:color="auto"/>
      </w:divBdr>
    </w:div>
    <w:div w:id="741563684">
      <w:bodyDiv w:val="1"/>
      <w:marLeft w:val="0"/>
      <w:marRight w:val="0"/>
      <w:marTop w:val="0"/>
      <w:marBottom w:val="0"/>
      <w:divBdr>
        <w:top w:val="none" w:sz="0" w:space="0" w:color="auto"/>
        <w:left w:val="none" w:sz="0" w:space="0" w:color="auto"/>
        <w:bottom w:val="none" w:sz="0" w:space="0" w:color="auto"/>
        <w:right w:val="none" w:sz="0" w:space="0" w:color="auto"/>
      </w:divBdr>
    </w:div>
    <w:div w:id="795180974">
      <w:bodyDiv w:val="1"/>
      <w:marLeft w:val="0"/>
      <w:marRight w:val="0"/>
      <w:marTop w:val="0"/>
      <w:marBottom w:val="0"/>
      <w:divBdr>
        <w:top w:val="none" w:sz="0" w:space="0" w:color="auto"/>
        <w:left w:val="none" w:sz="0" w:space="0" w:color="auto"/>
        <w:bottom w:val="none" w:sz="0" w:space="0" w:color="auto"/>
        <w:right w:val="none" w:sz="0" w:space="0" w:color="auto"/>
      </w:divBdr>
    </w:div>
    <w:div w:id="872810601">
      <w:bodyDiv w:val="1"/>
      <w:marLeft w:val="0"/>
      <w:marRight w:val="0"/>
      <w:marTop w:val="0"/>
      <w:marBottom w:val="0"/>
      <w:divBdr>
        <w:top w:val="none" w:sz="0" w:space="0" w:color="auto"/>
        <w:left w:val="none" w:sz="0" w:space="0" w:color="auto"/>
        <w:bottom w:val="none" w:sz="0" w:space="0" w:color="auto"/>
        <w:right w:val="none" w:sz="0" w:space="0" w:color="auto"/>
      </w:divBdr>
    </w:div>
    <w:div w:id="876357161">
      <w:bodyDiv w:val="1"/>
      <w:marLeft w:val="0"/>
      <w:marRight w:val="0"/>
      <w:marTop w:val="0"/>
      <w:marBottom w:val="0"/>
      <w:divBdr>
        <w:top w:val="none" w:sz="0" w:space="0" w:color="auto"/>
        <w:left w:val="none" w:sz="0" w:space="0" w:color="auto"/>
        <w:bottom w:val="none" w:sz="0" w:space="0" w:color="auto"/>
        <w:right w:val="none" w:sz="0" w:space="0" w:color="auto"/>
      </w:divBdr>
    </w:div>
    <w:div w:id="1060397520">
      <w:bodyDiv w:val="1"/>
      <w:marLeft w:val="0"/>
      <w:marRight w:val="0"/>
      <w:marTop w:val="0"/>
      <w:marBottom w:val="0"/>
      <w:divBdr>
        <w:top w:val="none" w:sz="0" w:space="0" w:color="auto"/>
        <w:left w:val="none" w:sz="0" w:space="0" w:color="auto"/>
        <w:bottom w:val="none" w:sz="0" w:space="0" w:color="auto"/>
        <w:right w:val="none" w:sz="0" w:space="0" w:color="auto"/>
      </w:divBdr>
    </w:div>
    <w:div w:id="1117791921">
      <w:bodyDiv w:val="1"/>
      <w:marLeft w:val="0"/>
      <w:marRight w:val="0"/>
      <w:marTop w:val="0"/>
      <w:marBottom w:val="0"/>
      <w:divBdr>
        <w:top w:val="none" w:sz="0" w:space="0" w:color="auto"/>
        <w:left w:val="none" w:sz="0" w:space="0" w:color="auto"/>
        <w:bottom w:val="none" w:sz="0" w:space="0" w:color="auto"/>
        <w:right w:val="none" w:sz="0" w:space="0" w:color="auto"/>
      </w:divBdr>
    </w:div>
    <w:div w:id="1137138846">
      <w:bodyDiv w:val="1"/>
      <w:marLeft w:val="0"/>
      <w:marRight w:val="0"/>
      <w:marTop w:val="0"/>
      <w:marBottom w:val="0"/>
      <w:divBdr>
        <w:top w:val="none" w:sz="0" w:space="0" w:color="auto"/>
        <w:left w:val="none" w:sz="0" w:space="0" w:color="auto"/>
        <w:bottom w:val="none" w:sz="0" w:space="0" w:color="auto"/>
        <w:right w:val="none" w:sz="0" w:space="0" w:color="auto"/>
      </w:divBdr>
    </w:div>
    <w:div w:id="1228148128">
      <w:bodyDiv w:val="1"/>
      <w:marLeft w:val="0"/>
      <w:marRight w:val="0"/>
      <w:marTop w:val="0"/>
      <w:marBottom w:val="0"/>
      <w:divBdr>
        <w:top w:val="none" w:sz="0" w:space="0" w:color="auto"/>
        <w:left w:val="none" w:sz="0" w:space="0" w:color="auto"/>
        <w:bottom w:val="none" w:sz="0" w:space="0" w:color="auto"/>
        <w:right w:val="none" w:sz="0" w:space="0" w:color="auto"/>
      </w:divBdr>
    </w:div>
    <w:div w:id="1271428598">
      <w:bodyDiv w:val="1"/>
      <w:marLeft w:val="0"/>
      <w:marRight w:val="0"/>
      <w:marTop w:val="0"/>
      <w:marBottom w:val="0"/>
      <w:divBdr>
        <w:top w:val="none" w:sz="0" w:space="0" w:color="auto"/>
        <w:left w:val="none" w:sz="0" w:space="0" w:color="auto"/>
        <w:bottom w:val="none" w:sz="0" w:space="0" w:color="auto"/>
        <w:right w:val="none" w:sz="0" w:space="0" w:color="auto"/>
      </w:divBdr>
    </w:div>
    <w:div w:id="1427190508">
      <w:bodyDiv w:val="1"/>
      <w:marLeft w:val="0"/>
      <w:marRight w:val="0"/>
      <w:marTop w:val="0"/>
      <w:marBottom w:val="0"/>
      <w:divBdr>
        <w:top w:val="none" w:sz="0" w:space="0" w:color="auto"/>
        <w:left w:val="none" w:sz="0" w:space="0" w:color="auto"/>
        <w:bottom w:val="none" w:sz="0" w:space="0" w:color="auto"/>
        <w:right w:val="none" w:sz="0" w:space="0" w:color="auto"/>
      </w:divBdr>
    </w:div>
    <w:div w:id="1895655663">
      <w:bodyDiv w:val="1"/>
      <w:marLeft w:val="0"/>
      <w:marRight w:val="0"/>
      <w:marTop w:val="0"/>
      <w:marBottom w:val="0"/>
      <w:divBdr>
        <w:top w:val="none" w:sz="0" w:space="0" w:color="auto"/>
        <w:left w:val="none" w:sz="0" w:space="0" w:color="auto"/>
        <w:bottom w:val="none" w:sz="0" w:space="0" w:color="auto"/>
        <w:right w:val="none" w:sz="0" w:space="0" w:color="auto"/>
      </w:divBdr>
    </w:div>
    <w:div w:id="2078236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1</Pages>
  <Words>2355</Words>
  <Characters>13430</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doy22 doy22</dc:creator>
  <cp:keywords/>
  <dc:description/>
  <cp:lastModifiedBy>doy22 doy22</cp:lastModifiedBy>
  <cp:revision>65</cp:revision>
  <dcterms:created xsi:type="dcterms:W3CDTF">2026-03-17T17:16:00Z</dcterms:created>
  <dcterms:modified xsi:type="dcterms:W3CDTF">2026-04-15T15:40:00Z</dcterms:modified>
</cp:coreProperties>
</file>