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36F" w:rsidRDefault="00EA136F" w:rsidP="00EA136F">
      <w:pPr>
        <w:pStyle w:val="a3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Организация развивающей  предметно-пространственной среды в домашних условиях.</w:t>
      </w:r>
    </w:p>
    <w:p w:rsidR="00EA136F" w:rsidRPr="00FD16F3" w:rsidRDefault="00EA136F" w:rsidP="00EA136F">
      <w:pPr>
        <w:pStyle w:val="a3"/>
        <w:rPr>
          <w:b/>
          <w:color w:val="000000"/>
          <w:sz w:val="28"/>
          <w:szCs w:val="28"/>
        </w:rPr>
      </w:pPr>
      <w:r w:rsidRPr="00FD16F3">
        <w:rPr>
          <w:color w:val="000000"/>
          <w:sz w:val="28"/>
          <w:szCs w:val="28"/>
        </w:rPr>
        <w:t>Развивающая предметно-пространственная среда  является важным реабилитационным и социально-адаптивным средством воспитания и развития детей с отклонениями в развитии.</w:t>
      </w:r>
    </w:p>
    <w:p w:rsidR="00EA136F" w:rsidRPr="00FD16F3" w:rsidRDefault="00EA136F" w:rsidP="00EA136F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6F3">
        <w:rPr>
          <w:color w:val="000000"/>
          <w:sz w:val="28"/>
          <w:szCs w:val="28"/>
        </w:rPr>
        <w:t>Поэтому родители должны серьёзно подойти к созданию развивающей предметной среды дома.</w:t>
      </w:r>
    </w:p>
    <w:p w:rsidR="00EA136F" w:rsidRPr="00EA136F" w:rsidRDefault="00EA136F" w:rsidP="00FD16F3">
      <w:pPr>
        <w:pStyle w:val="a3"/>
        <w:rPr>
          <w:color w:val="000000"/>
          <w:sz w:val="28"/>
          <w:szCs w:val="28"/>
        </w:rPr>
      </w:pPr>
      <w:r w:rsidRPr="00FD16F3">
        <w:rPr>
          <w:color w:val="000000"/>
          <w:sz w:val="28"/>
          <w:szCs w:val="28"/>
        </w:rPr>
        <w:t xml:space="preserve">Семьи живут в различных квартирных условиях и имеют различные возможности для организации детского уголка дома. Но, желательно, чтобы в каждой семье была создана развивающая среда, т.е. такая обстановка, в которой бы ребенок более активно и быстрее познавал окружающий мир. Предметно-пространственная среда обеспечивает ребенку с ОВЗ возможность отражения: разнообразного предметно-объектного окружения, выполняющего роль визуального </w:t>
      </w:r>
      <w:proofErr w:type="spellStart"/>
      <w:r w:rsidRPr="00FD16F3">
        <w:rPr>
          <w:color w:val="000000"/>
          <w:sz w:val="28"/>
          <w:szCs w:val="28"/>
        </w:rPr>
        <w:t>стимульного</w:t>
      </w:r>
      <w:proofErr w:type="spellEnd"/>
      <w:r w:rsidRPr="00FD16F3">
        <w:rPr>
          <w:color w:val="000000"/>
          <w:sz w:val="28"/>
          <w:szCs w:val="28"/>
        </w:rPr>
        <w:t xml:space="preserve"> материала, побуждающего его обогащать зрительный</w:t>
      </w:r>
      <w:r w:rsidR="005B7B97">
        <w:rPr>
          <w:color w:val="000000"/>
          <w:sz w:val="28"/>
          <w:szCs w:val="28"/>
        </w:rPr>
        <w:t xml:space="preserve"> и социальный </w:t>
      </w:r>
      <w:r w:rsidRPr="00FD16F3">
        <w:rPr>
          <w:color w:val="000000"/>
          <w:sz w:val="28"/>
          <w:szCs w:val="28"/>
        </w:rPr>
        <w:t xml:space="preserve"> опыт</w:t>
      </w:r>
      <w:r w:rsidR="005B7B97">
        <w:rPr>
          <w:color w:val="000000"/>
          <w:sz w:val="28"/>
          <w:szCs w:val="28"/>
        </w:rPr>
        <w:t>.</w:t>
      </w:r>
    </w:p>
    <w:p w:rsidR="00EA136F" w:rsidRPr="00EA136F" w:rsidRDefault="00EA136F" w:rsidP="00EA1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Естественно, ребенок должен осваивать все пространство дома (квартиры): действовать, играть и в ванной комнате, и в прихожей, и на кухне. Но у него должно быть и свое пространство, оборудованное с учетом его психофизических особенностей и возможностей.</w:t>
      </w:r>
    </w:p>
    <w:p w:rsidR="00EA136F" w:rsidRPr="00EA136F" w:rsidRDefault="00EA136F" w:rsidP="00EA13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с тем нужно прилагать все силы, чтобы окружающая ребенка обстановка была безопасна.</w:t>
      </w:r>
    </w:p>
    <w:p w:rsidR="00EA136F" w:rsidRPr="00EA136F" w:rsidRDefault="00EA136F" w:rsidP="00EA136F">
      <w:pPr>
        <w:numPr>
          <w:ilvl w:val="0"/>
          <w:numId w:val="1"/>
        </w:numPr>
        <w:shd w:val="clear" w:color="auto" w:fill="FFFFFF"/>
        <w:spacing w:before="27" w:after="27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помещении должно быть светло.</w:t>
      </w:r>
    </w:p>
    <w:p w:rsidR="00EA136F" w:rsidRPr="00EA136F" w:rsidRDefault="00EA136F" w:rsidP="00EA136F">
      <w:pPr>
        <w:numPr>
          <w:ilvl w:val="0"/>
          <w:numId w:val="1"/>
        </w:numPr>
        <w:shd w:val="clear" w:color="auto" w:fill="FFFFFF"/>
        <w:spacing w:before="27" w:after="27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Расширяя поле деятельности детей, следует заботиться о разумном сочетании зон деятельности: книги, мольберты, мозаика должны находиться ближе к свету.</w:t>
      </w:r>
    </w:p>
    <w:p w:rsidR="00EA136F" w:rsidRPr="00EA136F" w:rsidRDefault="00EA136F" w:rsidP="00EA136F">
      <w:pPr>
        <w:numPr>
          <w:ilvl w:val="0"/>
          <w:numId w:val="1"/>
        </w:numPr>
        <w:shd w:val="clear" w:color="auto" w:fill="FFFFFF"/>
        <w:spacing w:before="27" w:after="27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следует концентрировать весь игровой материал в одном месте. Нужно создать для детей ситуацию активного поиска (чтобы что–то использовать, нужно встать, пройти, пробежать), в противном случае не избежать гиподинамии.</w:t>
      </w:r>
    </w:p>
    <w:p w:rsidR="00EA136F" w:rsidRPr="00EA136F" w:rsidRDefault="00EA136F" w:rsidP="00EA136F">
      <w:pPr>
        <w:numPr>
          <w:ilvl w:val="0"/>
          <w:numId w:val="1"/>
        </w:numPr>
        <w:shd w:val="clear" w:color="auto" w:fill="FFFFFF"/>
        <w:spacing w:before="27" w:after="27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Прежде всего, важно организовать «Детское зеркало». Как утверждают психологи, лучше всего подходит трельяж, дети любят свое отражение. Это своего рода адаптация внешнего вида к самому себе, что чрезвычайно важно - жить в ладу с самим собой. В идеале данное зеркало помещается в прихожей: уходя из квартиры, ребенок учиться приводить себя в порядок,  и вернувшись, осматривает себя.</w:t>
      </w:r>
    </w:p>
    <w:p w:rsidR="00EA136F" w:rsidRPr="00EA136F" w:rsidRDefault="00FD16F3" w:rsidP="00EA136F">
      <w:pPr>
        <w:numPr>
          <w:ilvl w:val="0"/>
          <w:numId w:val="1"/>
        </w:numPr>
        <w:shd w:val="clear" w:color="auto" w:fill="FFFFFF"/>
        <w:spacing w:before="27" w:after="27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A136F" w:rsidRPr="00FD1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«Мешочек добрых дел» послужит для того, чтобы заложить семена доброты. Следует отметить, что сейчас добрые чувства у дошкольника становятся все более дефицитными. Рядом коробочка с мелкими предметами (камешки, ракушки). За каждое сделанное доброе дело в мешочек помещается мелкий предмет. Итоги подводятся в субботу или воскресенье, т.е. еженедельно. Добрых дел ребенок может совершить </w:t>
      </w:r>
      <w:r w:rsidR="00EA136F" w:rsidRPr="00FD1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множество: поделиться конфетой, помочь бабушке, маме, пожалеть котенка и т.д. главное вовремя заметить, поддержать, похвалить, поцеловать ребенка, пожать ему руку, когда подсчитывают количество камешков в мешочке у ребенка.</w:t>
      </w:r>
    </w:p>
    <w:p w:rsidR="00EA136F" w:rsidRPr="00EA136F" w:rsidRDefault="00EA136F" w:rsidP="00EA136F">
      <w:pPr>
        <w:numPr>
          <w:ilvl w:val="0"/>
          <w:numId w:val="1"/>
        </w:numPr>
        <w:shd w:val="clear" w:color="auto" w:fill="FFFFFF"/>
        <w:spacing w:before="27" w:after="27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«Детская лаборатория – это серьезно». Ребенок сам по себе исследователь. Поэтому просто и полезно создать элементарную детскую лабораторию, т.е. собрать в ящичке нужные для детского исследования предметы: магниты, бинокли, увеличительные стекла, микрофоны, маленькие весы, компасы и т.д. Постепенно вводить новые предметы и показывать способы действия, т.е. для чего нужно, где и как используется.</w:t>
      </w:r>
    </w:p>
    <w:p w:rsidR="00EA136F" w:rsidRPr="00EA136F" w:rsidRDefault="00EA136F" w:rsidP="005B7B97">
      <w:pPr>
        <w:shd w:val="clear" w:color="auto" w:fill="FFFFFF"/>
        <w:spacing w:before="27" w:after="27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домашних условиях хорошо бы высадить в цветочный горшок луковицу и наблюдать за ее произрастанием. Для опытов можно использовать кусочки ткани, деревянные брусочки, металлы, вату и многое другое. Такие опыты активируют аналитическую деятельность мозга, развивают любознательность, ответственность, логическое мышление.</w:t>
      </w:r>
    </w:p>
    <w:p w:rsidR="00EA136F" w:rsidRPr="00EA136F" w:rsidRDefault="00EA136F" w:rsidP="00EA136F">
      <w:pPr>
        <w:numPr>
          <w:ilvl w:val="0"/>
          <w:numId w:val="1"/>
        </w:numPr>
        <w:shd w:val="clear" w:color="auto" w:fill="FFFFFF"/>
        <w:spacing w:before="27" w:after="27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«Шкаф находок». В него ребенок - дошкольник, а лучше все члены семьи, приносят все необычное, что находиться в окружающем мире и природе и может быть интересным для описания, сравнения, воспитания наблюдательности. Это может быть коряга, красивый листочек, фантик, камешек. Важно только для поддержания интереса побеседовать о находке.</w:t>
      </w:r>
    </w:p>
    <w:p w:rsidR="00EA136F" w:rsidRPr="00EA136F" w:rsidRDefault="00EA136F" w:rsidP="00EA136F">
      <w:pPr>
        <w:numPr>
          <w:ilvl w:val="0"/>
          <w:numId w:val="1"/>
        </w:numPr>
        <w:shd w:val="clear" w:color="auto" w:fill="FFFFFF"/>
        <w:spacing w:before="27" w:after="27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Книжки в вашем доме». Существуют мощные соперники книг – телевизоры и компьютеры. Детям они очень нравятся. А для слушания,  и тем более для чтения нужны волевые усилия. Поэтому следует весьма внимательно и разборчиво отнестись к организации и подбору книг дома. Обязательно обратить внимание на шрифт и иллюстрации в книге, оформление и содержание, чтобы они были понятны ребенку.</w:t>
      </w:r>
    </w:p>
    <w:p w:rsidR="00EA136F" w:rsidRPr="00EA136F" w:rsidRDefault="00EA136F" w:rsidP="00EA136F">
      <w:pPr>
        <w:numPr>
          <w:ilvl w:val="0"/>
          <w:numId w:val="1"/>
        </w:numPr>
        <w:shd w:val="clear" w:color="auto" w:fill="FFFFFF"/>
        <w:spacing w:before="27" w:after="27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«Моя родословная или ленточка моей жизни». Очень важно найти достойное место семейным фотографиям, пусть в альбоме, но под рукой.</w:t>
      </w:r>
    </w:p>
    <w:p w:rsidR="00EA136F" w:rsidRPr="00FD16F3" w:rsidRDefault="00EA136F" w:rsidP="00EA136F">
      <w:pPr>
        <w:numPr>
          <w:ilvl w:val="0"/>
          <w:numId w:val="1"/>
        </w:numPr>
        <w:shd w:val="clear" w:color="auto" w:fill="FFFFFF"/>
        <w:spacing w:before="27" w:after="27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«Уголок потерянных вещей». Именно в дошкольном возрасте формируется привычка складывать аккуратно свою одежду. Этот уголок важен для воспитания собранности, он будет назиданием для всех членов семьи. Так называемый взаимоконтроль в действии.</w:t>
      </w:r>
      <w:r w:rsidR="00FD16F3" w:rsidRPr="00FD1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FD16F3" w:rsidRPr="00FD16F3" w:rsidRDefault="00FD16F3" w:rsidP="00FD16F3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FD16F3">
        <w:rPr>
          <w:color w:val="000000"/>
          <w:sz w:val="28"/>
          <w:szCs w:val="28"/>
        </w:rPr>
        <w:t xml:space="preserve">«Уголок </w:t>
      </w:r>
      <w:proofErr w:type="spellStart"/>
      <w:r w:rsidRPr="00FD16F3">
        <w:rPr>
          <w:color w:val="000000"/>
          <w:sz w:val="28"/>
          <w:szCs w:val="28"/>
        </w:rPr>
        <w:t>Знайки</w:t>
      </w:r>
      <w:proofErr w:type="spellEnd"/>
      <w:r w:rsidRPr="00FD16F3">
        <w:rPr>
          <w:color w:val="000000"/>
          <w:sz w:val="28"/>
          <w:szCs w:val="28"/>
        </w:rPr>
        <w:t>»</w:t>
      </w:r>
      <w:r w:rsidR="005B7B97">
        <w:rPr>
          <w:color w:val="000000"/>
          <w:sz w:val="28"/>
          <w:szCs w:val="28"/>
        </w:rPr>
        <w:t xml:space="preserve"> </w:t>
      </w:r>
      <w:r w:rsidRPr="00FD16F3">
        <w:rPr>
          <w:color w:val="000000"/>
          <w:sz w:val="28"/>
          <w:szCs w:val="28"/>
        </w:rPr>
        <w:t xml:space="preserve">там необходимы так же разнообразные наборы букв и цифр, приспособления для работы с ними, </w:t>
      </w:r>
      <w:proofErr w:type="spellStart"/>
      <w:r w:rsidRPr="00FD16F3">
        <w:rPr>
          <w:color w:val="000000"/>
          <w:sz w:val="28"/>
          <w:szCs w:val="28"/>
        </w:rPr>
        <w:t>незашумленные</w:t>
      </w:r>
      <w:proofErr w:type="spellEnd"/>
      <w:r w:rsidRPr="00FD16F3">
        <w:rPr>
          <w:color w:val="000000"/>
          <w:sz w:val="28"/>
          <w:szCs w:val="28"/>
        </w:rPr>
        <w:t xml:space="preserve"> алфавитные таблицы, «говорящие</w:t>
      </w:r>
      <w:proofErr w:type="gramStart"/>
      <w:r w:rsidRPr="00FD16F3">
        <w:rPr>
          <w:color w:val="000000"/>
          <w:sz w:val="28"/>
          <w:szCs w:val="28"/>
        </w:rPr>
        <w:t>»а</w:t>
      </w:r>
      <w:proofErr w:type="gramEnd"/>
      <w:r w:rsidRPr="00FD16F3">
        <w:rPr>
          <w:color w:val="000000"/>
          <w:sz w:val="28"/>
          <w:szCs w:val="28"/>
        </w:rPr>
        <w:t xml:space="preserve">збуки ,наборы карточек с визуально-фактурным изображением букв, цифр, повышающим </w:t>
      </w:r>
      <w:proofErr w:type="spellStart"/>
      <w:r w:rsidRPr="00FD16F3">
        <w:rPr>
          <w:color w:val="000000"/>
          <w:sz w:val="28"/>
          <w:szCs w:val="28"/>
        </w:rPr>
        <w:t>полимодальность</w:t>
      </w:r>
      <w:proofErr w:type="spellEnd"/>
      <w:r w:rsidRPr="00FD16F3">
        <w:rPr>
          <w:color w:val="000000"/>
          <w:sz w:val="28"/>
          <w:szCs w:val="28"/>
        </w:rPr>
        <w:t xml:space="preserve"> образа.</w:t>
      </w:r>
    </w:p>
    <w:p w:rsidR="00FD16F3" w:rsidRPr="00EA136F" w:rsidRDefault="00FD16F3" w:rsidP="005B7B97">
      <w:pPr>
        <w:shd w:val="clear" w:color="auto" w:fill="FFFFFF"/>
        <w:spacing w:before="27" w:after="27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136F" w:rsidRPr="00EA136F" w:rsidRDefault="00EA136F" w:rsidP="00EA136F">
      <w:pPr>
        <w:numPr>
          <w:ilvl w:val="0"/>
          <w:numId w:val="1"/>
        </w:numPr>
        <w:shd w:val="clear" w:color="auto" w:fill="FFFFFF"/>
        <w:spacing w:before="27" w:after="27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Также следует уделять внимание и на побор игрушек, спортивного инвентаря, организацию детского театра, уголка изобразительного творчества.</w:t>
      </w:r>
    </w:p>
    <w:p w:rsidR="00EA136F" w:rsidRPr="00EA136F" w:rsidRDefault="00EA136F" w:rsidP="00EA136F">
      <w:pPr>
        <w:numPr>
          <w:ilvl w:val="0"/>
          <w:numId w:val="1"/>
        </w:numPr>
        <w:shd w:val="clear" w:color="auto" w:fill="FFFFFF"/>
        <w:spacing w:before="27" w:after="27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Немалую часть времени ребенок проводит с вами на кухне, поэтому имеет смысл подготовить для него «волшебную коробку», в которой хранятся дощечки с </w:t>
      </w:r>
      <w:proofErr w:type="spellStart"/>
      <w:r w:rsidRPr="00FD1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налепами</w:t>
      </w:r>
      <w:proofErr w:type="spellEnd"/>
      <w:r w:rsidRPr="00FD1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пластилина. На них ребенок может воплощать свои фантазии из крупы и макарон. Можно использовать гречу, рис, горох, перец. Отсчитывая макароны, ребенок закрепляет счет, форму, цвет; также у ребенка развивается мелкая моторика, память, воображение, фантазия.</w:t>
      </w:r>
    </w:p>
    <w:p w:rsidR="00EA136F" w:rsidRPr="00EA136F" w:rsidRDefault="00EA136F" w:rsidP="00EA136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7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Возможно, многие скажут: «Где найти место для всего? На что можно ответить: « Было бы желание – место найдется и в маленькой квартире. Не верите? Проверьте!»</w:t>
      </w:r>
    </w:p>
    <w:p w:rsidR="00EA136F" w:rsidRDefault="005B7B97" w:rsidP="00EA136F">
      <w:pPr>
        <w:pStyle w:val="a3"/>
        <w:rPr>
          <w:color w:val="111111"/>
          <w:sz w:val="28"/>
          <w:szCs w:val="28"/>
          <w:shd w:val="clear" w:color="auto" w:fill="FFFFFF"/>
        </w:rPr>
      </w:pPr>
      <w:r w:rsidRPr="005B7B97">
        <w:rPr>
          <w:color w:val="111111"/>
          <w:sz w:val="28"/>
          <w:szCs w:val="28"/>
          <w:shd w:val="clear" w:color="auto" w:fill="FFFFFF"/>
        </w:rPr>
        <w:t>Главное</w:t>
      </w:r>
      <w:r>
        <w:rPr>
          <w:color w:val="111111"/>
          <w:sz w:val="28"/>
          <w:szCs w:val="28"/>
          <w:shd w:val="clear" w:color="auto" w:fill="FFFFFF"/>
        </w:rPr>
        <w:t xml:space="preserve"> </w:t>
      </w:r>
      <w:r w:rsidRPr="005B7B97">
        <w:rPr>
          <w:color w:val="111111"/>
          <w:sz w:val="28"/>
          <w:szCs w:val="28"/>
          <w:shd w:val="clear" w:color="auto" w:fill="FFFFFF"/>
        </w:rPr>
        <w:t>- осознать необходимость, понять основные моменты и, конечно, уделить время</w:t>
      </w:r>
      <w:r>
        <w:rPr>
          <w:color w:val="111111"/>
          <w:sz w:val="28"/>
          <w:szCs w:val="28"/>
          <w:shd w:val="clear" w:color="auto" w:fill="FFFFFF"/>
        </w:rPr>
        <w:t>.</w:t>
      </w:r>
    </w:p>
    <w:p w:rsidR="00EC2B15" w:rsidRDefault="00EC2B15" w:rsidP="00EC2B15">
      <w:pPr>
        <w:pStyle w:val="a3"/>
        <w:rPr>
          <w:color w:val="111111"/>
          <w:sz w:val="28"/>
          <w:szCs w:val="28"/>
          <w:shd w:val="clear" w:color="auto" w:fill="FFFFFF"/>
        </w:rPr>
      </w:pPr>
      <w:r>
        <w:rPr>
          <w:color w:val="111111"/>
          <w:sz w:val="28"/>
          <w:szCs w:val="28"/>
          <w:shd w:val="clear" w:color="auto" w:fill="FFFFFF"/>
        </w:rPr>
        <w:t>Литература:</w:t>
      </w:r>
    </w:p>
    <w:p w:rsidR="00EC2B15" w:rsidRDefault="00EC2B15" w:rsidP="00EC2B15">
      <w:pPr>
        <w:pStyle w:val="a3"/>
        <w:rPr>
          <w:color w:val="111111"/>
          <w:sz w:val="28"/>
          <w:szCs w:val="28"/>
          <w:shd w:val="clear" w:color="auto" w:fill="FFFFFF"/>
        </w:rPr>
      </w:pPr>
      <w:r>
        <w:rPr>
          <w:color w:val="111111"/>
          <w:sz w:val="28"/>
          <w:szCs w:val="28"/>
          <w:shd w:val="clear" w:color="auto" w:fill="FFFFFF"/>
        </w:rPr>
        <w:t>-</w:t>
      </w:r>
      <w:proofErr w:type="spellStart"/>
      <w:r>
        <w:rPr>
          <w:color w:val="111111"/>
          <w:sz w:val="28"/>
          <w:szCs w:val="28"/>
          <w:shd w:val="clear" w:color="auto" w:fill="FFFFFF"/>
        </w:rPr>
        <w:t>Блог</w:t>
      </w:r>
      <w:proofErr w:type="spellEnd"/>
      <w:r>
        <w:rPr>
          <w:color w:val="111111"/>
          <w:sz w:val="28"/>
          <w:szCs w:val="28"/>
          <w:shd w:val="clear" w:color="auto" w:fill="FFFFFF"/>
        </w:rPr>
        <w:t xml:space="preserve"> Юлии Татариновой  «Быть мамой легко »</w:t>
      </w:r>
    </w:p>
    <w:p w:rsidR="00EC2B15" w:rsidRDefault="00323076" w:rsidP="00EC2B15">
      <w:pPr>
        <w:pStyle w:val="a3"/>
        <w:rPr>
          <w:color w:val="111111"/>
          <w:sz w:val="28"/>
          <w:szCs w:val="28"/>
          <w:shd w:val="clear" w:color="auto" w:fill="FFFFFF"/>
        </w:rPr>
      </w:pPr>
      <w:r>
        <w:rPr>
          <w:color w:val="111111"/>
          <w:sz w:val="28"/>
          <w:szCs w:val="28"/>
          <w:shd w:val="clear" w:color="auto" w:fill="FFFFFF"/>
        </w:rPr>
        <w:t>-</w:t>
      </w:r>
      <w:r w:rsidR="00EC2B15">
        <w:rPr>
          <w:color w:val="111111"/>
          <w:sz w:val="28"/>
          <w:szCs w:val="28"/>
          <w:shd w:val="clear" w:color="auto" w:fill="FFFFFF"/>
        </w:rPr>
        <w:t xml:space="preserve">Олеся </w:t>
      </w:r>
      <w:r>
        <w:rPr>
          <w:color w:val="111111"/>
          <w:sz w:val="28"/>
          <w:szCs w:val="28"/>
          <w:shd w:val="clear" w:color="auto" w:fill="FFFFFF"/>
        </w:rPr>
        <w:t>Г</w:t>
      </w:r>
      <w:r w:rsidR="00EC2B15">
        <w:rPr>
          <w:color w:val="111111"/>
          <w:sz w:val="28"/>
          <w:szCs w:val="28"/>
          <w:shd w:val="clear" w:color="auto" w:fill="FFFFFF"/>
        </w:rPr>
        <w:t>аранина «14 способов организации развивающей среды»</w:t>
      </w:r>
    </w:p>
    <w:p w:rsidR="00EC2B15" w:rsidRPr="00EC2B15" w:rsidRDefault="00323076" w:rsidP="00EC2B15">
      <w:pPr>
        <w:pStyle w:val="a3"/>
        <w:rPr>
          <w:color w:val="111111"/>
          <w:sz w:val="28"/>
          <w:szCs w:val="28"/>
          <w:shd w:val="clear" w:color="auto" w:fill="FFFFFF"/>
        </w:rPr>
      </w:pPr>
      <w:r>
        <w:rPr>
          <w:color w:val="111111"/>
          <w:sz w:val="28"/>
          <w:szCs w:val="28"/>
          <w:shd w:val="clear" w:color="auto" w:fill="FFFFFF"/>
        </w:rPr>
        <w:t>-</w:t>
      </w:r>
      <w:proofErr w:type="spellStart"/>
      <w:r>
        <w:rPr>
          <w:color w:val="111111"/>
          <w:sz w:val="28"/>
          <w:szCs w:val="28"/>
          <w:shd w:val="clear" w:color="auto" w:fill="FFFFFF"/>
        </w:rPr>
        <w:t>Ляйсан</w:t>
      </w:r>
      <w:proofErr w:type="spellEnd"/>
      <w:r>
        <w:rPr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111111"/>
          <w:sz w:val="28"/>
          <w:szCs w:val="28"/>
          <w:shd w:val="clear" w:color="auto" w:fill="FFFFFF"/>
        </w:rPr>
        <w:t>Усманова</w:t>
      </w:r>
      <w:proofErr w:type="spellEnd"/>
      <w:r>
        <w:rPr>
          <w:color w:val="111111"/>
          <w:sz w:val="28"/>
          <w:szCs w:val="28"/>
          <w:shd w:val="clear" w:color="auto" w:fill="FFFFFF"/>
        </w:rPr>
        <w:t xml:space="preserve"> «Организация развивающей среды дома» </w:t>
      </w:r>
      <w:r w:rsidR="00EC2B15" w:rsidRPr="00EC2B15">
        <w:rPr>
          <w:color w:val="111111"/>
          <w:sz w:val="28"/>
          <w:szCs w:val="28"/>
          <w:shd w:val="clear" w:color="auto" w:fill="FFFFFF"/>
        </w:rPr>
        <w:t>https://nsportal.ru/detskiy-sad/materialy</w:t>
      </w:r>
    </w:p>
    <w:p w:rsidR="00EA136F" w:rsidRPr="00EC2B15" w:rsidRDefault="00EA136F" w:rsidP="00EA136F">
      <w:pPr>
        <w:pStyle w:val="a3"/>
        <w:rPr>
          <w:color w:val="000000"/>
          <w:sz w:val="28"/>
          <w:szCs w:val="28"/>
        </w:rPr>
      </w:pPr>
    </w:p>
    <w:p w:rsidR="00133E57" w:rsidRPr="00FD16F3" w:rsidRDefault="00133E57">
      <w:pPr>
        <w:rPr>
          <w:rFonts w:ascii="Times New Roman" w:hAnsi="Times New Roman" w:cs="Times New Roman"/>
          <w:sz w:val="28"/>
          <w:szCs w:val="28"/>
        </w:rPr>
      </w:pPr>
    </w:p>
    <w:sectPr w:rsidR="00133E57" w:rsidRPr="00FD16F3" w:rsidSect="00133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91D4C"/>
    <w:multiLevelType w:val="multilevel"/>
    <w:tmpl w:val="05864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A136F"/>
    <w:rsid w:val="00133E57"/>
    <w:rsid w:val="00323076"/>
    <w:rsid w:val="004F65E5"/>
    <w:rsid w:val="005B7B97"/>
    <w:rsid w:val="00EA136F"/>
    <w:rsid w:val="00EC2B15"/>
    <w:rsid w:val="00FD1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36F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EC2B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13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EA13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A136F"/>
  </w:style>
  <w:style w:type="paragraph" w:customStyle="1" w:styleId="string2">
    <w:name w:val="string2"/>
    <w:basedOn w:val="a"/>
    <w:rsid w:val="00EC2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ring3">
    <w:name w:val="string3"/>
    <w:basedOn w:val="a"/>
    <w:rsid w:val="00EC2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2B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3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2023-09-20T03:26:00Z</dcterms:created>
  <dcterms:modified xsi:type="dcterms:W3CDTF">2023-09-20T04:10:00Z</dcterms:modified>
</cp:coreProperties>
</file>