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EB7BEC" w14:textId="64F1F969" w:rsidR="004A6AF4" w:rsidRPr="00690F8A" w:rsidRDefault="00A263AF" w:rsidP="004A6AF4">
      <w:pPr>
        <w:spacing w:after="0" w:line="36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690F8A">
        <w:rPr>
          <w:rFonts w:ascii="Times New Roman" w:hAnsi="Times New Roman" w:cs="Times New Roman"/>
          <w:i/>
          <w:iCs/>
          <w:sz w:val="28"/>
          <w:szCs w:val="28"/>
        </w:rPr>
        <w:t>О. В. Миронова</w:t>
      </w:r>
      <w:r w:rsidR="00690F8A" w:rsidRPr="00690F8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14:paraId="0B11F397" w14:textId="52084E86" w:rsidR="004A6AF4" w:rsidRPr="00A263AF" w:rsidRDefault="00A263AF" w:rsidP="004A6AF4">
      <w:pPr>
        <w:spacing w:after="0" w:line="36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690F8A">
        <w:rPr>
          <w:rFonts w:ascii="Times New Roman" w:hAnsi="Times New Roman" w:cs="Times New Roman"/>
          <w:i/>
          <w:iCs/>
          <w:sz w:val="28"/>
          <w:szCs w:val="28"/>
        </w:rPr>
        <w:t>МБДОУ «</w:t>
      </w:r>
      <w:proofErr w:type="spellStart"/>
      <w:r w:rsidRPr="00690F8A">
        <w:rPr>
          <w:rFonts w:ascii="Times New Roman" w:hAnsi="Times New Roman" w:cs="Times New Roman"/>
          <w:i/>
          <w:iCs/>
          <w:sz w:val="28"/>
          <w:szCs w:val="28"/>
        </w:rPr>
        <w:t>Ибресинский</w:t>
      </w:r>
      <w:proofErr w:type="spellEnd"/>
      <w:r w:rsidRPr="00690F8A">
        <w:rPr>
          <w:rFonts w:ascii="Times New Roman" w:hAnsi="Times New Roman" w:cs="Times New Roman"/>
          <w:i/>
          <w:iCs/>
          <w:sz w:val="28"/>
          <w:szCs w:val="28"/>
        </w:rPr>
        <w:t xml:space="preserve"> детский сад «Радуга» п. </w:t>
      </w:r>
      <w:proofErr w:type="spellStart"/>
      <w:r w:rsidRPr="00690F8A">
        <w:rPr>
          <w:rFonts w:ascii="Times New Roman" w:hAnsi="Times New Roman" w:cs="Times New Roman"/>
          <w:i/>
          <w:iCs/>
          <w:sz w:val="28"/>
          <w:szCs w:val="28"/>
        </w:rPr>
        <w:t>Ибреси</w:t>
      </w:r>
      <w:proofErr w:type="spellEnd"/>
      <w:r w:rsidRPr="00690F8A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="00690F8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bookmarkStart w:id="0" w:name="_GoBack"/>
      <w:bookmarkEnd w:id="0"/>
      <w:r w:rsidRPr="00690F8A">
        <w:rPr>
          <w:rFonts w:ascii="Times New Roman" w:hAnsi="Times New Roman" w:cs="Times New Roman"/>
          <w:i/>
          <w:iCs/>
          <w:sz w:val="28"/>
          <w:szCs w:val="28"/>
          <w:lang w:val="en-US"/>
        </w:rPr>
        <w:t>www</w:t>
      </w:r>
      <w:r w:rsidR="00690F8A" w:rsidRPr="00690F8A">
        <w:rPr>
          <w:rFonts w:ascii="Times New Roman" w:hAnsi="Times New Roman" w:cs="Times New Roman"/>
          <w:i/>
          <w:iCs/>
          <w:sz w:val="28"/>
          <w:szCs w:val="28"/>
        </w:rPr>
        <w:t>.</w:t>
      </w:r>
      <w:proofErr w:type="spellStart"/>
      <w:r w:rsidRPr="00690F8A">
        <w:rPr>
          <w:rFonts w:ascii="Times New Roman" w:hAnsi="Times New Roman" w:cs="Times New Roman"/>
          <w:i/>
          <w:iCs/>
          <w:sz w:val="28"/>
          <w:szCs w:val="28"/>
          <w:lang w:val="en-US"/>
        </w:rPr>
        <w:t>olga</w:t>
      </w:r>
      <w:proofErr w:type="spellEnd"/>
      <w:r w:rsidRPr="00690F8A">
        <w:rPr>
          <w:rFonts w:ascii="Times New Roman" w:hAnsi="Times New Roman" w:cs="Times New Roman"/>
          <w:i/>
          <w:iCs/>
          <w:sz w:val="28"/>
          <w:szCs w:val="28"/>
        </w:rPr>
        <w:t>2000@</w:t>
      </w:r>
      <w:r w:rsidRPr="00690F8A">
        <w:rPr>
          <w:rFonts w:ascii="Times New Roman" w:hAnsi="Times New Roman" w:cs="Times New Roman"/>
          <w:i/>
          <w:iCs/>
          <w:sz w:val="28"/>
          <w:szCs w:val="28"/>
          <w:lang w:val="en-US"/>
        </w:rPr>
        <w:t>mail</w:t>
      </w:r>
      <w:r w:rsidRPr="00690F8A">
        <w:rPr>
          <w:rFonts w:ascii="Times New Roman" w:hAnsi="Times New Roman" w:cs="Times New Roman"/>
          <w:i/>
          <w:iCs/>
          <w:sz w:val="28"/>
          <w:szCs w:val="28"/>
        </w:rPr>
        <w:t>.</w:t>
      </w:r>
      <w:proofErr w:type="spellStart"/>
      <w:r w:rsidRPr="00690F8A">
        <w:rPr>
          <w:rFonts w:ascii="Times New Roman" w:hAnsi="Times New Roman" w:cs="Times New Roman"/>
          <w:i/>
          <w:iCs/>
          <w:sz w:val="28"/>
          <w:szCs w:val="28"/>
          <w:lang w:val="en-US"/>
        </w:rPr>
        <w:t>ru</w:t>
      </w:r>
      <w:proofErr w:type="spellEnd"/>
    </w:p>
    <w:p w14:paraId="7D8F080B" w14:textId="77777777" w:rsidR="004A6AF4" w:rsidRPr="004A6AF4" w:rsidRDefault="004A6AF4" w:rsidP="004A6AF4">
      <w:pPr>
        <w:spacing w:after="0" w:line="36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14:paraId="7A8243DF" w14:textId="2402660E" w:rsidR="00CE2C41" w:rsidRDefault="003672F5" w:rsidP="003672F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72F5">
        <w:rPr>
          <w:rFonts w:ascii="Times New Roman" w:hAnsi="Times New Roman" w:cs="Times New Roman"/>
          <w:b/>
          <w:bCs/>
          <w:sz w:val="28"/>
          <w:szCs w:val="28"/>
        </w:rPr>
        <w:t xml:space="preserve">МАЛАЯ РОДИНА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3672F5">
        <w:rPr>
          <w:rFonts w:ascii="Times New Roman" w:hAnsi="Times New Roman" w:cs="Times New Roman"/>
          <w:b/>
          <w:bCs/>
          <w:sz w:val="28"/>
          <w:szCs w:val="28"/>
        </w:rPr>
        <w:t>В ПАТРИОТИЧЕСКОМ ВОСПИТАНИИ ДОШКОЛЬНИКОВ</w:t>
      </w:r>
    </w:p>
    <w:p w14:paraId="792C9860" w14:textId="77777777" w:rsidR="003672F5" w:rsidRPr="003672F5" w:rsidRDefault="003672F5" w:rsidP="003672F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89FBD92" w14:textId="34780D4D" w:rsidR="00CE2C41" w:rsidRDefault="003672F5" w:rsidP="00EE6B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8">
        <w:rPr>
          <w:rFonts w:ascii="Times New Roman" w:hAnsi="Times New Roman" w:cs="Times New Roman"/>
          <w:b/>
          <w:bCs/>
          <w:sz w:val="28"/>
          <w:szCs w:val="28"/>
        </w:rPr>
        <w:t>Аннотация.</w:t>
      </w:r>
      <w:r>
        <w:rPr>
          <w:rFonts w:ascii="Times New Roman" w:hAnsi="Times New Roman" w:cs="Times New Roman"/>
          <w:sz w:val="28"/>
          <w:szCs w:val="28"/>
        </w:rPr>
        <w:t xml:space="preserve"> В статье представлена проблема </w:t>
      </w:r>
      <w:r w:rsidRPr="003672F5">
        <w:rPr>
          <w:rFonts w:ascii="Times New Roman" w:hAnsi="Times New Roman" w:cs="Times New Roman"/>
          <w:sz w:val="28"/>
          <w:szCs w:val="28"/>
        </w:rPr>
        <w:t>патриотическо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3672F5">
        <w:rPr>
          <w:rFonts w:ascii="Times New Roman" w:hAnsi="Times New Roman" w:cs="Times New Roman"/>
          <w:sz w:val="28"/>
          <w:szCs w:val="28"/>
        </w:rPr>
        <w:t xml:space="preserve"> воспитани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672F5">
        <w:rPr>
          <w:rFonts w:ascii="Times New Roman" w:hAnsi="Times New Roman" w:cs="Times New Roman"/>
          <w:sz w:val="28"/>
          <w:szCs w:val="28"/>
        </w:rPr>
        <w:t xml:space="preserve"> дошкольников</w:t>
      </w:r>
      <w:r>
        <w:rPr>
          <w:rFonts w:ascii="Times New Roman" w:hAnsi="Times New Roman" w:cs="Times New Roman"/>
          <w:sz w:val="28"/>
          <w:szCs w:val="28"/>
        </w:rPr>
        <w:t xml:space="preserve"> в контексте их знакомства с Малой родиной. Отмечается, что </w:t>
      </w:r>
      <w:r w:rsidR="00211468">
        <w:rPr>
          <w:rFonts w:ascii="Times New Roman" w:hAnsi="Times New Roman" w:cs="Times New Roman"/>
          <w:sz w:val="28"/>
          <w:szCs w:val="28"/>
        </w:rPr>
        <w:t>п</w:t>
      </w:r>
      <w:r w:rsidR="00211468" w:rsidRPr="00211468">
        <w:rPr>
          <w:rFonts w:ascii="Times New Roman" w:hAnsi="Times New Roman" w:cs="Times New Roman"/>
          <w:sz w:val="28"/>
          <w:szCs w:val="28"/>
        </w:rPr>
        <w:t>атриотизм – это не просто любовь к Родине, а активная гражданская позиция, основанная на знании истории, культуры, традиций и ценностей своей страны, а также на готовности нести ответственность за ее будущее.</w:t>
      </w:r>
    </w:p>
    <w:p w14:paraId="7CA318B0" w14:textId="17930F5C" w:rsidR="00211468" w:rsidRPr="00EE6B27" w:rsidRDefault="00211468" w:rsidP="00EE6B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8">
        <w:rPr>
          <w:rFonts w:ascii="Times New Roman" w:hAnsi="Times New Roman" w:cs="Times New Roman"/>
          <w:b/>
          <w:bCs/>
          <w:sz w:val="28"/>
          <w:szCs w:val="28"/>
        </w:rPr>
        <w:t>Ключевые слова</w:t>
      </w:r>
      <w:r>
        <w:rPr>
          <w:rFonts w:ascii="Times New Roman" w:hAnsi="Times New Roman" w:cs="Times New Roman"/>
          <w:sz w:val="28"/>
          <w:szCs w:val="28"/>
        </w:rPr>
        <w:t>: Малая родина, Родина, патриотическое воспитание, дошкольный возраст.</w:t>
      </w:r>
    </w:p>
    <w:p w14:paraId="05C9BB80" w14:textId="77777777" w:rsidR="00CE2C41" w:rsidRPr="00EE6B27" w:rsidRDefault="00CE2C41" w:rsidP="00EE6B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E96095" w14:textId="787AE427" w:rsidR="00D62D66" w:rsidRPr="00EE6B27" w:rsidRDefault="00D62D66" w:rsidP="00EE6B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B27">
        <w:rPr>
          <w:rFonts w:ascii="Times New Roman" w:hAnsi="Times New Roman" w:cs="Times New Roman"/>
          <w:sz w:val="28"/>
          <w:szCs w:val="28"/>
        </w:rPr>
        <w:t xml:space="preserve">Патриотизм – это сложное и многогранное понятие, выходящее далеко за рамки простой любви к родной земле. Это глубокое чувство привязанности к своей стране, ее истории, культуре, традициям, народу и ценностям, ощущение принадлежности к единому целому и готовность отстаивать интересы своего Отечества. Это не просто эмоциональное состояние, а активная гражданская позиция, включающая в себя ответственность за будущее своей страны и готовность вносить свой вклад в ее процветание. </w:t>
      </w:r>
    </w:p>
    <w:p w14:paraId="169E5673" w14:textId="34923EF7" w:rsidR="00D62D66" w:rsidRPr="00EE6B27" w:rsidRDefault="00D62D66" w:rsidP="00EE6B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B27">
        <w:rPr>
          <w:rFonts w:ascii="Times New Roman" w:hAnsi="Times New Roman" w:cs="Times New Roman"/>
          <w:sz w:val="28"/>
          <w:szCs w:val="28"/>
        </w:rPr>
        <w:t xml:space="preserve">В современном мире, характеризующемся глобализацией и информационным потоком, патриотизм приобретает особую актуальность, действуя как противовес размыванию национальной идентичности и формируя чувство единства и солидарности среди граждан. Более того, патриотизм – это не статичное понятие, а динамично развивающееся, адаптирующееся к историческим изменениям и вызовам времени. </w:t>
      </w:r>
    </w:p>
    <w:p w14:paraId="3A762ECF" w14:textId="77777777" w:rsidR="00D62D66" w:rsidRPr="00EE6B27" w:rsidRDefault="00D62D66" w:rsidP="00EE6B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B27">
        <w:rPr>
          <w:rFonts w:ascii="Times New Roman" w:hAnsi="Times New Roman" w:cs="Times New Roman"/>
          <w:sz w:val="28"/>
          <w:szCs w:val="28"/>
        </w:rPr>
        <w:t xml:space="preserve">Исследования патриотического воспитания, проведенные многими учеными, такими как Н.В. Алешина, Н.Ф. Виноградова, А.Д. </w:t>
      </w:r>
      <w:proofErr w:type="spellStart"/>
      <w:r w:rsidRPr="00EE6B27">
        <w:rPr>
          <w:rFonts w:ascii="Times New Roman" w:hAnsi="Times New Roman" w:cs="Times New Roman"/>
          <w:sz w:val="28"/>
          <w:szCs w:val="28"/>
        </w:rPr>
        <w:t>Жариков</w:t>
      </w:r>
      <w:proofErr w:type="spellEnd"/>
      <w:r w:rsidRPr="00EE6B27">
        <w:rPr>
          <w:rFonts w:ascii="Times New Roman" w:hAnsi="Times New Roman" w:cs="Times New Roman"/>
          <w:sz w:val="28"/>
          <w:szCs w:val="28"/>
        </w:rPr>
        <w:t xml:space="preserve">, С.А. Козлова, Н.Г. </w:t>
      </w:r>
      <w:proofErr w:type="spellStart"/>
      <w:r w:rsidRPr="00EE6B27">
        <w:rPr>
          <w:rFonts w:ascii="Times New Roman" w:hAnsi="Times New Roman" w:cs="Times New Roman"/>
          <w:sz w:val="28"/>
          <w:szCs w:val="28"/>
        </w:rPr>
        <w:t>Комратова</w:t>
      </w:r>
      <w:proofErr w:type="spellEnd"/>
      <w:r w:rsidRPr="00EE6B27">
        <w:rPr>
          <w:rFonts w:ascii="Times New Roman" w:hAnsi="Times New Roman" w:cs="Times New Roman"/>
          <w:sz w:val="28"/>
          <w:szCs w:val="28"/>
        </w:rPr>
        <w:t xml:space="preserve">, Н.К. Крупская, Л.Е. Никонова, В.А. Сухомлинский, </w:t>
      </w:r>
      <w:r w:rsidRPr="00EE6B27">
        <w:rPr>
          <w:rFonts w:ascii="Times New Roman" w:hAnsi="Times New Roman" w:cs="Times New Roman"/>
          <w:sz w:val="28"/>
          <w:szCs w:val="28"/>
        </w:rPr>
        <w:lastRenderedPageBreak/>
        <w:t xml:space="preserve">К.Д. Ушинский, показывают разнообразие подходов к формированию патриотических чувств. </w:t>
      </w:r>
    </w:p>
    <w:p w14:paraId="169EF440" w14:textId="77777777" w:rsidR="00D62D66" w:rsidRPr="00EE6B27" w:rsidRDefault="00D62D66" w:rsidP="00EE6B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B27">
        <w:rPr>
          <w:rFonts w:ascii="Times New Roman" w:hAnsi="Times New Roman" w:cs="Times New Roman"/>
          <w:sz w:val="28"/>
          <w:szCs w:val="28"/>
        </w:rPr>
        <w:t xml:space="preserve">С.А. Козлова, например, акцентирует внимание на раннем возрасте, отмечая, что патриотическое воспитание должно начинаться в детском саду, через знакомство с родным краем, его природой, историей и культурой. Это создание эмоциональной связи с Родиной, формирование чувства гордости за свою страну и ее достижения. </w:t>
      </w:r>
    </w:p>
    <w:p w14:paraId="3A12AF59" w14:textId="77777777" w:rsidR="00EE6B27" w:rsidRPr="00EE6B27" w:rsidRDefault="00D62D66" w:rsidP="00EE6B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B27">
        <w:rPr>
          <w:rFonts w:ascii="Times New Roman" w:hAnsi="Times New Roman" w:cs="Times New Roman"/>
          <w:sz w:val="28"/>
          <w:szCs w:val="28"/>
        </w:rPr>
        <w:t xml:space="preserve">Л.Е. Никонова подчеркивает важность усвоения наследия традиционной отечественной культуры как основы патриотического сознания. Она считает, что глубокое знание истории, традиций и достижений своей страны является необходимым условием для формирования истинного патриотизма. </w:t>
      </w:r>
    </w:p>
    <w:p w14:paraId="4B1F65F5" w14:textId="060BB5FD" w:rsidR="00EE6B27" w:rsidRPr="00EE6B27" w:rsidRDefault="00D62D66" w:rsidP="00EE6B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B27">
        <w:rPr>
          <w:rFonts w:ascii="Times New Roman" w:hAnsi="Times New Roman" w:cs="Times New Roman"/>
          <w:sz w:val="28"/>
          <w:szCs w:val="28"/>
        </w:rPr>
        <w:t>Однако, патриотическое воспитание не должно сводиться к простому заучиванию фактов или пропаганде государственной идеологии. Настоящий патриотизм основан на критическом мышлении, умении анализировать исторические события и современную действительность, видеть как достижения, так и недостатки своей страны</w:t>
      </w:r>
      <w:r w:rsidR="00EE6B27">
        <w:rPr>
          <w:rFonts w:ascii="Times New Roman" w:hAnsi="Times New Roman" w:cs="Times New Roman"/>
          <w:sz w:val="28"/>
          <w:szCs w:val="28"/>
        </w:rPr>
        <w:t xml:space="preserve"> и Малой родины</w:t>
      </w:r>
      <w:r w:rsidRPr="00EE6B2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ED364EA" w14:textId="0A51601D" w:rsidR="00D62D66" w:rsidRPr="00EE6B27" w:rsidRDefault="00EE6B27" w:rsidP="00EE6B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B27">
        <w:rPr>
          <w:rFonts w:ascii="Times New Roman" w:hAnsi="Times New Roman" w:cs="Times New Roman"/>
          <w:sz w:val="28"/>
          <w:szCs w:val="28"/>
        </w:rPr>
        <w:t>П</w:t>
      </w:r>
      <w:r w:rsidR="00D62D66" w:rsidRPr="00EE6B27">
        <w:rPr>
          <w:rFonts w:ascii="Times New Roman" w:hAnsi="Times New Roman" w:cs="Times New Roman"/>
          <w:sz w:val="28"/>
          <w:szCs w:val="28"/>
        </w:rPr>
        <w:t xml:space="preserve">атриотизм – это не просто любовь к Родине, а активная гражданская позиция, основанная на знании истории, культуры, традиций и ценностей своей страны, а также на готовности нести ответственность за ее будущее. </w:t>
      </w:r>
    </w:p>
    <w:p w14:paraId="52B1CFFD" w14:textId="227BF5AE" w:rsidR="00D62D66" w:rsidRPr="00EE6B27" w:rsidRDefault="00EE6B27" w:rsidP="00EE6B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B27">
        <w:rPr>
          <w:rFonts w:ascii="Times New Roman" w:hAnsi="Times New Roman" w:cs="Times New Roman"/>
          <w:sz w:val="28"/>
          <w:szCs w:val="28"/>
        </w:rPr>
        <w:t xml:space="preserve">Патриотическое воспитание дошкольников – сложная и многогранная задача, требующая от педагога глубокого понимания исторического контекста малой родины и умения передать это понимание детям доступным и увлекательным способом. Задача педагога не просто в демонстрации фактов и дат, а в создании целостной картины развития родного края, подчеркивая его уникальность, сложность исторического пути, и выделяя яркие моменты прогресса и достижения, подчеркивая вклад местных людей в историю страны. Каждый регион, каждый город, каждая деревня обладают своим неповторимым лицом, сформированным веками истории, особенностью природного ландшафта и богатой культурой, традициями и обычаями. Именно это богатство и уникальность должны стать основой для формирования чувства привязанности </w:t>
      </w:r>
      <w:r w:rsidRPr="00EE6B27">
        <w:rPr>
          <w:rFonts w:ascii="Times New Roman" w:hAnsi="Times New Roman" w:cs="Times New Roman"/>
          <w:sz w:val="28"/>
          <w:szCs w:val="28"/>
        </w:rPr>
        <w:lastRenderedPageBreak/>
        <w:t xml:space="preserve">к малой родине и гордости за нее. Работа воспитателя начинается с глубокого изучения истории и культуры малой родины. Это не просто сбор фактов, а систематизация информации, позволяющая построить захватывающую историческое повествование, доступное пониманию дошкольников. Например, изучение местной топонимики (происхождения названий улиц, речек, поселков) может стать увлекательным путешествием в прошлое, раскрывающим исторические события и жизнь предшествующих поколений. Важно показывать взаимосвязь между прошлым, настоящим и будущим родного края, демонстрируя как исторические события и деятельность людей формировали современный облик малой родины. Актуальность патриотического воспитания в дошкольном возрасте определяется тем, что именно в этот период закладываются фундаментальные ценностные ориентиры, включая любовь к родине. Чем более полным и глубоким будет понимание ребенком истории, культуры и природы своего края, тем сильнее будет его привязанность к нему и тем более патриотичным он станет в будущем. Как пишет Д.С. Лихачев: «…любовь к Отчизне начинается с любви к своей малой Родине – к своему дому, к своей улице, к своему городу». Эти слова подчеркивают важность формирования локального патриотизма как основы для более широкого чувства патриотизма по отношению ко всей стране. Работа с равнодушием – одна из самых сложных, но важнейших задач патриотического воспитания. Важно понимать, что равнодушие часто является результатом недостатка информации, отсутствия эмоциональной связи с историческим наследием и культурой родного края. Поэтому педагогу необходимо использовать интерактивные методы работы, которые вовлекают детей в процесс изучения истории и культуры, превращая его в увлекательное приключение. Эффективные методы патриотического воспитания включают в себя разнообразные формы работы: экскурсии по историческим местам малой родины, встречи с ветеранами, краеведами и представителями различных профессий, творческие проекты, театрализованные постановки, конкурсы рисунков и поделок на патриотическую тематику, создание коллекций предметов местного быта и искусства, участие в </w:t>
      </w:r>
      <w:r w:rsidRPr="00EE6B27">
        <w:rPr>
          <w:rFonts w:ascii="Times New Roman" w:hAnsi="Times New Roman" w:cs="Times New Roman"/>
          <w:sz w:val="28"/>
          <w:szCs w:val="28"/>
        </w:rPr>
        <w:lastRenderedPageBreak/>
        <w:t>праздничных мероприятиями, посвященным историческим датам и событиям родного края. Важно превратить изучение истории в интересное путешествие, а не в зубрежку фактов. Кроме того, важно использовать современные технологии: виртуальные экскурсии, мультимедийные презентации, интерактивные карты. Это позволяет сделать процесс обучения более ярким, динамичным и запоминающимся. Создание школьного музея, посвященного истории родного края, также может стать эффективным методом патриотического воспитания. В этом музее дети смогут увидеть предметы быта, фотографии, документы, рассказывающие о жизни людей в прошлом. В заключение, патриотическое воспитание дошкольников – это долгосрочный процесс, требующий системного подхода и интеграции в все виды деятельности дошкольного учреждения. Важно создать такую атмосферу, где любовь к малой родине и гордость за нее будут естественно и гармонично вплетаться в жизнь ребенка, формируя его как личность, любви к своему краю и Родине. Только в таком случае патриотическое воспитание будет действительно эффективным и позволит воспитать будущее поколение граждан любви и уважения к своей Родине.</w:t>
      </w:r>
    </w:p>
    <w:p w14:paraId="3DCAF510" w14:textId="77777777" w:rsidR="003672F5" w:rsidRPr="003672F5" w:rsidRDefault="00CE2C41" w:rsidP="003672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B27">
        <w:rPr>
          <w:rFonts w:ascii="Times New Roman" w:hAnsi="Times New Roman" w:cs="Times New Roman"/>
          <w:sz w:val="28"/>
          <w:szCs w:val="28"/>
        </w:rPr>
        <w:t xml:space="preserve"> </w:t>
      </w:r>
      <w:r w:rsidR="003672F5" w:rsidRPr="003672F5">
        <w:rPr>
          <w:rFonts w:ascii="Times New Roman" w:hAnsi="Times New Roman" w:cs="Times New Roman"/>
          <w:sz w:val="28"/>
          <w:szCs w:val="28"/>
        </w:rPr>
        <w:t>Окружающая среда, в которой растет ребенок, играет ключевую роль в формировании его привязанности и интереса к родному краю. Знакомство с миром начинается с детского сада, улицы, поселка и постепенно расширяется до масштабов страны. Родители - проводники в этом процессе. Даже обычная прогулка до магазина или поездка в бассейн может стать познавательной экскурсией. Вылазки на природу или в деревню превращаются в увлекательные путешествия, знакомящие с уникальными чертами родной земли.</w:t>
      </w:r>
    </w:p>
    <w:p w14:paraId="4544E6A4" w14:textId="77777777" w:rsidR="003672F5" w:rsidRDefault="003672F5" w:rsidP="003672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2F5">
        <w:rPr>
          <w:rFonts w:ascii="Times New Roman" w:hAnsi="Times New Roman" w:cs="Times New Roman"/>
          <w:sz w:val="28"/>
          <w:szCs w:val="28"/>
        </w:rPr>
        <w:t>Особенности региона отражаются в разных формах искусства: от песен и танцев до устного народного творчества и живописи. Народное искусство, сопровождающее ребенка с детства, должно восприниматься комплексно. Только так можно раскрыть богатство и красоту народного творчества, пробудить эмоции и увлечь. Важно донести до ребенка мысль, что каждый человек – часть своего народа, а у каждого есть своя Родина.</w:t>
      </w:r>
    </w:p>
    <w:p w14:paraId="5BD83148" w14:textId="77777777" w:rsidR="003672F5" w:rsidRPr="003672F5" w:rsidRDefault="003672F5" w:rsidP="003672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2F5">
        <w:rPr>
          <w:rFonts w:ascii="Times New Roman" w:hAnsi="Times New Roman" w:cs="Times New Roman"/>
          <w:sz w:val="28"/>
          <w:szCs w:val="28"/>
        </w:rPr>
        <w:lastRenderedPageBreak/>
        <w:t>Приобщение дошкольников к знаниям о родном крае предполагает развитие любви к нему, уважения к трудовой деятельности взрослых, заинтересованности в местных промыслах и обычаях. Важно формирование чувства гордости и ответственности за свою малую родину, а также бережного отношения к ее природе. Эти задачи реализуются во всех аспектах образовательного процесса: на занятиях, в играх, в трудовой деятельности и в повседневной жизни. Это способствует не только воспитанию патриотизма, но и построению гармоничных отношений с окружающими.</w:t>
      </w:r>
    </w:p>
    <w:p w14:paraId="413686A6" w14:textId="77777777" w:rsidR="003672F5" w:rsidRPr="003672F5" w:rsidRDefault="003672F5" w:rsidP="003672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2F5">
        <w:rPr>
          <w:rFonts w:ascii="Times New Roman" w:hAnsi="Times New Roman" w:cs="Times New Roman"/>
          <w:sz w:val="28"/>
          <w:szCs w:val="28"/>
        </w:rPr>
        <w:t>Знакомя ребенка с родным краем, педагог должен уметь выбирать наиболее доступные для восприятия впечатления: природу, животный мир, труд, традиции и знаковые места. Поэтому, начиная работу в данном направлении, педагогу необходимо хорошо знать историю и особенности местности. Важно тщательно продумать содержание занятий, выделяя характерные черты края. В каждом населенном пункте своя уникальная природа и традиции. Правильный подбор материала помогает сформировать у детей представление об уникальности родного края.</w:t>
      </w:r>
    </w:p>
    <w:p w14:paraId="3351313A" w14:textId="77777777" w:rsidR="003672F5" w:rsidRDefault="003672F5" w:rsidP="003672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2F5">
        <w:rPr>
          <w:rFonts w:ascii="Times New Roman" w:hAnsi="Times New Roman" w:cs="Times New Roman"/>
          <w:sz w:val="28"/>
          <w:szCs w:val="28"/>
        </w:rPr>
        <w:t>При знакомстве с городом или поселком необходимо показать его историю, памятные места, обычаи и известных жителей. Младшие дошкольники должны знать названия своей улицы и улицы, где расположен детский сад. Старших детей знакомят с объектами на соседних улицах, с районом и местностью в целом, с достопримечательностями и историческими местами. Им рассказывают о значении памятников и людях, в честь которых они установлены.</w:t>
      </w:r>
    </w:p>
    <w:p w14:paraId="7014EFAF" w14:textId="76358A35" w:rsidR="003672F5" w:rsidRDefault="00CE2C41" w:rsidP="003672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B27">
        <w:rPr>
          <w:rFonts w:ascii="Times New Roman" w:hAnsi="Times New Roman" w:cs="Times New Roman"/>
          <w:sz w:val="28"/>
          <w:szCs w:val="28"/>
        </w:rPr>
        <w:t>Для создания полной картины необходимо проведение экскурсий (по улице,</w:t>
      </w:r>
      <w:r w:rsidR="00A263AF">
        <w:rPr>
          <w:rFonts w:ascii="Times New Roman" w:hAnsi="Times New Roman" w:cs="Times New Roman"/>
          <w:sz w:val="28"/>
          <w:szCs w:val="28"/>
        </w:rPr>
        <w:t xml:space="preserve"> поселку,</w:t>
      </w:r>
      <w:r w:rsidRPr="00EE6B27">
        <w:rPr>
          <w:rFonts w:ascii="Times New Roman" w:hAnsi="Times New Roman" w:cs="Times New Roman"/>
          <w:sz w:val="28"/>
          <w:szCs w:val="28"/>
        </w:rPr>
        <w:t xml:space="preserve"> городу, на природе), наблюдение за трудом взрослых, где происходит понимание, что труд важен. </w:t>
      </w:r>
    </w:p>
    <w:p w14:paraId="0EC0771E" w14:textId="77777777" w:rsidR="003672F5" w:rsidRDefault="00CE2C41" w:rsidP="003672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B27">
        <w:rPr>
          <w:rFonts w:ascii="Times New Roman" w:hAnsi="Times New Roman" w:cs="Times New Roman"/>
          <w:sz w:val="28"/>
          <w:szCs w:val="28"/>
        </w:rPr>
        <w:t xml:space="preserve">Также большое значение имеет знакомство дошкольников с народными промыслами края. </w:t>
      </w:r>
    </w:p>
    <w:p w14:paraId="7448D965" w14:textId="6E3BFF5D" w:rsidR="00CE2C41" w:rsidRPr="00EE6B27" w:rsidRDefault="00CE2C41" w:rsidP="003672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B27">
        <w:rPr>
          <w:rFonts w:ascii="Times New Roman" w:hAnsi="Times New Roman" w:cs="Times New Roman"/>
          <w:sz w:val="28"/>
          <w:szCs w:val="28"/>
        </w:rPr>
        <w:t xml:space="preserve">Приобретение знаний и представлений о родном крае – это сложный педагогический процесс, предполагающий совместную деятельность педагога и детей, использование разнообразных методов педагогического воздействия на </w:t>
      </w:r>
      <w:r w:rsidRPr="00EE6B27">
        <w:rPr>
          <w:rFonts w:ascii="Times New Roman" w:hAnsi="Times New Roman" w:cs="Times New Roman"/>
          <w:sz w:val="28"/>
          <w:szCs w:val="28"/>
        </w:rPr>
        <w:lastRenderedPageBreak/>
        <w:t>ребенка. Педагогический процесс дошкольной образовательной организации вбирает в себя большое количество форм, методов и приемов работы. Дошкольное детство является благодатным периодом для приобретения знаний о родном крае и воспитания чувства патриотизма, поскольку дети данного возраста имеют высокую восприимчивость и легко обучаемы. В связи с этим, очень важно, чтобы ребенка в раннем детстве окружали люди, которые были бы для него примером для подражания.</w:t>
      </w:r>
    </w:p>
    <w:p w14:paraId="29C8FB0B" w14:textId="77777777" w:rsidR="00CE2C41" w:rsidRPr="00EE6B27" w:rsidRDefault="00CE2C41" w:rsidP="00EE6B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D5E95A" w14:textId="4EAFD074" w:rsidR="00162D11" w:rsidRPr="004A6AF4" w:rsidRDefault="004A6AF4" w:rsidP="004A6AF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A6AF4"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14:paraId="211F1D36" w14:textId="79C1DF1B" w:rsidR="004A6AF4" w:rsidRDefault="004A6AF4" w:rsidP="00EE6B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4A6AF4">
        <w:rPr>
          <w:rFonts w:ascii="Times New Roman" w:hAnsi="Times New Roman" w:cs="Times New Roman"/>
          <w:sz w:val="28"/>
          <w:szCs w:val="28"/>
        </w:rPr>
        <w:t xml:space="preserve">Коваленко О. В. Патриотическое воспитание дошкольников через знакомство с Малой Родиной // Воспитание и обучение детей младшего возраста.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4A6AF4">
        <w:rPr>
          <w:rFonts w:ascii="Times New Roman" w:hAnsi="Times New Roman" w:cs="Times New Roman"/>
          <w:sz w:val="28"/>
          <w:szCs w:val="28"/>
        </w:rPr>
        <w:t xml:space="preserve">2014.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4A6AF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6AF4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FE6D25" w14:textId="7EBC7FB8" w:rsidR="004A6AF4" w:rsidRDefault="004A6AF4" w:rsidP="00EE6B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4A6AF4">
        <w:rPr>
          <w:rFonts w:ascii="Times New Roman" w:hAnsi="Times New Roman" w:cs="Times New Roman"/>
          <w:sz w:val="28"/>
          <w:szCs w:val="28"/>
        </w:rPr>
        <w:t xml:space="preserve">Петрова И. В. Патриотизм начинается с любви к своему городу // Педагогическая наука и практика.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4A6AF4">
        <w:rPr>
          <w:rFonts w:ascii="Times New Roman" w:hAnsi="Times New Roman" w:cs="Times New Roman"/>
          <w:sz w:val="28"/>
          <w:szCs w:val="28"/>
        </w:rPr>
        <w:t xml:space="preserve">2018.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4A6AF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  <w:r w:rsidRPr="004A6AF4">
        <w:rPr>
          <w:rFonts w:ascii="Times New Roman" w:hAnsi="Times New Roman" w:cs="Times New Roman"/>
          <w:sz w:val="28"/>
          <w:szCs w:val="28"/>
        </w:rPr>
        <w:t xml:space="preserve"> (22).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C57C11" w14:textId="5F2C8044" w:rsidR="004A6AF4" w:rsidRPr="00EE6B27" w:rsidRDefault="004A6AF4" w:rsidP="00EE6B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4A6AF4">
        <w:rPr>
          <w:rFonts w:ascii="Times New Roman" w:hAnsi="Times New Roman" w:cs="Times New Roman"/>
          <w:sz w:val="28"/>
          <w:szCs w:val="28"/>
        </w:rPr>
        <w:t xml:space="preserve">Шинкарёва </w:t>
      </w:r>
      <w:r>
        <w:rPr>
          <w:rFonts w:ascii="Times New Roman" w:hAnsi="Times New Roman" w:cs="Times New Roman"/>
          <w:sz w:val="28"/>
          <w:szCs w:val="28"/>
        </w:rPr>
        <w:t>Н. А.</w:t>
      </w:r>
      <w:r w:rsidRPr="004A6AF4">
        <w:rPr>
          <w:rFonts w:ascii="Times New Roman" w:hAnsi="Times New Roman" w:cs="Times New Roman"/>
          <w:sz w:val="28"/>
          <w:szCs w:val="28"/>
        </w:rPr>
        <w:t xml:space="preserve"> Организация педагогических условий развития основ патриотизма у детей седьмого года жизни в процессе ознакомления с родным городом // БГЖ.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4A6AF4">
        <w:rPr>
          <w:rFonts w:ascii="Times New Roman" w:hAnsi="Times New Roman" w:cs="Times New Roman"/>
          <w:sz w:val="28"/>
          <w:szCs w:val="28"/>
        </w:rPr>
        <w:t xml:space="preserve">2018.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4A6AF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6AF4">
        <w:rPr>
          <w:rFonts w:ascii="Times New Roman" w:hAnsi="Times New Roman" w:cs="Times New Roman"/>
          <w:sz w:val="28"/>
          <w:szCs w:val="28"/>
        </w:rPr>
        <w:t xml:space="preserve">4 (25).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A6AF4" w:rsidRPr="00EE6B27" w:rsidSect="00EE6B2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C41"/>
    <w:rsid w:val="00162D11"/>
    <w:rsid w:val="00211468"/>
    <w:rsid w:val="003672F5"/>
    <w:rsid w:val="004A6AF4"/>
    <w:rsid w:val="00690F8A"/>
    <w:rsid w:val="00A263AF"/>
    <w:rsid w:val="00CE2C41"/>
    <w:rsid w:val="00D62D66"/>
    <w:rsid w:val="00EE6B27"/>
    <w:rsid w:val="00F4280F"/>
    <w:rsid w:val="00FD1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CBF46"/>
  <w15:chartTrackingRefBased/>
  <w15:docId w15:val="{3A17B189-2356-4F0A-9E21-CE56AAD88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6AF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A6A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1592</Words>
  <Characters>9079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Семенова</dc:creator>
  <cp:keywords/>
  <dc:description/>
  <cp:lastModifiedBy>Olga</cp:lastModifiedBy>
  <cp:revision>3</cp:revision>
  <dcterms:created xsi:type="dcterms:W3CDTF">2025-02-25T06:26:00Z</dcterms:created>
  <dcterms:modified xsi:type="dcterms:W3CDTF">2025-03-09T16:44:00Z</dcterms:modified>
</cp:coreProperties>
</file>