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455" w:rsidRPr="00A55455" w:rsidRDefault="00A55455" w:rsidP="00A55455">
      <w:pPr>
        <w:rPr>
          <w:b/>
          <w:sz w:val="28"/>
          <w:szCs w:val="28"/>
        </w:rPr>
      </w:pPr>
      <w:r w:rsidRPr="00A55455">
        <w:rPr>
          <w:b/>
          <w:sz w:val="28"/>
          <w:szCs w:val="28"/>
        </w:rPr>
        <w:t>Использование приемов мозжечковой стимуляции в работе учителя-логопеда и учителя-дефектолога с детьми ОВЗ дошкольного возраста</w:t>
      </w:r>
    </w:p>
    <w:p w:rsidR="00A55455" w:rsidRDefault="00A55455" w:rsidP="00A55455">
      <w:r>
        <w:t>Пояснительная записка.</w:t>
      </w:r>
    </w:p>
    <w:p w:rsidR="00A55455" w:rsidRDefault="00A55455" w:rsidP="00A55455"/>
    <w:p w:rsidR="00A55455" w:rsidRDefault="00A55455" w:rsidP="00A55455">
      <w:r>
        <w:t xml:space="preserve">Дошкольный возраст является решающим в формировании фундамента физического и психического здоровья. Специалисты отмечают, что за последние десятилетия в России резко возросло число детей, нуждающихся в комплексной реабилитации физического и психического здоровья. Поэтому нет необходимости убеждать кого-либо в актуальности проблемы здоровья детей. Анализ анамнестических данных детей, посещающих наше дошкольное учреждение (детский сад комбинированного вида с группой компенсирующей направленности), также констатирует различные отклонения в развитии. Самой частой патологией на сегодняшний день являются различные нарушения эмоционально-волевой сферы — </w:t>
      </w:r>
      <w:proofErr w:type="spellStart"/>
      <w:r>
        <w:t>гиперактивность</w:t>
      </w:r>
      <w:proofErr w:type="spellEnd"/>
      <w:r>
        <w:t>, дефицит внимания, а также так называемые расстройства аутичного спектра. Эти нарушения влекут за собой, прежде всего социальные, а в последствии и учебные проблемы детей: сложность, а зачастую и невозможность адаптироваться в детском коллективе, трудности в усвоении учебного материала.</w:t>
      </w:r>
    </w:p>
    <w:p w:rsidR="00A55455" w:rsidRDefault="00A55455" w:rsidP="00A55455">
      <w:r>
        <w:t>Воспитанники группы компенсирующей направленности имеют различные отклонения в развитии это:</w:t>
      </w:r>
    </w:p>
    <w:p w:rsidR="00A55455" w:rsidRDefault="00A55455" w:rsidP="00A55455">
      <w:r>
        <w:t>-дети с речевой патологией;</w:t>
      </w:r>
    </w:p>
    <w:p w:rsidR="00A55455" w:rsidRDefault="00A55455" w:rsidP="00A55455">
      <w:r>
        <w:t>-дети с низким уровнем развития высших психических функций: дети с нарушениями эмоционально-волевой сферы (</w:t>
      </w:r>
      <w:proofErr w:type="spellStart"/>
      <w:r>
        <w:t>несформированность</w:t>
      </w:r>
      <w:proofErr w:type="spellEnd"/>
      <w:r>
        <w:t xml:space="preserve"> навыков общения, агрессивные, замкнутые и т. д.);</w:t>
      </w:r>
    </w:p>
    <w:p w:rsidR="00A55455" w:rsidRDefault="00A55455" w:rsidP="00A55455">
      <w:r>
        <w:t>-дети с задержкой психического развития;</w:t>
      </w:r>
    </w:p>
    <w:p w:rsidR="00A55455" w:rsidRDefault="00A55455" w:rsidP="00A55455">
      <w:r>
        <w:t xml:space="preserve">-дети с повышенной невротизацией: истерики, </w:t>
      </w:r>
      <w:proofErr w:type="spellStart"/>
      <w:r>
        <w:t>энурез</w:t>
      </w:r>
      <w:proofErr w:type="spellEnd"/>
      <w:r>
        <w:t>;</w:t>
      </w:r>
    </w:p>
    <w:p w:rsidR="00A55455" w:rsidRDefault="00A55455" w:rsidP="00A55455">
      <w:r>
        <w:t>-дети с РАС.</w:t>
      </w:r>
    </w:p>
    <w:p w:rsidR="00A55455" w:rsidRDefault="00A55455" w:rsidP="00A55455">
      <w:r>
        <w:t>Специалистам ДОУ – учителю логопеду, учителю-дефектологу справиться с такими отклонениями, используя традиционные способы, удается лишь отчасти. Результативность коррекционной работы по вышеперечисленным проблемам составляю от 62 % до 70%</w:t>
      </w:r>
    </w:p>
    <w:p w:rsidR="00A55455" w:rsidRDefault="00A55455" w:rsidP="00A55455">
      <w:r>
        <w:t xml:space="preserve">Методы, направленные на сам симптом и мало учитывающие природу его возникновения, сегодня оказываются малопродуктивными. Именно поэтому очень актуален поиск, изучение и внедрение новых современных технологий, которые призваны стать не дополнительным «довеском» в работе с детьми, а неотъемлемой частью целостного и даже агрессия напрямую связаны с незрелостью мозговых структур. Центром нашего поведения и восприятия мира является мозг. Протекающие в нем процессы, определяют, качество развития. Если мы видим в развитии ребенка отклонения, нужно понимать, что это следствие дисфункции, </w:t>
      </w:r>
      <w:proofErr w:type="spellStart"/>
      <w:r>
        <w:t>несформированности</w:t>
      </w:r>
      <w:proofErr w:type="spellEnd"/>
      <w:r>
        <w:t xml:space="preserve"> определенных структур мозга или их недостаточная востребованность. В условиях современной жизни, как правило, эти две причины слиты и лежат в основе «отклоняющегося развития», а методы коррекции работают лишь отчасти, не всегда оказываются продуктивными, так как направлены на ослабление выявленных нарушений, а не на причину их возникновения. В этом контексте представляется весьма актуальным применение в коррекции детского развития современных инновационных технологий с элементами нейропсихологического сопровождения, основанных на методах сенсомоторной коррекции, биологической обратной связи, мозжечковой стимуляции, межполушарного взаимодействия. </w:t>
      </w:r>
      <w:r>
        <w:lastRenderedPageBreak/>
        <w:t>Значимость данного подхода заключается в том, что он, ориентирован не на сам симптом, а на причину его появления.</w:t>
      </w:r>
    </w:p>
    <w:p w:rsidR="00A55455" w:rsidRDefault="00A55455" w:rsidP="00A55455"/>
    <w:p w:rsidR="00A55455" w:rsidRDefault="00A55455" w:rsidP="00A55455">
      <w:r>
        <w:t>Кроме этого, именно в этом возрасте отмечается более тесная связь ребёнка с семьёй и педагогами, чем в школьный период, что помогает наиболее эффективно воздействовать не только на ребёнка, но и на членов его семьи.</w:t>
      </w:r>
    </w:p>
    <w:p w:rsidR="00A55455" w:rsidRDefault="00A55455" w:rsidP="00A55455"/>
    <w:p w:rsidR="00A55455" w:rsidRDefault="00A55455" w:rsidP="00A55455">
      <w:r>
        <w:t>Здоровье – это не только отсутствие болезней, это состояние оптимальной работоспособности, творческой отдачи, эмоционального тонуса, того, что создает фундамент будущего.</w:t>
      </w:r>
    </w:p>
    <w:p w:rsidR="00A55455" w:rsidRDefault="00A55455" w:rsidP="00A55455"/>
    <w:p w:rsidR="00A55455" w:rsidRDefault="00A55455" w:rsidP="00A55455">
      <w:r>
        <w:t>Мозжечковая стимуляция — современный метод коррекции различных нарушений в речевом и интеллектуальном развитии, позволяющий значительно улучшить способность к обучению, восприятию и переработке информации.</w:t>
      </w:r>
    </w:p>
    <w:p w:rsidR="00A55455" w:rsidRDefault="00A55455" w:rsidP="00A55455">
      <w:r>
        <w:t>Установлена прямая зависимость между уровнем двигательной активности детей и их словарным запасом, развитием речи, мышлением.</w:t>
      </w:r>
    </w:p>
    <w:p w:rsidR="00A55455" w:rsidRDefault="00A55455" w:rsidP="00A55455">
      <w:r>
        <w:t>Поэтому организованная своевременная работа по развитию у детей двигательной функции в общей системе коррекционно-развивающих мероприятий становится крайне необходимой и важной. В современных условиях необходимо создавать новую педагогическую ситуацию, связанную с качественным изменением состояния детей, что требует кардинально нового решения.</w:t>
      </w:r>
    </w:p>
    <w:p w:rsidR="00A55455" w:rsidRDefault="00A55455" w:rsidP="00A55455"/>
    <w:p w:rsidR="00A55455" w:rsidRDefault="00A55455" w:rsidP="00A55455">
      <w:r>
        <w:t>Недостаточность двигательных функций у детей проявляется во всех компонентах моторики. В общей, в тонких движениях кистей и пальцев рук, в мимической и речевой моторике, что приводит к плохой координации движений на физкультурных занятиях. В сложных действиях по самообслуживанию, в трудовых процессах; если движения детей неловкие, неуклюжие, раскоординированные, эти характеристики указывают на имеющиеся проблемы в работе мозжечка и стволового отдела мозга. Мозжечок содержит самую высокую концентрацию (более 50%) нервных клеток по отношению к другим отделам мозга. Он поддерживает постоянную связь с лобными долями, а значит, контролирует движение и сенсорное восприятие. Нарушенная связь между мозжечком и лобными долями мозга приводит к замедлению формирования речи, интеллектуальных и психических процессов.</w:t>
      </w:r>
    </w:p>
    <w:p w:rsidR="00A55455" w:rsidRDefault="00A55455" w:rsidP="00A55455"/>
    <w:p w:rsidR="00A55455" w:rsidRDefault="00A55455" w:rsidP="00A55455">
      <w:r>
        <w:t>Цель: повышение интеллектуального и речевого уровня развития детей дошкольного возраста с ОВЗ на коррекционных занятиях с помощью инновационных технологий (мозжечковая стимуляция).</w:t>
      </w:r>
    </w:p>
    <w:p w:rsidR="00A55455" w:rsidRDefault="00A55455" w:rsidP="00A55455"/>
    <w:p w:rsidR="00A55455" w:rsidRDefault="00A55455" w:rsidP="00A55455">
      <w:r>
        <w:t>Задачи проекта:</w:t>
      </w:r>
    </w:p>
    <w:p w:rsidR="00A55455" w:rsidRDefault="00A55455" w:rsidP="00A55455">
      <w:r>
        <w:t>1.Изучить и внедрить в коррекционную работу с детьми технологий мозжечковой стимуляции.</w:t>
      </w:r>
    </w:p>
    <w:p w:rsidR="00A55455" w:rsidRDefault="00A55455" w:rsidP="00A55455">
      <w:r>
        <w:t>2.Разработать и внедрить новые инновационные направления коррекционной помощи детям в ДОУ.</w:t>
      </w:r>
    </w:p>
    <w:p w:rsidR="00A55455" w:rsidRDefault="00A55455" w:rsidP="00A55455">
      <w:r>
        <w:lastRenderedPageBreak/>
        <w:t>3.Формировать у детей потребность в здоровом образе жизни, стремление к сохранению и укреплению своего здоровья средствами физической культуры.</w:t>
      </w:r>
    </w:p>
    <w:p w:rsidR="00A55455" w:rsidRDefault="00A55455" w:rsidP="00A55455">
      <w:r>
        <w:t>4.Объединить усилия родителей (законных представителей) и педагогов в решении вопроса оздоровления детей.</w:t>
      </w:r>
    </w:p>
    <w:p w:rsidR="00A55455" w:rsidRDefault="00A55455" w:rsidP="00A55455">
      <w:r>
        <w:t>5.Повышать квалификацию специалистов ДОУ в области коррекции пограничных состояний дошкольников.</w:t>
      </w:r>
    </w:p>
    <w:p w:rsidR="00A55455" w:rsidRDefault="00A55455" w:rsidP="00A55455">
      <w:r>
        <w:t>6.Психолого-педагогическая поддержка семей, имеющих детей с особыми потребностями.</w:t>
      </w:r>
    </w:p>
    <w:p w:rsidR="00A55455" w:rsidRDefault="00A55455" w:rsidP="00A55455">
      <w:r>
        <w:t>Успешное решение поставленных задач возможно лишь при усвоении комплексного использования всех средств физического и психического развития</w:t>
      </w:r>
    </w:p>
    <w:p w:rsidR="00A55455" w:rsidRDefault="00A55455" w:rsidP="00A55455"/>
    <w:p w:rsidR="00A55455" w:rsidRDefault="00A55455" w:rsidP="00A55455">
      <w:r>
        <w:t>Целевая аудитория:</w:t>
      </w:r>
    </w:p>
    <w:p w:rsidR="00A55455" w:rsidRDefault="00A55455" w:rsidP="00A55455"/>
    <w:p w:rsidR="00A55455" w:rsidRDefault="00A55455" w:rsidP="00A55455">
      <w:r>
        <w:t>дети подготовительного к школе возраста;</w:t>
      </w:r>
    </w:p>
    <w:p w:rsidR="00A55455" w:rsidRDefault="00A55455" w:rsidP="00A55455">
      <w:r>
        <w:t>специалисты детского сада: учитель логопед, учитель-дефектолог;</w:t>
      </w:r>
    </w:p>
    <w:p w:rsidR="00A55455" w:rsidRDefault="00A55455" w:rsidP="00A55455">
      <w:r>
        <w:t>Проект опирается на комплексный подход, основанный на взаимосвязи сенсорной и моторной функций. Реализуется через комплекс занятий, включающих в себя индивидуальную работу с ребенком с применением методов мозжечковой стимуляции (работа на балансировочной доске).</w:t>
      </w:r>
    </w:p>
    <w:p w:rsidR="00A55455" w:rsidRDefault="00A55455" w:rsidP="00A55455"/>
    <w:p w:rsidR="00A55455" w:rsidRDefault="00A55455" w:rsidP="00A55455">
      <w:r>
        <w:t xml:space="preserve">В первую очередь, необходимо понимать, что представленный метод работы не выступает как обучение. Он предполагает формирование основных функций и процессов, которые необходимы ребенку для дальнейшего развития. Важно скоординировать работу отдельных зон мозга, построить разнонаправленные мозговые связи - выстроить фундамент психической и физической деятельности, а также активизировать внутренние резервы организма, развить самоконтроль и </w:t>
      </w:r>
      <w:proofErr w:type="spellStart"/>
      <w:r>
        <w:t>саморегуляцию</w:t>
      </w:r>
      <w:proofErr w:type="spellEnd"/>
      <w:r>
        <w:t>.</w:t>
      </w:r>
    </w:p>
    <w:p w:rsidR="00A55455" w:rsidRDefault="00A55455" w:rsidP="00A55455"/>
    <w:p w:rsidR="00A55455" w:rsidRDefault="00A55455" w:rsidP="00A55455">
      <w:r>
        <w:t>Ресурсное обеспечение</w:t>
      </w:r>
    </w:p>
    <w:p w:rsidR="00A55455" w:rsidRDefault="00A55455" w:rsidP="00A55455"/>
    <w:p w:rsidR="00A55455" w:rsidRDefault="00A55455" w:rsidP="00DE6115">
      <w:pPr>
        <w:pStyle w:val="a3"/>
        <w:numPr>
          <w:ilvl w:val="0"/>
          <w:numId w:val="7"/>
        </w:numPr>
      </w:pPr>
      <w:r>
        <w:t>Конвенция ООН о правах ребенка;</w:t>
      </w:r>
    </w:p>
    <w:p w:rsidR="00A55455" w:rsidRDefault="00A55455" w:rsidP="00DE6115">
      <w:pPr>
        <w:pStyle w:val="a3"/>
        <w:numPr>
          <w:ilvl w:val="0"/>
          <w:numId w:val="7"/>
        </w:numPr>
      </w:pPr>
      <w:r>
        <w:t>Декларация прав ребенка;</w:t>
      </w:r>
    </w:p>
    <w:p w:rsidR="00A55455" w:rsidRDefault="00A55455" w:rsidP="00DE6115">
      <w:pPr>
        <w:pStyle w:val="a3"/>
        <w:numPr>
          <w:ilvl w:val="0"/>
          <w:numId w:val="7"/>
        </w:numPr>
      </w:pPr>
      <w:r>
        <w:t>Федеральный закон от 29.12.2012г. №273-ФЗ «Об образовании в РФ»;</w:t>
      </w:r>
    </w:p>
    <w:p w:rsidR="00A55455" w:rsidRDefault="00A55455" w:rsidP="00DE6115">
      <w:pPr>
        <w:pStyle w:val="a3"/>
        <w:numPr>
          <w:ilvl w:val="0"/>
          <w:numId w:val="7"/>
        </w:numPr>
      </w:pPr>
      <w:r>
        <w:t>Приказ Министерства образования науки РФ от 30 августа 2013г. «Об интегрированном воспитании и обучении детей с отклонениями в развитии в дошкольных образовательных учреждениях» - Письмо Минобразования РФ от 16 января 2002 года № 03-51-5ин/23;</w:t>
      </w:r>
    </w:p>
    <w:p w:rsidR="00A55455" w:rsidRDefault="00A55455" w:rsidP="00DE6115">
      <w:pPr>
        <w:pStyle w:val="a3"/>
        <w:numPr>
          <w:ilvl w:val="0"/>
          <w:numId w:val="7"/>
        </w:numPr>
      </w:pPr>
      <w:r>
        <w:t>«Федеральный государственный образовательный стандарт дошкольного образования» (утв. приказом Министерства образования и науки Российской Федерации от 25.11.2013г. № 6241);</w:t>
      </w:r>
    </w:p>
    <w:p w:rsidR="00A55455" w:rsidRDefault="00A55455" w:rsidP="00DE6115">
      <w:pPr>
        <w:pStyle w:val="a3"/>
        <w:numPr>
          <w:ilvl w:val="0"/>
          <w:numId w:val="7"/>
        </w:numPr>
      </w:pPr>
      <w:r>
        <w:t xml:space="preserve">Постановление Главного государственного санитарного врача РФ от 15 мая 2013г. № 26 «Об утверждении </w:t>
      </w:r>
      <w:proofErr w:type="spellStart"/>
      <w:r>
        <w:t>СанПин</w:t>
      </w:r>
      <w:proofErr w:type="spellEnd"/>
      <w:r>
        <w:t xml:space="preserve"> 2.4.1.3049-13 Санитарно-эпидемиологические требования к устройству, содержанию и организации режима работы дошкольных образовательных организаций».</w:t>
      </w:r>
    </w:p>
    <w:p w:rsidR="00A55455" w:rsidRDefault="00A55455" w:rsidP="00A55455">
      <w:r>
        <w:lastRenderedPageBreak/>
        <w:t>Научность</w:t>
      </w:r>
    </w:p>
    <w:p w:rsidR="00A55455" w:rsidRDefault="00A55455" w:rsidP="00A55455"/>
    <w:p w:rsidR="00A55455" w:rsidRDefault="00A55455" w:rsidP="00A55455">
      <w:r>
        <w:t>На сегодняшний день все существующие теории развития высших психических функций в онтогенезе (Ж. Пиаже, Л.С. Выготский и др.) признают базовую роль сенсомоторного развития в дальнейшем формировании когнитивных способностей. Изучение развития двигательной функции в онтогенезе ведется различными науками с учетом специфики каждой из научных дисциплин.</w:t>
      </w:r>
    </w:p>
    <w:p w:rsidR="00A55455" w:rsidRDefault="00A55455" w:rsidP="00A55455"/>
    <w:p w:rsidR="00A55455" w:rsidRDefault="00A55455" w:rsidP="00A55455">
      <w:r>
        <w:t>Критерии оценки успешности реализации проекта</w:t>
      </w:r>
    </w:p>
    <w:p w:rsidR="00A55455" w:rsidRDefault="00A55455" w:rsidP="00A55455"/>
    <w:p w:rsidR="00A55455" w:rsidRDefault="00A55455" w:rsidP="00DE6115">
      <w:pPr>
        <w:pStyle w:val="a3"/>
        <w:numPr>
          <w:ilvl w:val="0"/>
          <w:numId w:val="8"/>
        </w:numPr>
      </w:pPr>
      <w:r>
        <w:t>Критерий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Показатель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Общая и мелкая моторика.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Снижение моторной неловкости в различных видах деятельности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Фонематические процессы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Значительное развитие фонематического восприятия, анализа и синтеза.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Звукобуквенный анализ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Успешное формирование навыков звукобуквенного анализа и синтеза.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Слоговая структура слова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Значительное улучшение качественных показателей в развитии слоговой структуры слова.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Координация и пространственная ориентировка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Правильное определение частей тела, более четкая координация движений, улучшенные показатели зрительно-пространственных представлений.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Интеллектуальное развитие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Снижение утомляемости при выполнении заданий, повышение работоспособности;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Развитие словесно-логического мышления;</w:t>
      </w:r>
    </w:p>
    <w:p w:rsidR="00A55455" w:rsidRDefault="00A55455" w:rsidP="00DE6115">
      <w:pPr>
        <w:pStyle w:val="a3"/>
        <w:numPr>
          <w:ilvl w:val="0"/>
          <w:numId w:val="8"/>
        </w:numPr>
      </w:pPr>
      <w:r>
        <w:t>Развитие навыка планирования предстоящей работы, контролирование деятельности, умение работать в заданном темпе.</w:t>
      </w:r>
    </w:p>
    <w:p w:rsidR="00A55455" w:rsidRDefault="00A55455" w:rsidP="00A55455"/>
    <w:p w:rsidR="00A55455" w:rsidRDefault="00A55455" w:rsidP="00A55455">
      <w:r>
        <w:t xml:space="preserve"> Ожидаемые результаты от реализации инновационного проекта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повышение педагогической компетентности педагогов (логопеда, дефектолога) в работе с детьми с ограниченными возможностями здоровья в условиях дошкольного образования;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предупреждение эмоционального истощения и профессионального выгорания педагогов;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разработаны методические рекомендации по использованию разнообразных организационных форм образовательного процесса и индивидуального развития каждого воспитанника с ОВЗ;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наличие рекомендаций (буклетов, методичек, перечня учебно-методических пособий);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улучшению концентрации и внимания;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повышение выносливости, работоспособности на занятиях;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улучшение зрительно-моторной координации;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развитие пространственного восприятия и воображения;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развитие двигательных способностей: скорости реакции, ловкости;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развитие всех видов памяти: зрительной, зрительно-пространственной, звуковой, образной, а особенно двигательной и других;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lastRenderedPageBreak/>
        <w:t>развитие восприятия устной и письменной речи;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развитие интеллектуальных способностей;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развитие математических и логических способностей;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развитие способностей к планированию и контролю своей деятельности;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гармонизация эмоционально-волевой сферы;</w:t>
      </w:r>
    </w:p>
    <w:p w:rsidR="00A55455" w:rsidRDefault="00A55455" w:rsidP="00DE6115">
      <w:pPr>
        <w:pStyle w:val="a3"/>
        <w:numPr>
          <w:ilvl w:val="0"/>
          <w:numId w:val="9"/>
        </w:numPr>
      </w:pPr>
      <w:r>
        <w:t>нормализации поведения.</w:t>
      </w:r>
    </w:p>
    <w:p w:rsidR="00A55455" w:rsidRDefault="00A55455" w:rsidP="00A55455">
      <w:r>
        <w:t xml:space="preserve"> </w:t>
      </w:r>
    </w:p>
    <w:p w:rsidR="00A55455" w:rsidRDefault="00A55455" w:rsidP="00A55455">
      <w:r>
        <w:t>Практическая значимость инновационного проекта</w:t>
      </w:r>
    </w:p>
    <w:p w:rsidR="00A55455" w:rsidRDefault="00A55455" w:rsidP="00A55455"/>
    <w:p w:rsidR="00A55455" w:rsidRDefault="00A55455" w:rsidP="00A55455">
      <w:r>
        <w:t>Опыт показал, что целенаправленная проработка телесной сферы ребенка актуализирует ресурс развития и создает потенциал для дальнейшего стабильного и успешного освоения ребенком собственно когнитивных программ, в нашем случае логопедических и педагогических.</w:t>
      </w:r>
    </w:p>
    <w:p w:rsidR="00A55455" w:rsidRDefault="00A55455" w:rsidP="00A55455"/>
    <w:p w:rsidR="00A55455" w:rsidRDefault="00A55455" w:rsidP="00A55455">
      <w:r>
        <w:t>Мероприятия проводимые в ходе реализации проекта</w:t>
      </w:r>
    </w:p>
    <w:p w:rsidR="00A55455" w:rsidRDefault="00A55455" w:rsidP="00A55455">
      <w:r>
        <w:t>- коррекционные занятия</w:t>
      </w:r>
    </w:p>
    <w:p w:rsidR="00A55455" w:rsidRDefault="00A55455" w:rsidP="00A55455">
      <w:r>
        <w:t>- выступление на методических объединениях;</w:t>
      </w:r>
    </w:p>
    <w:p w:rsidR="00A55455" w:rsidRDefault="00A55455" w:rsidP="00A55455"/>
    <w:p w:rsidR="00A55455" w:rsidRDefault="00A55455" w:rsidP="00A55455">
      <w:r>
        <w:t>Условия реализации проекта</w:t>
      </w:r>
    </w:p>
    <w:p w:rsidR="00A55455" w:rsidRDefault="00A55455" w:rsidP="00A55455">
      <w:r>
        <w:t>Муниципальное бюджетное дошкольное образовательное учреждение детский сад №8 г. Трёхгорного, на базе которого осуществляется инновационная деятельность располагает следующими кадровыми ресурсами:</w:t>
      </w:r>
    </w:p>
    <w:p w:rsidR="00A55455" w:rsidRDefault="00A55455" w:rsidP="00A55455">
      <w:r>
        <w:t>Учитель-логопед</w:t>
      </w:r>
      <w:r w:rsidR="00B96E0C">
        <w:t>, Учитель-дефектолог</w:t>
      </w:r>
      <w:r>
        <w:t>: возраст 47 лет, высшее педагогическое образование по специализации «Логопедия», «Олигофренопедагогика»;</w:t>
      </w:r>
    </w:p>
    <w:p w:rsidR="00B96E0C" w:rsidRDefault="00B96E0C" w:rsidP="00A55455"/>
    <w:p w:rsidR="00A55455" w:rsidRDefault="00A55455" w:rsidP="00A55455">
      <w:r>
        <w:t>Базовые принципы разработки оборудования</w:t>
      </w:r>
    </w:p>
    <w:p w:rsidR="00A55455" w:rsidRDefault="00A55455" w:rsidP="00A55455"/>
    <w:p w:rsidR="00A55455" w:rsidRDefault="00A55455" w:rsidP="00A55455">
      <w:r>
        <w:t>1) Основополагающим принципом создания оборудования является принцип:</w:t>
      </w:r>
    </w:p>
    <w:p w:rsidR="00A55455" w:rsidRDefault="00A55455" w:rsidP="00A55455"/>
    <w:p w:rsidR="00A55455" w:rsidRDefault="00A55455" w:rsidP="00A55455">
      <w:r>
        <w:t>«Любое повседневное действие человека, не важно, простое оно или сложное, влияет на функционирование его мозга в будущем. Неаккуратная, неорганизованная деятельность человека формирует неаккуратную, неорганизованную структуру мозга; регулярная и организованная деятельность поддерживает функционирование человеческого мозга на определенном уровне. И только деятельность с целью совершенствования и проверки своих возможностей совершенствует мозговые структуры и развивает их».</w:t>
      </w:r>
    </w:p>
    <w:p w:rsidR="00A55455" w:rsidRDefault="00A55455" w:rsidP="00A55455"/>
    <w:p w:rsidR="00A55455" w:rsidRDefault="00A55455" w:rsidP="00A55455">
      <w:r>
        <w:t>Любое действие человека приводит к изменениям структуры головного мозга. Эти изменения могут способствовать улучшению функционирования мозга или ухудшению его деятельности, но, в любом случае, они будут. Естественно, этот процесс протекает постепенно.</w:t>
      </w:r>
    </w:p>
    <w:p w:rsidR="00A55455" w:rsidRDefault="00A55455" w:rsidP="00A55455"/>
    <w:p w:rsidR="00A55455" w:rsidRDefault="00A55455" w:rsidP="00A55455">
      <w:r>
        <w:t xml:space="preserve">С помощью оборудования задаются различные ситуации (упражнения), на которые ребенку необходимо формировать ответные реакции, </w:t>
      </w:r>
      <w:proofErr w:type="spellStart"/>
      <w:r>
        <w:t>задействуя</w:t>
      </w:r>
      <w:proofErr w:type="spellEnd"/>
      <w:r>
        <w:t xml:space="preserve"> те или иные структуры мозга. Например, стоя на балансировочной доске ребенку необходимо удерживать баланс, для чего он выравнивает положение своего тела относительно центра доски, рассчитывает ее колебательные движения, движения своего тела и т. д. Если выработанное действие ребенка не удовлетворяет условиям упражнения и ему не удается удерживать равновесие, то он меняет положение своего тела в пространстве, по-другому распределяет вес тела, двигает ногами и т. д. до тех пор, пока ему это не удастся. При увеличении сложности удержания равновесия на балансировочной доске, мозг ребенка вынужден быстрее и чаще реагировать на раздражители. Это приводит к увеличению скорости вырабатывания реакции мозгом для удержания равновесия, что отражается в повседневной жизни и в обучении, например, в увеличении скорости чтения, письма.</w:t>
      </w:r>
    </w:p>
    <w:p w:rsidR="00A55455" w:rsidRDefault="00A55455" w:rsidP="00A55455"/>
    <w:p w:rsidR="00A55455" w:rsidRDefault="00A55455" w:rsidP="00A55455">
      <w:r>
        <w:t>2) Следующим основополагающим принципом создания оборудования является принцип сенсорной интеграции всех систем мозга:</w:t>
      </w:r>
    </w:p>
    <w:p w:rsidR="00A55455" w:rsidRDefault="00A55455" w:rsidP="00A55455"/>
    <w:p w:rsidR="00A55455" w:rsidRDefault="00A55455" w:rsidP="00A55455">
      <w:r>
        <w:t>«Вовлечение различных сенсорных систем в формирование ответной реакции человека на раздражитель способствует их развитию, усложнению и интеграции друг с другом».</w:t>
      </w:r>
    </w:p>
    <w:p w:rsidR="00A55455" w:rsidRDefault="00A55455" w:rsidP="00A55455"/>
    <w:p w:rsidR="00A55455" w:rsidRDefault="00A55455" w:rsidP="00A55455">
      <w:r>
        <w:t xml:space="preserve">Оборудование разработано таким образом, что позволяет задействовать максимальное количество сенсорных систем в ходе выполнения различных упражнений. Это способствует улучшению их работы, установлению связей между ними, налаживанию </w:t>
      </w:r>
      <w:proofErr w:type="spellStart"/>
      <w:r>
        <w:t>межсенсорного</w:t>
      </w:r>
      <w:proofErr w:type="spellEnd"/>
      <w:r>
        <w:t xml:space="preserve"> взаимодействия.</w:t>
      </w:r>
    </w:p>
    <w:p w:rsidR="00A55455" w:rsidRDefault="00A55455" w:rsidP="00A55455"/>
    <w:p w:rsidR="00A55455" w:rsidRDefault="00A55455" w:rsidP="00A55455">
      <w:r>
        <w:t>Например, зрительно-моторная координация включает в себя работу двух сенсорных систем: зрительной и моторной, успешное взаимодействие которых позволяет ребенку выполнять сложные двигательные программы (езда на велосипеде, плавание и др.) и копировать по образцу, развивать графо-моторные навыки и навыки письма в целом.</w:t>
      </w:r>
    </w:p>
    <w:p w:rsidR="00A55455" w:rsidRDefault="00A55455" w:rsidP="00A55455"/>
    <w:p w:rsidR="00A55455" w:rsidRDefault="00A55455" w:rsidP="00A55455">
      <w:r>
        <w:t>С помощью оборудования возможно выполнение упражнений, которые способствуют развитию зрительно- моторной координации ребенка. Удерживая равновесие на доске и одновременно подкидывая сенсорные мешочки вверх, ребенок, по образцу, выполняет координированные движения под контролем зрения, при этом успешное выполнение этого упражнения возможно только при хорошей согласованности движений рук и работы зрительной системы.</w:t>
      </w:r>
    </w:p>
    <w:p w:rsidR="00A55455" w:rsidRDefault="00A55455" w:rsidP="00A55455"/>
    <w:p w:rsidR="00A55455" w:rsidRDefault="00A55455" w:rsidP="00A55455">
      <w:r>
        <w:t>В занятиях с оборудованием задействуются и интегрируются такие системы, как: моторная система; зрительная система; тактильная система; слуховая система; вестибулярная система.</w:t>
      </w:r>
    </w:p>
    <w:p w:rsidR="00A55455" w:rsidRDefault="00A55455" w:rsidP="00A55455"/>
    <w:p w:rsidR="00A55455" w:rsidRDefault="00A55455" w:rsidP="00A55455">
      <w:r>
        <w:t>Совершенствование последней из них и успешная интеграция ее с другими сенсорными системами имеет приоритетное значение в развитии ребенка.</w:t>
      </w:r>
    </w:p>
    <w:p w:rsidR="00A55455" w:rsidRDefault="00A55455" w:rsidP="00A55455"/>
    <w:p w:rsidR="00A55455" w:rsidRDefault="00A55455" w:rsidP="00A55455">
      <w:r>
        <w:lastRenderedPageBreak/>
        <w:t>3. Следующий важный принцип, лежащий в основе создания оборудования:</w:t>
      </w:r>
    </w:p>
    <w:p w:rsidR="00A55455" w:rsidRDefault="00A55455" w:rsidP="00A55455"/>
    <w:p w:rsidR="00A55455" w:rsidRDefault="00A55455" w:rsidP="00A55455">
      <w:r>
        <w:t>«Совершенствование работы вестибулярной системы оказывает прямое, значительное и положительное влияние на работу всех остальных сенсорных систем».</w:t>
      </w:r>
    </w:p>
    <w:p w:rsidR="00A55455" w:rsidRDefault="00A55455" w:rsidP="00A55455"/>
    <w:p w:rsidR="00A55455" w:rsidRDefault="00A55455" w:rsidP="00A55455">
      <w:r>
        <w:t>Вестибулярная система лежит в основе развития человека, именно она отвечает за формирование чувства времени, пространства и гравитации и определяет деятельность человека в соответствии с этими тремя показателями. Вестибулярная система ребенка формируется в утробе матери одной из первых и влияет на развитие всех остальных сенсорных систем.</w:t>
      </w:r>
    </w:p>
    <w:p w:rsidR="00A55455" w:rsidRDefault="00A55455" w:rsidP="00A55455"/>
    <w:p w:rsidR="00A55455" w:rsidRDefault="00A55455" w:rsidP="00A55455">
      <w:r>
        <w:t>Остальные сенсорные системы (двигательная, тактильная, визуальная, слуховая) формируются исключительно во взаимодействии с вестибулярной системой и в основе функционирования обязательно имеют пространственно-временной фактор.</w:t>
      </w:r>
    </w:p>
    <w:p w:rsidR="00A55455" w:rsidRDefault="00A55455" w:rsidP="00A55455"/>
    <w:p w:rsidR="00A55455" w:rsidRDefault="00A55455" w:rsidP="00A55455">
      <w:r>
        <w:t>4. Еще один принцип, лежащий в основе создания комплекса:</w:t>
      </w:r>
    </w:p>
    <w:p w:rsidR="00A55455" w:rsidRDefault="00A55455" w:rsidP="00A55455"/>
    <w:p w:rsidR="00A55455" w:rsidRDefault="00A55455" w:rsidP="00A55455">
      <w:r>
        <w:t>«В основе эффективной деятельности человека лежит развитие обоих полушарий коры головного мозга и их успешное взаимодействие друг с другом».</w:t>
      </w:r>
    </w:p>
    <w:p w:rsidR="00A55455" w:rsidRDefault="00A55455" w:rsidP="00A55455"/>
    <w:p w:rsidR="00A55455" w:rsidRDefault="00A55455" w:rsidP="00A55455">
      <w:r>
        <w:t>Ученые доказали, что связь между обоими полушариями крайне важна для эффективного функционирования мозга человека и является одним из ключевых факторов развития ребенка. Успешная деятельность возможна только при хорошо налаженном взаимодействии между ними. С помощью оборудования возможно развитие межполушарного взаимодействия. Это достигается за счет одновременной тренировки и равноценного задействования в упражнениях обоих полушарий, распределения одинаковой нагрузки на правую и левую стороны руки/ноги/тела ребенка, что отражается в технике выполнения упражнений:</w:t>
      </w:r>
    </w:p>
    <w:p w:rsidR="00A55455" w:rsidRDefault="00A55455" w:rsidP="00A55455"/>
    <w:p w:rsidR="00A55455" w:rsidRDefault="00A55455" w:rsidP="00A55455">
      <w:r>
        <w:t>все упражнения выполняются одинаково и симметрично с левой и правой стороны;</w:t>
      </w:r>
    </w:p>
    <w:p w:rsidR="00A55455" w:rsidRDefault="00A55455" w:rsidP="00A55455">
      <w:r>
        <w:t>при удержании равновесия на балансировочной доске ноги ребенка располагаются равноудаленно от центра доски;</w:t>
      </w:r>
    </w:p>
    <w:p w:rsidR="00A55455" w:rsidRDefault="00A55455" w:rsidP="00A55455">
      <w:r>
        <w:t>при удержании элементов оборудования руками, руки располагаются равноудаленно от центра элемента оборудования.</w:t>
      </w:r>
    </w:p>
    <w:p w:rsidR="00A55455" w:rsidRDefault="00A55455" w:rsidP="00A55455">
      <w:r>
        <w:t xml:space="preserve"> </w:t>
      </w:r>
    </w:p>
    <w:p w:rsidR="00A55455" w:rsidRDefault="00A55455" w:rsidP="00A55455">
      <w:r>
        <w:t>Основные принципы построения программы упражнений с применением балансировочного оборудования:</w:t>
      </w:r>
    </w:p>
    <w:p w:rsidR="00A55455" w:rsidRDefault="00A55455" w:rsidP="00A55455"/>
    <w:p w:rsidR="00A55455" w:rsidRDefault="00A55455" w:rsidP="00A825C2">
      <w:pPr>
        <w:pStyle w:val="a3"/>
        <w:numPr>
          <w:ilvl w:val="0"/>
          <w:numId w:val="10"/>
        </w:numPr>
      </w:pPr>
      <w:r>
        <w:t>«от простого к сложному»;</w:t>
      </w:r>
    </w:p>
    <w:p w:rsidR="00A55455" w:rsidRDefault="00A55455" w:rsidP="00A825C2">
      <w:pPr>
        <w:pStyle w:val="a3"/>
        <w:numPr>
          <w:ilvl w:val="0"/>
          <w:numId w:val="10"/>
        </w:numPr>
      </w:pPr>
      <w:r>
        <w:t>«оптимальная нагрузка» (оптимальный уровень сложности для ребёнка);</w:t>
      </w:r>
    </w:p>
    <w:p w:rsidR="00A55455" w:rsidRDefault="00A55455" w:rsidP="00A825C2">
      <w:pPr>
        <w:pStyle w:val="a3"/>
        <w:numPr>
          <w:ilvl w:val="0"/>
          <w:numId w:val="10"/>
        </w:numPr>
      </w:pPr>
      <w:r>
        <w:lastRenderedPageBreak/>
        <w:t>«интуиция специалиста» (от опыта специалиста зависит эффективность программы, определения момента усложнения программы, оптимального уровня);</w:t>
      </w:r>
    </w:p>
    <w:p w:rsidR="00A55455" w:rsidRDefault="00A55455" w:rsidP="00A825C2">
      <w:pPr>
        <w:pStyle w:val="a3"/>
        <w:numPr>
          <w:ilvl w:val="0"/>
          <w:numId w:val="10"/>
        </w:numPr>
      </w:pPr>
      <w:r>
        <w:t>«включение мотивации» (оборудование создает дополнительную мотивацию для занятий, познавательную активность, игровая деятельность);</w:t>
      </w:r>
    </w:p>
    <w:p w:rsidR="00A55455" w:rsidRDefault="00A55455" w:rsidP="00A825C2">
      <w:pPr>
        <w:pStyle w:val="a3"/>
        <w:numPr>
          <w:ilvl w:val="0"/>
          <w:numId w:val="10"/>
        </w:numPr>
      </w:pPr>
      <w:r>
        <w:t>«вариативность упражнен</w:t>
      </w:r>
      <w:bookmarkStart w:id="0" w:name="_GoBack"/>
      <w:bookmarkEnd w:id="0"/>
      <w:r>
        <w:t>ий» (свободное поле для творчества);</w:t>
      </w:r>
    </w:p>
    <w:p w:rsidR="00A55455" w:rsidRDefault="00A55455" w:rsidP="00A825C2">
      <w:pPr>
        <w:pStyle w:val="a3"/>
        <w:numPr>
          <w:ilvl w:val="0"/>
          <w:numId w:val="10"/>
        </w:numPr>
      </w:pPr>
      <w:r>
        <w:t xml:space="preserve">«Би /моно/ </w:t>
      </w:r>
      <w:proofErr w:type="spellStart"/>
      <w:r>
        <w:t>реципрокно</w:t>
      </w:r>
      <w:proofErr w:type="spellEnd"/>
      <w:r>
        <w:t>» (выполнение упражнений двумя руками, правой, левой, поочередно);</w:t>
      </w:r>
    </w:p>
    <w:p w:rsidR="00A55455" w:rsidRDefault="00A55455" w:rsidP="00A825C2">
      <w:pPr>
        <w:pStyle w:val="a3"/>
        <w:numPr>
          <w:ilvl w:val="0"/>
          <w:numId w:val="10"/>
        </w:numPr>
      </w:pPr>
      <w:r>
        <w:t>«направление движения» (по центру, вправо, влево, по кругу);</w:t>
      </w:r>
    </w:p>
    <w:p w:rsidR="00A55455" w:rsidRDefault="00A55455" w:rsidP="00A825C2">
      <w:pPr>
        <w:pStyle w:val="a3"/>
        <w:numPr>
          <w:ilvl w:val="0"/>
          <w:numId w:val="10"/>
        </w:numPr>
      </w:pPr>
      <w:r>
        <w:t>целеполагание (отбить/кинуть, попасть в цель).</w:t>
      </w:r>
    </w:p>
    <w:p w:rsidR="00A55455" w:rsidRDefault="00A55455" w:rsidP="00A55455">
      <w:r>
        <w:t xml:space="preserve"> </w:t>
      </w:r>
    </w:p>
    <w:p w:rsidR="00A55455" w:rsidRDefault="00A55455" w:rsidP="00A55455"/>
    <w:p w:rsidR="00A55455" w:rsidRDefault="00A55455" w:rsidP="00A55455">
      <w:r>
        <w:t>Материально-техническое обеспечение проекта</w:t>
      </w:r>
    </w:p>
    <w:p w:rsidR="00A55455" w:rsidRDefault="00A55455" w:rsidP="00A55455">
      <w:r>
        <w:t>Наименование имеющегося материально-технического обеспечения для реализации проекта</w:t>
      </w:r>
    </w:p>
    <w:p w:rsidR="00A55455" w:rsidRDefault="00A55455" w:rsidP="00F852AF">
      <w:pPr>
        <w:pStyle w:val="a3"/>
        <w:numPr>
          <w:ilvl w:val="0"/>
          <w:numId w:val="1"/>
        </w:numPr>
      </w:pPr>
      <w:r>
        <w:t xml:space="preserve">Набор </w:t>
      </w:r>
      <w:proofErr w:type="spellStart"/>
      <w:r>
        <w:t>кинезиологических</w:t>
      </w:r>
      <w:proofErr w:type="spellEnd"/>
      <w:r>
        <w:t xml:space="preserve"> мячиков + сенсорные мешочки</w:t>
      </w:r>
    </w:p>
    <w:p w:rsidR="00A55455" w:rsidRDefault="00A55455" w:rsidP="00F852AF">
      <w:pPr>
        <w:pStyle w:val="a3"/>
        <w:numPr>
          <w:ilvl w:val="0"/>
          <w:numId w:val="1"/>
        </w:numPr>
      </w:pPr>
      <w:r>
        <w:t>Координационная лестница</w:t>
      </w:r>
    </w:p>
    <w:p w:rsidR="00A55455" w:rsidRDefault="00A55455" w:rsidP="00F852AF">
      <w:pPr>
        <w:pStyle w:val="a3"/>
        <w:numPr>
          <w:ilvl w:val="0"/>
          <w:numId w:val="1"/>
        </w:numPr>
      </w:pPr>
      <w:r>
        <w:t>Балансировочная доска</w:t>
      </w:r>
    </w:p>
    <w:p w:rsidR="00A55455" w:rsidRDefault="00A55455" w:rsidP="00F852AF">
      <w:pPr>
        <w:pStyle w:val="a3"/>
        <w:numPr>
          <w:ilvl w:val="0"/>
          <w:numId w:val="1"/>
        </w:numPr>
      </w:pPr>
      <w:r>
        <w:t>Набор кеглей</w:t>
      </w:r>
    </w:p>
    <w:p w:rsidR="00A55455" w:rsidRDefault="00A55455" w:rsidP="00F852AF">
      <w:pPr>
        <w:pStyle w:val="a3"/>
        <w:numPr>
          <w:ilvl w:val="0"/>
          <w:numId w:val="1"/>
        </w:numPr>
      </w:pPr>
      <w:r>
        <w:t>Лови шар</w:t>
      </w:r>
    </w:p>
    <w:p w:rsidR="00B96E0C" w:rsidRDefault="00B96E0C" w:rsidP="00A55455"/>
    <w:p w:rsidR="00A55455" w:rsidRDefault="00A55455" w:rsidP="00A55455">
      <w:r>
        <w:t>Информационно-методическое обеспечение</w:t>
      </w:r>
    </w:p>
    <w:p w:rsidR="00A55455" w:rsidRDefault="00A55455" w:rsidP="00F852AF">
      <w:pPr>
        <w:pStyle w:val="a3"/>
        <w:numPr>
          <w:ilvl w:val="0"/>
          <w:numId w:val="2"/>
        </w:numPr>
      </w:pPr>
      <w:r>
        <w:t xml:space="preserve">Сборник упражнений с </w:t>
      </w:r>
      <w:proofErr w:type="spellStart"/>
      <w:r>
        <w:t>кинезиологическими</w:t>
      </w:r>
      <w:proofErr w:type="spellEnd"/>
      <w:r>
        <w:t xml:space="preserve"> мячиками.</w:t>
      </w:r>
    </w:p>
    <w:p w:rsidR="00A55455" w:rsidRDefault="00A55455" w:rsidP="00F852AF">
      <w:pPr>
        <w:pStyle w:val="a3"/>
        <w:numPr>
          <w:ilvl w:val="0"/>
          <w:numId w:val="2"/>
        </w:numPr>
      </w:pPr>
      <w:r>
        <w:t>Сборник упражнений на координационной лестнице.</w:t>
      </w:r>
    </w:p>
    <w:p w:rsidR="00A55455" w:rsidRDefault="00A55455" w:rsidP="00F852AF">
      <w:pPr>
        <w:pStyle w:val="a3"/>
        <w:numPr>
          <w:ilvl w:val="0"/>
          <w:numId w:val="2"/>
        </w:numPr>
      </w:pPr>
      <w:r>
        <w:t>Сборник упражнений «Делай как я».</w:t>
      </w:r>
    </w:p>
    <w:p w:rsidR="00A55455" w:rsidRDefault="00A55455" w:rsidP="00A55455">
      <w:r>
        <w:t>Финансовое обеспечение</w:t>
      </w:r>
    </w:p>
    <w:p w:rsidR="00A55455" w:rsidRDefault="00A55455" w:rsidP="00A55455"/>
    <w:p w:rsidR="00A55455" w:rsidRDefault="00A55455" w:rsidP="00A55455">
      <w:r>
        <w:t>Основной объем затрат предусматривается за счет бюджета соответствующих органов местного самоуправления.</w:t>
      </w:r>
    </w:p>
    <w:p w:rsidR="00A55455" w:rsidRDefault="00A55455" w:rsidP="00A55455"/>
    <w:p w:rsidR="00A55455" w:rsidRDefault="00A55455" w:rsidP="00A55455">
      <w:r>
        <w:t>Возможные риски при реализации проекта</w:t>
      </w:r>
    </w:p>
    <w:p w:rsidR="00A55455" w:rsidRDefault="00A55455" w:rsidP="00A55455"/>
    <w:p w:rsidR="00A55455" w:rsidRDefault="00A55455" w:rsidP="00A55455">
      <w:r>
        <w:t>В ходе реализации проекта может возникнуть ряд рисков. Мы выделяем следующие риски и комплекс мер, которые могут существенно повлиять на ход реализации проекта. Риск реализации проекта и возможные способы их минимизации представлены в таблице.</w:t>
      </w:r>
    </w:p>
    <w:p w:rsidR="00A55455" w:rsidRDefault="00A55455" w:rsidP="00A55455"/>
    <w:p w:rsidR="00A55455" w:rsidRDefault="00A55455" w:rsidP="00A55455">
      <w:r>
        <w:t>Риски</w:t>
      </w:r>
    </w:p>
    <w:p w:rsidR="00A55455" w:rsidRDefault="00A55455" w:rsidP="00F852AF">
      <w:pPr>
        <w:pStyle w:val="a3"/>
        <w:numPr>
          <w:ilvl w:val="0"/>
          <w:numId w:val="3"/>
        </w:numPr>
      </w:pPr>
      <w:r>
        <w:t>Меры по минимизации рисков</w:t>
      </w:r>
    </w:p>
    <w:p w:rsidR="00A55455" w:rsidRDefault="00A55455" w:rsidP="00F852AF">
      <w:pPr>
        <w:pStyle w:val="a3"/>
        <w:numPr>
          <w:ilvl w:val="0"/>
          <w:numId w:val="3"/>
        </w:numPr>
      </w:pPr>
      <w:r>
        <w:t>Увеличение нагрузки на педагогов (учитель-логопед, учитель-дефектолог).</w:t>
      </w:r>
    </w:p>
    <w:p w:rsidR="00A55455" w:rsidRDefault="00A55455" w:rsidP="00F852AF">
      <w:pPr>
        <w:pStyle w:val="a3"/>
        <w:numPr>
          <w:ilvl w:val="0"/>
          <w:numId w:val="3"/>
        </w:numPr>
      </w:pPr>
      <w:r>
        <w:t>Грамотное распределение нагрузки между специалистами.</w:t>
      </w:r>
    </w:p>
    <w:p w:rsidR="00A55455" w:rsidRDefault="00A55455" w:rsidP="00F852AF">
      <w:pPr>
        <w:pStyle w:val="a3"/>
        <w:numPr>
          <w:ilvl w:val="0"/>
          <w:numId w:val="3"/>
        </w:numPr>
      </w:pPr>
      <w:r>
        <w:t>Недостаточное финансирование инновационного проекта</w:t>
      </w:r>
    </w:p>
    <w:p w:rsidR="00A55455" w:rsidRDefault="00A55455" w:rsidP="00F852AF">
      <w:pPr>
        <w:pStyle w:val="a3"/>
        <w:numPr>
          <w:ilvl w:val="0"/>
          <w:numId w:val="3"/>
        </w:numPr>
      </w:pPr>
      <w:r>
        <w:t>Поиск источников финансирования</w:t>
      </w:r>
    </w:p>
    <w:p w:rsidR="00A55455" w:rsidRDefault="00A55455" w:rsidP="00A55455"/>
    <w:p w:rsidR="00A55455" w:rsidRDefault="00A55455" w:rsidP="00A55455">
      <w:r>
        <w:t>Различные уровни моторного развития детей с ОВЗ, как следствие не в полном объеме выполнение запланированных упражнений.</w:t>
      </w:r>
    </w:p>
    <w:p w:rsidR="00A55455" w:rsidRDefault="00A55455" w:rsidP="00A55455"/>
    <w:p w:rsidR="00A55455" w:rsidRDefault="00A55455" w:rsidP="00A55455">
      <w:r>
        <w:t>Индивидуальный подход к каждому ребенку. Дополнительное время для отработки необходимого навыка.</w:t>
      </w:r>
    </w:p>
    <w:p w:rsidR="00A55455" w:rsidRDefault="00A55455" w:rsidP="00A55455"/>
    <w:p w:rsidR="00A55455" w:rsidRDefault="00A55455" w:rsidP="00A55455">
      <w:r>
        <w:t>Повышенная заболеваемость детей в холодный период учебного года.</w:t>
      </w:r>
    </w:p>
    <w:p w:rsidR="00A55455" w:rsidRDefault="00A55455" w:rsidP="00A55455">
      <w:r>
        <w:t>Профилактика заболеваний ОРВИ.</w:t>
      </w:r>
    </w:p>
    <w:p w:rsidR="00A55455" w:rsidRDefault="00A55455" w:rsidP="00A55455">
      <w:r>
        <w:t>Средства контроля за осуществлением инновационной работы</w:t>
      </w:r>
    </w:p>
    <w:p w:rsidR="00A55455" w:rsidRDefault="00A55455" w:rsidP="00A55455">
      <w:r>
        <w:t>Контроль осуществляется заведующим МБДОУ детский сад № 1 Ефимовой Н. С.</w:t>
      </w:r>
    </w:p>
    <w:p w:rsidR="00A55455" w:rsidRDefault="00A55455" w:rsidP="00A55455"/>
    <w:p w:rsidR="00A55455" w:rsidRDefault="00A55455" w:rsidP="00A55455">
      <w:r>
        <w:t>Этапы реализации проекта</w:t>
      </w:r>
    </w:p>
    <w:p w:rsidR="00A55455" w:rsidRDefault="00A55455" w:rsidP="00A55455"/>
    <w:p w:rsidR="00A55455" w:rsidRDefault="00A55455" w:rsidP="00A55455">
      <w:r>
        <w:t>1 этап – организацион</w:t>
      </w:r>
      <w:r w:rsidR="00F852AF">
        <w:t>но-подготовительный (ноябрь 2022г-декабрь 2023</w:t>
      </w:r>
      <w:r>
        <w:t>)</w:t>
      </w:r>
    </w:p>
    <w:p w:rsidR="00A55455" w:rsidRDefault="00A55455" w:rsidP="00A55455"/>
    <w:p w:rsidR="00A55455" w:rsidRDefault="00A55455" w:rsidP="00DE6115">
      <w:pPr>
        <w:pStyle w:val="a3"/>
        <w:numPr>
          <w:ilvl w:val="0"/>
          <w:numId w:val="4"/>
        </w:numPr>
      </w:pPr>
      <w:r>
        <w:t>Изучить литературу по мозжечковой стимуляции, методы и приемы использования на коррекционных занятиях с воспитанниками с ограниченными возможностями здоровья.</w:t>
      </w:r>
    </w:p>
    <w:p w:rsidR="00A55455" w:rsidRDefault="00A55455" w:rsidP="00DE6115">
      <w:pPr>
        <w:pStyle w:val="a3"/>
        <w:numPr>
          <w:ilvl w:val="0"/>
          <w:numId w:val="4"/>
        </w:numPr>
      </w:pPr>
      <w:r>
        <w:t>Проанализировать состояние готовности ДОУ к внедрению и апробации инновационной методической системы, направленной на повышение речевого и интеллектуального развития детей с ограниченными возможностями здоровья (внутренний мониторинг).</w:t>
      </w:r>
    </w:p>
    <w:p w:rsidR="00A55455" w:rsidRDefault="00A55455" w:rsidP="00DE6115">
      <w:pPr>
        <w:pStyle w:val="a3"/>
        <w:numPr>
          <w:ilvl w:val="0"/>
          <w:numId w:val="4"/>
        </w:numPr>
      </w:pPr>
      <w:r>
        <w:t>Разработать инновационный проект, определить его участников, руководителей;</w:t>
      </w:r>
    </w:p>
    <w:p w:rsidR="00A55455" w:rsidRDefault="00A55455" w:rsidP="00DE6115">
      <w:pPr>
        <w:pStyle w:val="a3"/>
        <w:numPr>
          <w:ilvl w:val="0"/>
          <w:numId w:val="4"/>
        </w:numPr>
      </w:pPr>
      <w:r>
        <w:t>Организовать положительную мотивацию и провести подготовку участников проекта к реализации поставленных задач.</w:t>
      </w:r>
    </w:p>
    <w:p w:rsidR="00A55455" w:rsidRDefault="00A55455" w:rsidP="00A55455">
      <w:r>
        <w:t xml:space="preserve"> </w:t>
      </w:r>
    </w:p>
    <w:p w:rsidR="00A55455" w:rsidRDefault="00A55455" w:rsidP="00A55455">
      <w:r>
        <w:t>2 этап – основно</w:t>
      </w:r>
      <w:r w:rsidR="00F852AF">
        <w:t>й (практический) (январь 2023г -апрель 2025</w:t>
      </w:r>
      <w:r>
        <w:t>г)</w:t>
      </w:r>
    </w:p>
    <w:p w:rsidR="00A55455" w:rsidRDefault="00A55455" w:rsidP="00A55455"/>
    <w:p w:rsidR="00A55455" w:rsidRDefault="00A55455" w:rsidP="00DE6115">
      <w:pPr>
        <w:pStyle w:val="a3"/>
        <w:numPr>
          <w:ilvl w:val="0"/>
          <w:numId w:val="5"/>
        </w:numPr>
      </w:pPr>
      <w:r>
        <w:t>Создать оптимальные условия для реализации системы коррекционной работы с воспитанниками ОВЗ в условиях ДОУ.</w:t>
      </w:r>
    </w:p>
    <w:p w:rsidR="00A55455" w:rsidRDefault="00A55455" w:rsidP="00DE6115">
      <w:pPr>
        <w:pStyle w:val="a3"/>
        <w:numPr>
          <w:ilvl w:val="0"/>
          <w:numId w:val="5"/>
        </w:numPr>
      </w:pPr>
      <w:r>
        <w:t>Организовать деятельность в рамках проекта по теоретическому и практическому освоению педагогами современных педагогических технологий и методик;</w:t>
      </w:r>
    </w:p>
    <w:p w:rsidR="00A55455" w:rsidRDefault="00A55455" w:rsidP="00DE6115">
      <w:pPr>
        <w:pStyle w:val="a3"/>
        <w:numPr>
          <w:ilvl w:val="0"/>
          <w:numId w:val="5"/>
        </w:numPr>
      </w:pPr>
      <w:r>
        <w:t>Промежуточные результаты реализации проекта.</w:t>
      </w:r>
    </w:p>
    <w:p w:rsidR="00B96E0C" w:rsidRDefault="00A55455" w:rsidP="00A55455">
      <w:r>
        <w:t xml:space="preserve"> </w:t>
      </w:r>
    </w:p>
    <w:p w:rsidR="00A55455" w:rsidRDefault="00A55455" w:rsidP="00A55455">
      <w:r>
        <w:t>3 этап – заклю</w:t>
      </w:r>
      <w:r w:rsidR="00F852AF">
        <w:t>чительный (обобщающий) (май 2025</w:t>
      </w:r>
      <w:r>
        <w:t>г)</w:t>
      </w:r>
    </w:p>
    <w:p w:rsidR="00A55455" w:rsidRDefault="00A55455" w:rsidP="00A55455"/>
    <w:p w:rsidR="00A55455" w:rsidRDefault="00A55455" w:rsidP="00DE6115">
      <w:pPr>
        <w:pStyle w:val="a3"/>
        <w:numPr>
          <w:ilvl w:val="0"/>
          <w:numId w:val="6"/>
        </w:numPr>
      </w:pPr>
      <w:r>
        <w:t>Оценить эффективность реализации проекта по всем направлениям;</w:t>
      </w:r>
    </w:p>
    <w:p w:rsidR="00A55455" w:rsidRDefault="00A55455" w:rsidP="00DE6115">
      <w:pPr>
        <w:pStyle w:val="a3"/>
        <w:numPr>
          <w:ilvl w:val="0"/>
          <w:numId w:val="6"/>
        </w:numPr>
      </w:pPr>
      <w:r>
        <w:t>Систематизировать материал, накопленный в ходе инновационной деятельности;</w:t>
      </w:r>
    </w:p>
    <w:p w:rsidR="00A55455" w:rsidRDefault="00A55455" w:rsidP="00DE6115">
      <w:pPr>
        <w:pStyle w:val="a3"/>
        <w:numPr>
          <w:ilvl w:val="0"/>
          <w:numId w:val="6"/>
        </w:numPr>
      </w:pPr>
      <w:r>
        <w:lastRenderedPageBreak/>
        <w:t xml:space="preserve">Выявить и обобщить педагогический опыт использования современных образовательных технологий в организации </w:t>
      </w:r>
      <w:proofErr w:type="spellStart"/>
      <w:r>
        <w:t>воспитательно</w:t>
      </w:r>
      <w:proofErr w:type="spellEnd"/>
      <w:r w:rsidR="00F852AF">
        <w:t xml:space="preserve"> </w:t>
      </w:r>
      <w:r>
        <w:t>-</w:t>
      </w:r>
      <w:r w:rsidR="00F852AF">
        <w:t xml:space="preserve"> </w:t>
      </w:r>
      <w:r>
        <w:t>образовательного процесса ДОУ (презентации, публикации, мастер-классы);</w:t>
      </w:r>
    </w:p>
    <w:p w:rsidR="00A55455" w:rsidRDefault="00A55455" w:rsidP="00DE6115">
      <w:pPr>
        <w:pStyle w:val="a3"/>
        <w:numPr>
          <w:ilvl w:val="0"/>
          <w:numId w:val="6"/>
        </w:numPr>
      </w:pPr>
      <w:r>
        <w:t>Определить пути совершенствования методической работы по созданию условий для повышения качества образования.</w:t>
      </w:r>
    </w:p>
    <w:p w:rsidR="00B96E0C" w:rsidRDefault="00A55455" w:rsidP="00A55455">
      <w:r>
        <w:t xml:space="preserve"> </w:t>
      </w:r>
    </w:p>
    <w:p w:rsidR="00A55455" w:rsidRDefault="00A55455" w:rsidP="00A55455">
      <w:r>
        <w:t>Предложения по распространению и внедрению результатов инновационной деятельности в массовую практику</w:t>
      </w:r>
    </w:p>
    <w:p w:rsidR="00A55455" w:rsidRDefault="00A55455" w:rsidP="00A55455">
      <w:r>
        <w:t>Мероприятие</w:t>
      </w:r>
    </w:p>
    <w:p w:rsidR="00A55455" w:rsidRDefault="00A55455" w:rsidP="00A55455">
      <w:r>
        <w:t>Содержание мероприятия</w:t>
      </w:r>
    </w:p>
    <w:p w:rsidR="00A55455" w:rsidRDefault="00A55455" w:rsidP="00A55455">
      <w:r>
        <w:t>срок</w:t>
      </w:r>
    </w:p>
    <w:p w:rsidR="00A55455" w:rsidRDefault="00A55455" w:rsidP="00A55455">
      <w:r>
        <w:t>Ожидаемые результаты</w:t>
      </w:r>
    </w:p>
    <w:p w:rsidR="00A55455" w:rsidRDefault="00A55455" w:rsidP="00A55455">
      <w:r>
        <w:t>Создание раздела</w:t>
      </w:r>
    </w:p>
    <w:p w:rsidR="00A55455" w:rsidRDefault="00A55455" w:rsidP="00A55455">
      <w:r>
        <w:t>в сети Интерн</w:t>
      </w:r>
      <w:r w:rsidR="00F852AF">
        <w:t>ет на сайте МБДОУ детский сад №8</w:t>
      </w:r>
    </w:p>
    <w:p w:rsidR="00A55455" w:rsidRDefault="00A55455" w:rsidP="00A55455"/>
    <w:p w:rsidR="00A55455" w:rsidRDefault="00A55455" w:rsidP="00A55455">
      <w:r>
        <w:t>Размещение информации об инновационном проекте на сайте образовательной организации в сети Интернет</w:t>
      </w:r>
    </w:p>
    <w:p w:rsidR="00A55455" w:rsidRDefault="00A55455" w:rsidP="00A55455"/>
    <w:p w:rsidR="00F852AF" w:rsidRDefault="00A55455" w:rsidP="00F852AF">
      <w:r>
        <w:t>Июнь-июль</w:t>
      </w:r>
      <w:r w:rsidR="00F852AF">
        <w:t xml:space="preserve"> 2024</w:t>
      </w:r>
    </w:p>
    <w:p w:rsidR="00A55455" w:rsidRDefault="00A55455" w:rsidP="00A55455"/>
    <w:p w:rsidR="00A55455" w:rsidRDefault="00A55455" w:rsidP="00A55455">
      <w:r>
        <w:t>Активное использование сетевого сервера для взаимовыгодного имеющимися ресурсами между образовательными организациями, родителями</w:t>
      </w:r>
    </w:p>
    <w:p w:rsidR="00A55455" w:rsidRDefault="00A55455" w:rsidP="00A55455">
      <w:r>
        <w:t>Круглый стол для родителей «Здоровый образ жизни семьи – залог успешного воспитания здорового ребенка»</w:t>
      </w:r>
    </w:p>
    <w:p w:rsidR="00A55455" w:rsidRDefault="00A55455" w:rsidP="00A55455">
      <w:r>
        <w:t>Пропаганда здорового образа жизни, приобщение к сотрудничеству родителей</w:t>
      </w:r>
    </w:p>
    <w:p w:rsidR="00A55455" w:rsidRDefault="00A55455" w:rsidP="00A55455"/>
    <w:p w:rsidR="00F852AF" w:rsidRDefault="00A55455" w:rsidP="00F852AF">
      <w:r>
        <w:t>Октябрь</w:t>
      </w:r>
      <w:r w:rsidR="00F852AF">
        <w:t>2024</w:t>
      </w:r>
    </w:p>
    <w:p w:rsidR="00A55455" w:rsidRDefault="00A55455" w:rsidP="00A55455"/>
    <w:p w:rsidR="00A55455" w:rsidRDefault="00A55455" w:rsidP="00A55455">
      <w:r>
        <w:t>Объединение родителей (законных представителей) и педагогов в решении вопроса оздоровления детей</w:t>
      </w:r>
    </w:p>
    <w:p w:rsidR="00A55455" w:rsidRDefault="00F852AF" w:rsidP="00A55455">
      <w:r>
        <w:t xml:space="preserve"> </w:t>
      </w:r>
      <w:r w:rsidR="00A55455">
        <w:t>«Баланс в семье и в теле» Спортивное мероприятие</w:t>
      </w:r>
    </w:p>
    <w:p w:rsidR="00A55455" w:rsidRDefault="00A55455" w:rsidP="00A55455">
      <w:r>
        <w:t>Оздоровительная тренировка родителя и ребенка</w:t>
      </w:r>
    </w:p>
    <w:p w:rsidR="00A55455" w:rsidRDefault="00A55455" w:rsidP="00A55455"/>
    <w:p w:rsidR="00A55455" w:rsidRDefault="00F852AF" w:rsidP="00A55455">
      <w:r>
        <w:t>Декабрь 2024</w:t>
      </w:r>
    </w:p>
    <w:p w:rsidR="00A55455" w:rsidRDefault="00A55455" w:rsidP="00A55455">
      <w:r>
        <w:t>Мастер-класс для педагогов района «Инновации в практике специалистов сопровождения»</w:t>
      </w:r>
    </w:p>
    <w:p w:rsidR="00A55455" w:rsidRDefault="00A55455" w:rsidP="00A55455">
      <w:r>
        <w:lastRenderedPageBreak/>
        <w:t>Пропаганда использования инновационных форм развития дошкольников</w:t>
      </w:r>
    </w:p>
    <w:p w:rsidR="00A55455" w:rsidRDefault="00A55455" w:rsidP="00A55455"/>
    <w:p w:rsidR="00A55455" w:rsidRDefault="00F852AF" w:rsidP="00A55455">
      <w:r>
        <w:t>Май 2025</w:t>
      </w:r>
    </w:p>
    <w:p w:rsidR="00A55455" w:rsidRDefault="00A55455" w:rsidP="00A55455"/>
    <w:p w:rsidR="00A55455" w:rsidRDefault="00A55455" w:rsidP="00A55455">
      <w:r>
        <w:t>Распространение опыта использования вариативных форм дошкольного образования в сети дошкольных образовательных учреждений района</w:t>
      </w:r>
    </w:p>
    <w:p w:rsidR="00A55455" w:rsidRDefault="00A55455" w:rsidP="00A55455"/>
    <w:p w:rsidR="00A55455" w:rsidRDefault="00A55455" w:rsidP="00A55455">
      <w:r>
        <w:t>Анализ результатов и выводы</w:t>
      </w:r>
    </w:p>
    <w:p w:rsidR="00A55455" w:rsidRDefault="00A55455" w:rsidP="00A55455"/>
    <w:p w:rsidR="00A55455" w:rsidRDefault="00A55455" w:rsidP="00A55455">
      <w:r>
        <w:t>настоящий момент мы находимся в процессе апробации данной методики. Приобретено основное необходимое оборудование по программе мозжечковой стимуляции.</w:t>
      </w:r>
    </w:p>
    <w:p w:rsidR="00A55455" w:rsidRDefault="00A55455" w:rsidP="00A55455">
      <w:r>
        <w:t>В ходе работы по данной теме удалось:</w:t>
      </w:r>
    </w:p>
    <w:p w:rsidR="00A55455" w:rsidRDefault="00A55455" w:rsidP="00A55455"/>
    <w:p w:rsidR="00F852AF" w:rsidRDefault="00A55455" w:rsidP="00A55455">
      <w:r>
        <w:t>добиться за достаточно короткое время положительной динамики в коррекции проблем развития детей;</w:t>
      </w:r>
    </w:p>
    <w:p w:rsidR="00A55455" w:rsidRDefault="00A55455" w:rsidP="00A55455">
      <w:r>
        <w:t>разработать программно-методическое сопровождение детей с нарушениями в развитии;</w:t>
      </w:r>
    </w:p>
    <w:p w:rsidR="00A55455" w:rsidRDefault="00A55455" w:rsidP="00A55455">
      <w:r>
        <w:t>разработать программу оказания помощи родителям детей с нарушениями развития.</w:t>
      </w:r>
    </w:p>
    <w:p w:rsidR="00A55455" w:rsidRDefault="00A55455" w:rsidP="00A55455">
      <w:r>
        <w:t>Вырос уровень доверия родителей к детскому саду.</w:t>
      </w:r>
    </w:p>
    <w:p w:rsidR="00A55455" w:rsidRDefault="00A55455" w:rsidP="00A55455"/>
    <w:p w:rsidR="00A55455" w:rsidRDefault="00A55455" w:rsidP="00A55455">
      <w:r>
        <w:t>И мы ВМЕСТЕ шаг за шагом учимся преодолевать сложности и искать решение проблем.</w:t>
      </w:r>
    </w:p>
    <w:p w:rsidR="00A55455" w:rsidRDefault="00A55455" w:rsidP="00A55455"/>
    <w:p w:rsidR="00A55455" w:rsidRDefault="00A55455" w:rsidP="00A55455">
      <w:r>
        <w:t xml:space="preserve"> </w:t>
      </w:r>
    </w:p>
    <w:p w:rsidR="00B72A37" w:rsidRDefault="00B72A37" w:rsidP="00A55455"/>
    <w:p w:rsidR="00B72A37" w:rsidRDefault="00B72A37" w:rsidP="00A55455"/>
    <w:p w:rsidR="00B72A37" w:rsidRDefault="00B72A37" w:rsidP="00A55455"/>
    <w:p w:rsidR="00B72A37" w:rsidRDefault="00B72A37" w:rsidP="00A55455"/>
    <w:p w:rsidR="00B72A37" w:rsidRDefault="00B72A37" w:rsidP="00A55455"/>
    <w:p w:rsidR="00B72A37" w:rsidRDefault="00B72A37" w:rsidP="00A55455"/>
    <w:p w:rsidR="00B72A37" w:rsidRDefault="00B72A37" w:rsidP="00A55455"/>
    <w:p w:rsidR="00B72A37" w:rsidRDefault="00B72A37" w:rsidP="00A55455"/>
    <w:p w:rsidR="00F852AF" w:rsidRDefault="00F852AF" w:rsidP="00A55455"/>
    <w:p w:rsidR="00F852AF" w:rsidRDefault="00F852AF" w:rsidP="00A55455"/>
    <w:p w:rsidR="00A55455" w:rsidRDefault="00A55455" w:rsidP="00A55455">
      <w:r>
        <w:t>Список литературы</w:t>
      </w:r>
    </w:p>
    <w:p w:rsidR="00A55455" w:rsidRDefault="00A55455" w:rsidP="00A55455"/>
    <w:p w:rsidR="00A55455" w:rsidRDefault="00A55455" w:rsidP="00A55455">
      <w:r>
        <w:t xml:space="preserve">1. Бехтерев В.М. О связи так называемых периферических органов равновесия с мозжечком. Опыты с перерезкой ножек мозжечка. </w:t>
      </w:r>
      <w:proofErr w:type="spellStart"/>
      <w:proofErr w:type="gramStart"/>
      <w:r>
        <w:t>СПб.:</w:t>
      </w:r>
      <w:proofErr w:type="gramEnd"/>
      <w:r>
        <w:t>Русская</w:t>
      </w:r>
      <w:proofErr w:type="spellEnd"/>
      <w:r>
        <w:t xml:space="preserve"> медицина, 1884. 30с.</w:t>
      </w:r>
    </w:p>
    <w:p w:rsidR="00A55455" w:rsidRDefault="00A55455" w:rsidP="00A55455"/>
    <w:p w:rsidR="00A55455" w:rsidRDefault="00A55455" w:rsidP="00A55455">
      <w:r>
        <w:t>2. Выготский Л.С. Развитие высших психических функций. М.: АПН РСФСР, 1960. 159 с.</w:t>
      </w:r>
    </w:p>
    <w:p w:rsidR="00A55455" w:rsidRDefault="00A55455" w:rsidP="00A55455"/>
    <w:p w:rsidR="00A55455" w:rsidRDefault="00A55455" w:rsidP="00A55455">
      <w:r>
        <w:t xml:space="preserve">3. Зуева Ю.В., Корсакова Н.К., Калашникова Л.А. Роль мозжечка в когнитивных процессах. URL: http://virtualcoglab. </w:t>
      </w:r>
      <w:proofErr w:type="spellStart"/>
      <w:r>
        <w:t>cs</w:t>
      </w:r>
      <w:proofErr w:type="spellEnd"/>
      <w:r>
        <w:t xml:space="preserve">. </w:t>
      </w:r>
      <w:proofErr w:type="spellStart"/>
      <w:r>
        <w:t>msu</w:t>
      </w:r>
      <w:proofErr w:type="spellEnd"/>
      <w:r>
        <w:t xml:space="preserve">. </w:t>
      </w:r>
      <w:proofErr w:type="spellStart"/>
      <w:r>
        <w:t>su</w:t>
      </w:r>
      <w:proofErr w:type="spellEnd"/>
      <w:r>
        <w:t>/</w:t>
      </w:r>
      <w:proofErr w:type="spellStart"/>
      <w:r>
        <w:t>html</w:t>
      </w:r>
      <w:proofErr w:type="spellEnd"/>
      <w:r>
        <w:t>/</w:t>
      </w:r>
      <w:proofErr w:type="spellStart"/>
      <w:r>
        <w:t>Zueva</w:t>
      </w:r>
      <w:proofErr w:type="spellEnd"/>
      <w:r>
        <w:t xml:space="preserve">. </w:t>
      </w:r>
      <w:proofErr w:type="spellStart"/>
      <w:r>
        <w:t>Html</w:t>
      </w:r>
      <w:proofErr w:type="spellEnd"/>
    </w:p>
    <w:p w:rsidR="00A55455" w:rsidRDefault="00A55455" w:rsidP="00A55455"/>
    <w:p w:rsidR="00A55455" w:rsidRDefault="00A55455" w:rsidP="00A55455">
      <w:r>
        <w:t xml:space="preserve">4. </w:t>
      </w:r>
      <w:proofErr w:type="spellStart"/>
      <w:r>
        <w:t>Кипхард</w:t>
      </w:r>
      <w:proofErr w:type="spellEnd"/>
      <w:r>
        <w:t xml:space="preserve"> Э.Й. </w:t>
      </w:r>
      <w:proofErr w:type="spellStart"/>
      <w:r>
        <w:t>Гиперактивность</w:t>
      </w:r>
      <w:proofErr w:type="spellEnd"/>
      <w:r>
        <w:t xml:space="preserve"> как проблема психомоторного развития /</w:t>
      </w:r>
      <w:proofErr w:type="spellStart"/>
      <w:r>
        <w:t>Гиперактивные</w:t>
      </w:r>
      <w:proofErr w:type="spellEnd"/>
      <w:r>
        <w:t xml:space="preserve"> дети. Под ред. М. </w:t>
      </w:r>
      <w:proofErr w:type="spellStart"/>
      <w:r>
        <w:t>Пассольта</w:t>
      </w:r>
      <w:proofErr w:type="spellEnd"/>
      <w:r>
        <w:t>. М., 2004. С.111133.</w:t>
      </w:r>
    </w:p>
    <w:p w:rsidR="00A55455" w:rsidRDefault="00A55455" w:rsidP="00A55455"/>
    <w:p w:rsidR="00A55455" w:rsidRDefault="00A55455" w:rsidP="00A55455">
      <w:r>
        <w:t>5. Клоссовский Б.Н. Циркуляция крови в мозгу. М.: Медицинская литература, 1951. 356 с.</w:t>
      </w:r>
    </w:p>
    <w:p w:rsidR="00A55455" w:rsidRDefault="00A55455" w:rsidP="00A55455"/>
    <w:p w:rsidR="00A55455" w:rsidRDefault="00A55455" w:rsidP="00A55455">
      <w:r>
        <w:t xml:space="preserve">6. </w:t>
      </w:r>
      <w:proofErr w:type="spellStart"/>
      <w:r>
        <w:t>Лейтес</w:t>
      </w:r>
      <w:proofErr w:type="spellEnd"/>
      <w:r>
        <w:t xml:space="preserve"> Н.С., Голубева Э.А., Кадыров Б.Р. Динамическая сторона психической активности и </w:t>
      </w:r>
      <w:proofErr w:type="spellStart"/>
      <w:r>
        <w:t>активированности</w:t>
      </w:r>
      <w:proofErr w:type="spellEnd"/>
      <w:r>
        <w:t xml:space="preserve"> мозга /</w:t>
      </w:r>
      <w:proofErr w:type="gramStart"/>
      <w:r>
        <w:t>В</w:t>
      </w:r>
      <w:proofErr w:type="gramEnd"/>
      <w:r>
        <w:t xml:space="preserve"> книге «Психофизиологические исследования интеллектуальной </w:t>
      </w:r>
      <w:proofErr w:type="spellStart"/>
      <w:r>
        <w:t>саморегуляции</w:t>
      </w:r>
      <w:proofErr w:type="spellEnd"/>
      <w:r>
        <w:t xml:space="preserve"> и активности». М.: Наука, 1980. С.114-124.</w:t>
      </w:r>
    </w:p>
    <w:p w:rsidR="00A55455" w:rsidRDefault="00A55455" w:rsidP="00A55455"/>
    <w:p w:rsidR="00A55455" w:rsidRDefault="00A55455" w:rsidP="00A55455">
      <w:r>
        <w:t>7. Леонтьев А.Н. Деятельность. Сознание. Личность. М.: Смысл, Академия, 2005. 352 с.</w:t>
      </w:r>
    </w:p>
    <w:p w:rsidR="00A55455" w:rsidRDefault="00A55455" w:rsidP="00A55455"/>
    <w:p w:rsidR="00A55455" w:rsidRDefault="00A55455" w:rsidP="00A55455">
      <w:r>
        <w:t xml:space="preserve">8. </w:t>
      </w:r>
      <w:proofErr w:type="spellStart"/>
      <w:r>
        <w:t>Лурия</w:t>
      </w:r>
      <w:proofErr w:type="spellEnd"/>
      <w:r>
        <w:t xml:space="preserve"> А.Р. Об изменчивости психических функций в процессе развития ребенка //Вопросы психологии. 1962. №3. С.13-19.</w:t>
      </w:r>
    </w:p>
    <w:p w:rsidR="00A55455" w:rsidRDefault="00A55455" w:rsidP="00A55455"/>
    <w:p w:rsidR="00A55455" w:rsidRDefault="00A55455" w:rsidP="00A55455">
      <w:r>
        <w:t>9. Острая мозжечковая атаксия. URL: http: //medicalhandbook.ru/</w:t>
      </w:r>
      <w:proofErr w:type="spellStart"/>
      <w:r>
        <w:t>disease</w:t>
      </w:r>
      <w:proofErr w:type="spellEnd"/>
      <w:r>
        <w:t>/2486-acute-cerebellar-ataxia.html</w:t>
      </w:r>
    </w:p>
    <w:p w:rsidR="00A55455" w:rsidRDefault="00A55455" w:rsidP="00A55455"/>
    <w:p w:rsidR="00A55455" w:rsidRDefault="00A55455" w:rsidP="00A55455">
      <w:r>
        <w:t xml:space="preserve">10. </w:t>
      </w:r>
      <w:proofErr w:type="spellStart"/>
      <w:r>
        <w:t>Псеунок</w:t>
      </w:r>
      <w:proofErr w:type="spellEnd"/>
      <w:r>
        <w:t xml:space="preserve"> А.А. Анатомия мозга. Майкоп: Аякс, 2002. 112 с.</w:t>
      </w:r>
    </w:p>
    <w:p w:rsidR="00A55455" w:rsidRDefault="00A55455" w:rsidP="00A55455"/>
    <w:p w:rsidR="00A55455" w:rsidRDefault="00A55455" w:rsidP="00A55455">
      <w:r>
        <w:t>11. Сиротюк А.Л., Сиротюк А.С. Современная методика развития детей от рождения до 9 лет. М.: Сфера, 2009. 254 с.</w:t>
      </w:r>
    </w:p>
    <w:p w:rsidR="00A55455" w:rsidRDefault="00A55455" w:rsidP="00A55455"/>
    <w:p w:rsidR="00A55455" w:rsidRDefault="00A55455" w:rsidP="00A55455">
      <w:r>
        <w:t xml:space="preserve">12. Трухина С.И., </w:t>
      </w:r>
      <w:proofErr w:type="spellStart"/>
      <w:r>
        <w:t>Циркин</w:t>
      </w:r>
      <w:proofErr w:type="spellEnd"/>
      <w:r>
        <w:t xml:space="preserve"> В.И., Физиологические основы психической деятельности и поведения человека. М.: Медицинская книга, 2001. 523 с. 13. Физиология человека /Под редакцией В.М. Покровского, Г.Ф. </w:t>
      </w:r>
      <w:proofErr w:type="spellStart"/>
      <w:r>
        <w:t>Коротько</w:t>
      </w:r>
      <w:proofErr w:type="spellEnd"/>
      <w:r>
        <w:t>. М.: Медицина, 2007. 656 с.</w:t>
      </w:r>
    </w:p>
    <w:p w:rsidR="00A55455" w:rsidRDefault="00A55455" w:rsidP="00A55455"/>
    <w:p w:rsidR="00A55455" w:rsidRPr="00A55455" w:rsidRDefault="00A55455" w:rsidP="00A55455">
      <w:pPr>
        <w:rPr>
          <w:lang w:val="en-US"/>
        </w:rPr>
      </w:pPr>
      <w:r>
        <w:lastRenderedPageBreak/>
        <w:t xml:space="preserve">14. Хомская Е.Д. Латеральная организация мозга как нейропсихологическая основа типологии нормы /Материалы конференции «I Международная конференция памяти А.Р. </w:t>
      </w:r>
      <w:proofErr w:type="spellStart"/>
      <w:r>
        <w:t>Лурия</w:t>
      </w:r>
      <w:proofErr w:type="spellEnd"/>
      <w:r>
        <w:t>». М</w:t>
      </w:r>
      <w:r w:rsidRPr="00A55455">
        <w:rPr>
          <w:lang w:val="en-US"/>
        </w:rPr>
        <w:t xml:space="preserve">.: </w:t>
      </w:r>
      <w:r>
        <w:t>РПО</w:t>
      </w:r>
      <w:r w:rsidRPr="00A55455">
        <w:rPr>
          <w:lang w:val="en-US"/>
        </w:rPr>
        <w:t xml:space="preserve">, 1998. </w:t>
      </w:r>
      <w:r>
        <w:t>С</w:t>
      </w:r>
      <w:r w:rsidRPr="00A55455">
        <w:rPr>
          <w:lang w:val="en-US"/>
        </w:rPr>
        <w:t>.138-144.</w:t>
      </w:r>
    </w:p>
    <w:p w:rsidR="00A55455" w:rsidRPr="00A55455" w:rsidRDefault="00A55455" w:rsidP="00A55455">
      <w:pPr>
        <w:rPr>
          <w:lang w:val="en-US"/>
        </w:rPr>
      </w:pPr>
    </w:p>
    <w:p w:rsidR="00A55455" w:rsidRPr="00A55455" w:rsidRDefault="00A55455" w:rsidP="00A55455">
      <w:pPr>
        <w:rPr>
          <w:lang w:val="en-US"/>
        </w:rPr>
      </w:pPr>
      <w:r w:rsidRPr="00A55455">
        <w:rPr>
          <w:lang w:val="en-US"/>
        </w:rPr>
        <w:t xml:space="preserve">15. Hook J. On the role of the cerebellum and basal ganglia in cognitive </w:t>
      </w:r>
      <w:proofErr w:type="spellStart"/>
      <w:r w:rsidRPr="00A55455">
        <w:rPr>
          <w:lang w:val="en-US"/>
        </w:rPr>
        <w:t>singnal</w:t>
      </w:r>
      <w:proofErr w:type="spellEnd"/>
      <w:r w:rsidRPr="00A55455">
        <w:rPr>
          <w:lang w:val="en-US"/>
        </w:rPr>
        <w:t xml:space="preserve"> processing //</w:t>
      </w:r>
      <w:proofErr w:type="spellStart"/>
      <w:r w:rsidRPr="00A55455">
        <w:rPr>
          <w:lang w:val="en-US"/>
        </w:rPr>
        <w:t>Progr</w:t>
      </w:r>
      <w:proofErr w:type="spellEnd"/>
      <w:r w:rsidRPr="00A55455">
        <w:rPr>
          <w:lang w:val="en-US"/>
        </w:rPr>
        <w:t>. Brain Res. 1997. Vol.114. P.543-552.</w:t>
      </w:r>
    </w:p>
    <w:p w:rsidR="00A55455" w:rsidRPr="00A55455" w:rsidRDefault="00A55455" w:rsidP="00A55455">
      <w:pPr>
        <w:rPr>
          <w:lang w:val="en-US"/>
        </w:rPr>
      </w:pPr>
    </w:p>
    <w:p w:rsidR="00A55455" w:rsidRPr="00A55455" w:rsidRDefault="00A55455" w:rsidP="00A55455">
      <w:pPr>
        <w:rPr>
          <w:lang w:val="en-US"/>
        </w:rPr>
      </w:pPr>
      <w:r w:rsidRPr="00A55455">
        <w:rPr>
          <w:lang w:val="en-US"/>
        </w:rPr>
        <w:t xml:space="preserve">16. Kim S.G., </w:t>
      </w:r>
      <w:proofErr w:type="spellStart"/>
      <w:r w:rsidRPr="00A55455">
        <w:rPr>
          <w:lang w:val="en-US"/>
        </w:rPr>
        <w:t>Ugurbil</w:t>
      </w:r>
      <w:proofErr w:type="spellEnd"/>
      <w:r w:rsidRPr="00A55455">
        <w:rPr>
          <w:lang w:val="en-US"/>
        </w:rPr>
        <w:t xml:space="preserve"> K., Strick R.L. Activation of a cerebellar output nucleus during cognitive processing //Science. 1994. Vol.265. P.949-951.</w:t>
      </w:r>
    </w:p>
    <w:p w:rsidR="00A55455" w:rsidRPr="00A55455" w:rsidRDefault="00A55455" w:rsidP="00A55455">
      <w:pPr>
        <w:rPr>
          <w:lang w:val="en-US"/>
        </w:rPr>
      </w:pPr>
    </w:p>
    <w:p w:rsidR="00A55455" w:rsidRPr="00A55455" w:rsidRDefault="00A55455" w:rsidP="00A55455">
      <w:pPr>
        <w:rPr>
          <w:lang w:val="en-US"/>
        </w:rPr>
      </w:pPr>
      <w:r w:rsidRPr="00A55455">
        <w:rPr>
          <w:lang w:val="en-US"/>
        </w:rPr>
        <w:t xml:space="preserve">17. </w:t>
      </w:r>
      <w:proofErr w:type="spellStart"/>
      <w:r w:rsidRPr="00A55455">
        <w:rPr>
          <w:lang w:val="en-US"/>
        </w:rPr>
        <w:t>Leiner</w:t>
      </w:r>
      <w:proofErr w:type="spellEnd"/>
      <w:r w:rsidRPr="00A55455">
        <w:rPr>
          <w:lang w:val="en-US"/>
        </w:rPr>
        <w:t xml:space="preserve"> H., </w:t>
      </w:r>
      <w:proofErr w:type="spellStart"/>
      <w:r w:rsidRPr="00A55455">
        <w:rPr>
          <w:lang w:val="en-US"/>
        </w:rPr>
        <w:t>Leiner</w:t>
      </w:r>
      <w:proofErr w:type="spellEnd"/>
      <w:r w:rsidRPr="00A55455">
        <w:rPr>
          <w:lang w:val="en-US"/>
        </w:rPr>
        <w:t xml:space="preserve"> A., Dow R. Cognitive and language functions of human cerebellum //Trends </w:t>
      </w:r>
      <w:proofErr w:type="spellStart"/>
      <w:r w:rsidRPr="00A55455">
        <w:rPr>
          <w:lang w:val="en-US"/>
        </w:rPr>
        <w:t>Neurosci</w:t>
      </w:r>
      <w:proofErr w:type="spellEnd"/>
      <w:r w:rsidRPr="00A55455">
        <w:rPr>
          <w:lang w:val="en-US"/>
        </w:rPr>
        <w:t>. 1993. Vol.16. P.444-447.</w:t>
      </w:r>
    </w:p>
    <w:p w:rsidR="00A55455" w:rsidRPr="00A55455" w:rsidRDefault="00A55455" w:rsidP="00A55455">
      <w:pPr>
        <w:rPr>
          <w:lang w:val="en-US"/>
        </w:rPr>
      </w:pPr>
    </w:p>
    <w:p w:rsidR="00A55455" w:rsidRPr="00B72A37" w:rsidRDefault="00A55455" w:rsidP="00A55455">
      <w:pPr>
        <w:rPr>
          <w:lang w:val="en-US"/>
        </w:rPr>
      </w:pPr>
      <w:r w:rsidRPr="00A55455">
        <w:rPr>
          <w:lang w:val="en-US"/>
        </w:rPr>
        <w:t xml:space="preserve">18. </w:t>
      </w:r>
      <w:proofErr w:type="spellStart"/>
      <w:r w:rsidRPr="00A55455">
        <w:rPr>
          <w:lang w:val="en-US"/>
        </w:rPr>
        <w:t>Malm</w:t>
      </w:r>
      <w:proofErr w:type="spellEnd"/>
      <w:r w:rsidRPr="00A55455">
        <w:rPr>
          <w:lang w:val="en-US"/>
        </w:rPr>
        <w:t xml:space="preserve"> J., </w:t>
      </w:r>
      <w:proofErr w:type="spellStart"/>
      <w:r w:rsidRPr="00A55455">
        <w:rPr>
          <w:lang w:val="en-US"/>
        </w:rPr>
        <w:t>Kristensen</w:t>
      </w:r>
      <w:proofErr w:type="spellEnd"/>
      <w:r w:rsidRPr="00A55455">
        <w:rPr>
          <w:lang w:val="en-US"/>
        </w:rPr>
        <w:t xml:space="preserve"> B., </w:t>
      </w:r>
      <w:proofErr w:type="spellStart"/>
      <w:r w:rsidRPr="00A55455">
        <w:rPr>
          <w:lang w:val="en-US"/>
        </w:rPr>
        <w:t>Karlsson</w:t>
      </w:r>
      <w:proofErr w:type="spellEnd"/>
      <w:r w:rsidRPr="00A55455">
        <w:rPr>
          <w:lang w:val="en-US"/>
        </w:rPr>
        <w:t xml:space="preserve"> T. Cognitive impairment in young adults with </w:t>
      </w:r>
      <w:proofErr w:type="spellStart"/>
      <w:r w:rsidRPr="00A55455">
        <w:rPr>
          <w:lang w:val="en-US"/>
        </w:rPr>
        <w:t>infratentorial</w:t>
      </w:r>
      <w:proofErr w:type="spellEnd"/>
      <w:r w:rsidRPr="00A55455">
        <w:rPr>
          <w:lang w:val="en-US"/>
        </w:rPr>
        <w:t xml:space="preserve"> infarcts //Neurology.1998. </w:t>
      </w:r>
      <w:r w:rsidRPr="00B72A37">
        <w:rPr>
          <w:lang w:val="en-US"/>
        </w:rPr>
        <w:t>Vol.51. P.433-440.</w:t>
      </w:r>
    </w:p>
    <w:p w:rsidR="00A55455" w:rsidRPr="00B72A37" w:rsidRDefault="00A55455" w:rsidP="00A55455">
      <w:pPr>
        <w:rPr>
          <w:lang w:val="en-US"/>
        </w:rPr>
      </w:pPr>
    </w:p>
    <w:p w:rsidR="00A55455" w:rsidRPr="00A55455" w:rsidRDefault="00A55455" w:rsidP="00A55455">
      <w:pPr>
        <w:rPr>
          <w:lang w:val="en-US"/>
        </w:rPr>
      </w:pPr>
      <w:r w:rsidRPr="00A55455">
        <w:rPr>
          <w:lang w:val="en-US"/>
        </w:rPr>
        <w:t>19. Nicolson R.I. Association of abnormal cerebellar activation with motor learning difficulties in dyslexic adults //Lancet. 1999. №353. P.1662-1667.</w:t>
      </w:r>
    </w:p>
    <w:p w:rsidR="00A55455" w:rsidRPr="00A55455" w:rsidRDefault="00A55455" w:rsidP="00A55455">
      <w:pPr>
        <w:rPr>
          <w:lang w:val="en-US"/>
        </w:rPr>
      </w:pPr>
    </w:p>
    <w:p w:rsidR="00A55455" w:rsidRPr="00A55455" w:rsidRDefault="00A55455" w:rsidP="00A55455">
      <w:pPr>
        <w:rPr>
          <w:lang w:val="en-US"/>
        </w:rPr>
      </w:pPr>
      <w:r w:rsidRPr="00A55455">
        <w:rPr>
          <w:lang w:val="en-US"/>
        </w:rPr>
        <w:t xml:space="preserve">20. Paradiso S., </w:t>
      </w:r>
      <w:proofErr w:type="spellStart"/>
      <w:r w:rsidRPr="00A55455">
        <w:rPr>
          <w:lang w:val="en-US"/>
        </w:rPr>
        <w:t>Andreasen</w:t>
      </w:r>
      <w:proofErr w:type="spellEnd"/>
      <w:r w:rsidRPr="00A55455">
        <w:rPr>
          <w:lang w:val="en-US"/>
        </w:rPr>
        <w:t xml:space="preserve"> N.C., Leary D.S. Cerebellar Size and Cognition with IQ. Verbal Memory and Motor Dexterity //</w:t>
      </w:r>
      <w:proofErr w:type="spellStart"/>
      <w:r w:rsidRPr="00A55455">
        <w:rPr>
          <w:lang w:val="en-US"/>
        </w:rPr>
        <w:t>Neuropsychiat</w:t>
      </w:r>
      <w:proofErr w:type="spellEnd"/>
      <w:r w:rsidRPr="00A55455">
        <w:rPr>
          <w:lang w:val="en-US"/>
        </w:rPr>
        <w:t>.,</w:t>
      </w:r>
      <w:proofErr w:type="spellStart"/>
      <w:r w:rsidRPr="00A55455">
        <w:rPr>
          <w:lang w:val="en-US"/>
        </w:rPr>
        <w:t>Neuropsychol</w:t>
      </w:r>
      <w:proofErr w:type="spellEnd"/>
      <w:r w:rsidRPr="00A55455">
        <w:rPr>
          <w:lang w:val="en-US"/>
        </w:rPr>
        <w:t>. Vol.10. P.1-8.</w:t>
      </w:r>
    </w:p>
    <w:p w:rsidR="00A55455" w:rsidRPr="00A55455" w:rsidRDefault="00A55455" w:rsidP="00A55455">
      <w:pPr>
        <w:rPr>
          <w:lang w:val="en-US"/>
        </w:rPr>
      </w:pPr>
    </w:p>
    <w:p w:rsidR="00A55455" w:rsidRPr="00A55455" w:rsidRDefault="00A55455" w:rsidP="00A55455">
      <w:pPr>
        <w:rPr>
          <w:lang w:val="en-US"/>
        </w:rPr>
      </w:pPr>
      <w:r w:rsidRPr="00A55455">
        <w:rPr>
          <w:lang w:val="en-US"/>
        </w:rPr>
        <w:t xml:space="preserve">21. </w:t>
      </w:r>
      <w:proofErr w:type="spellStart"/>
      <w:r w:rsidRPr="00A55455">
        <w:rPr>
          <w:lang w:val="en-US"/>
        </w:rPr>
        <w:t>Schmahmann</w:t>
      </w:r>
      <w:proofErr w:type="spellEnd"/>
      <w:r w:rsidRPr="00A55455">
        <w:rPr>
          <w:lang w:val="en-US"/>
        </w:rPr>
        <w:t xml:space="preserve"> J. An emerging concept. The cerebellar contribution to higher function //Arch. Neurol. 1991. Vol.48. P.1178-1187.</w:t>
      </w:r>
    </w:p>
    <w:p w:rsidR="00A55455" w:rsidRPr="00A55455" w:rsidRDefault="00A55455" w:rsidP="00A55455">
      <w:pPr>
        <w:rPr>
          <w:lang w:val="en-US"/>
        </w:rPr>
      </w:pPr>
    </w:p>
    <w:p w:rsidR="00A55455" w:rsidRPr="00A55455" w:rsidRDefault="00A55455" w:rsidP="00A55455">
      <w:pPr>
        <w:rPr>
          <w:lang w:val="en-US"/>
        </w:rPr>
      </w:pPr>
      <w:r w:rsidRPr="00A55455">
        <w:rPr>
          <w:lang w:val="en-US"/>
        </w:rPr>
        <w:t xml:space="preserve">22. </w:t>
      </w:r>
      <w:proofErr w:type="spellStart"/>
      <w:r w:rsidRPr="00A55455">
        <w:rPr>
          <w:lang w:val="en-US"/>
        </w:rPr>
        <w:t>Schmahmann</w:t>
      </w:r>
      <w:proofErr w:type="spellEnd"/>
      <w:r w:rsidRPr="00A55455">
        <w:rPr>
          <w:lang w:val="en-US"/>
        </w:rPr>
        <w:t xml:space="preserve"> J. The cerebellar cognitive affective syndrome //Brain. 1998. Vol.121. P.561-579.</w:t>
      </w:r>
    </w:p>
    <w:p w:rsidR="00A55455" w:rsidRPr="00A55455" w:rsidRDefault="00A55455" w:rsidP="00A55455">
      <w:pPr>
        <w:rPr>
          <w:lang w:val="en-US"/>
        </w:rPr>
      </w:pPr>
    </w:p>
    <w:p w:rsidR="00A55455" w:rsidRPr="00B72A37" w:rsidRDefault="00A55455" w:rsidP="00A55455">
      <w:pPr>
        <w:rPr>
          <w:lang w:val="en-US"/>
        </w:rPr>
      </w:pPr>
      <w:r w:rsidRPr="00A55455">
        <w:rPr>
          <w:lang w:val="en-US"/>
        </w:rPr>
        <w:t xml:space="preserve">23. </w:t>
      </w:r>
      <w:proofErr w:type="spellStart"/>
      <w:r w:rsidRPr="00A55455">
        <w:rPr>
          <w:lang w:val="en-US"/>
        </w:rPr>
        <w:t>Schmahmann</w:t>
      </w:r>
      <w:proofErr w:type="spellEnd"/>
      <w:r w:rsidRPr="00A55455">
        <w:rPr>
          <w:lang w:val="en-US"/>
        </w:rPr>
        <w:t xml:space="preserve"> J., </w:t>
      </w:r>
      <w:proofErr w:type="spellStart"/>
      <w:r w:rsidRPr="00A55455">
        <w:rPr>
          <w:lang w:val="en-US"/>
        </w:rPr>
        <w:t>Handya</w:t>
      </w:r>
      <w:proofErr w:type="spellEnd"/>
      <w:r w:rsidRPr="00A55455">
        <w:rPr>
          <w:lang w:val="en-US"/>
        </w:rPr>
        <w:t xml:space="preserve"> D. Posterior parietal projections to the basis </w:t>
      </w:r>
      <w:proofErr w:type="spellStart"/>
      <w:r w:rsidRPr="00A55455">
        <w:rPr>
          <w:lang w:val="en-US"/>
        </w:rPr>
        <w:t>pontis</w:t>
      </w:r>
      <w:proofErr w:type="spellEnd"/>
      <w:r w:rsidRPr="00A55455">
        <w:rPr>
          <w:lang w:val="en-US"/>
        </w:rPr>
        <w:t xml:space="preserve"> in rhesus monkey: possible anatomic substrate for the cerebellar modulation of complex behavior //Neurology. </w:t>
      </w:r>
      <w:r w:rsidRPr="00B72A37">
        <w:rPr>
          <w:lang w:val="en-US"/>
        </w:rPr>
        <w:t>1987. Vol.37. P.284-291.</w:t>
      </w:r>
    </w:p>
    <w:p w:rsidR="00A55455" w:rsidRPr="00B72A37" w:rsidRDefault="00A55455" w:rsidP="00A55455">
      <w:pPr>
        <w:rPr>
          <w:lang w:val="en-US"/>
        </w:rPr>
      </w:pPr>
    </w:p>
    <w:p w:rsidR="00A55455" w:rsidRPr="00B72A37" w:rsidRDefault="00A55455" w:rsidP="00A55455">
      <w:pPr>
        <w:rPr>
          <w:lang w:val="en-US"/>
        </w:rPr>
      </w:pPr>
      <w:r w:rsidRPr="00A55455">
        <w:rPr>
          <w:lang w:val="en-US"/>
        </w:rPr>
        <w:t>24. Snider S.R. Cerebellar pathology in schizophrenia: cause or consequence? //</w:t>
      </w:r>
      <w:proofErr w:type="spellStart"/>
      <w:r w:rsidRPr="00A55455">
        <w:rPr>
          <w:lang w:val="en-US"/>
        </w:rPr>
        <w:t>NeurosciBehav</w:t>
      </w:r>
      <w:proofErr w:type="spellEnd"/>
      <w:r w:rsidRPr="00A55455">
        <w:rPr>
          <w:lang w:val="en-US"/>
        </w:rPr>
        <w:t xml:space="preserve"> Rev.1982. </w:t>
      </w:r>
      <w:r w:rsidRPr="00B72A37">
        <w:rPr>
          <w:lang w:val="en-US"/>
        </w:rPr>
        <w:t>Vol.6. P.47-53.</w:t>
      </w:r>
    </w:p>
    <w:p w:rsidR="00A55455" w:rsidRPr="00B72A37" w:rsidRDefault="00A55455" w:rsidP="00A55455">
      <w:pPr>
        <w:rPr>
          <w:lang w:val="en-US"/>
        </w:rPr>
      </w:pPr>
    </w:p>
    <w:p w:rsidR="00A55455" w:rsidRDefault="00A55455" w:rsidP="00A55455">
      <w:r w:rsidRPr="00A55455">
        <w:rPr>
          <w:lang w:val="en-US"/>
        </w:rPr>
        <w:t xml:space="preserve">25. Weinberger D.R., </w:t>
      </w:r>
      <w:proofErr w:type="spellStart"/>
      <w:r w:rsidRPr="00A55455">
        <w:rPr>
          <w:lang w:val="en-US"/>
        </w:rPr>
        <w:t>Kleinman</w:t>
      </w:r>
      <w:proofErr w:type="spellEnd"/>
      <w:r w:rsidRPr="00A55455">
        <w:rPr>
          <w:lang w:val="en-US"/>
        </w:rPr>
        <w:t xml:space="preserve"> J.E., </w:t>
      </w:r>
      <w:proofErr w:type="spellStart"/>
      <w:r w:rsidRPr="00A55455">
        <w:rPr>
          <w:lang w:val="en-US"/>
        </w:rPr>
        <w:t>Luchins</w:t>
      </w:r>
      <w:proofErr w:type="spellEnd"/>
      <w:r w:rsidRPr="00A55455">
        <w:rPr>
          <w:lang w:val="en-US"/>
        </w:rPr>
        <w:t xml:space="preserve"> D.J. Cerebellar pathology in schizophrenia: a controlled postmortem study //Am J Psychiatry.1980. </w:t>
      </w:r>
      <w:r>
        <w:t>Vol.137. P.359-361.</w:t>
      </w:r>
    </w:p>
    <w:p w:rsidR="00A55455" w:rsidRDefault="00A55455" w:rsidP="00A55455"/>
    <w:sectPr w:rsidR="00A55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45D9"/>
    <w:multiLevelType w:val="hybridMultilevel"/>
    <w:tmpl w:val="912A9A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55745"/>
    <w:multiLevelType w:val="hybridMultilevel"/>
    <w:tmpl w:val="75E8D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433AA"/>
    <w:multiLevelType w:val="hybridMultilevel"/>
    <w:tmpl w:val="994202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E0927"/>
    <w:multiLevelType w:val="hybridMultilevel"/>
    <w:tmpl w:val="96747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8442F"/>
    <w:multiLevelType w:val="hybridMultilevel"/>
    <w:tmpl w:val="EA22B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30373"/>
    <w:multiLevelType w:val="hybridMultilevel"/>
    <w:tmpl w:val="163A1E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E607B"/>
    <w:multiLevelType w:val="hybridMultilevel"/>
    <w:tmpl w:val="2716F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46EEF"/>
    <w:multiLevelType w:val="hybridMultilevel"/>
    <w:tmpl w:val="512A3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972FB"/>
    <w:multiLevelType w:val="hybridMultilevel"/>
    <w:tmpl w:val="A1441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2550B"/>
    <w:multiLevelType w:val="hybridMultilevel"/>
    <w:tmpl w:val="ACE08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1FF"/>
    <w:rsid w:val="000543C9"/>
    <w:rsid w:val="006101FF"/>
    <w:rsid w:val="00A55455"/>
    <w:rsid w:val="00A825C2"/>
    <w:rsid w:val="00B72A37"/>
    <w:rsid w:val="00B96E0C"/>
    <w:rsid w:val="00DE6115"/>
    <w:rsid w:val="00F8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4C714-0609-4331-BB4A-0FFC2933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463B5-1C0C-4198-80A5-D6436319D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3742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2025-09-09T18:08:00Z</dcterms:created>
  <dcterms:modified xsi:type="dcterms:W3CDTF">2025-09-09T20:05:00Z</dcterms:modified>
</cp:coreProperties>
</file>