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9" w:rsidRPr="00246FAD" w:rsidRDefault="003D1FF9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F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МИНИСТЕРСТВО ЗДРАВООХРАНЕНИЯ РЕСПУБЛИКИ ДАГЕСТАН                                                                                                                                                            ГОСУДАРСТВЕННОЕ БЮДЖЕТНОЕ ПРОФЕССИОНАЛЬНОЕ ОБРАЗОВАТЕЛЬНОЕ УЧРЕЖДЕНИЕ РЕСПУБЛИКИ ДАГЕСТАН</w:t>
      </w:r>
    </w:p>
    <w:p w:rsidR="003D1FF9" w:rsidRPr="00246FAD" w:rsidRDefault="003D1FF9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F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«ДЕРБЕНТСКИЙ МЕДИЦИНСКИЙ КОЛЛЕДЖ ИМ. Г.А. ИЛИЗАРОВА»</w:t>
      </w:r>
    </w:p>
    <w:p w:rsidR="003D1FF9" w:rsidRPr="003D1FF9" w:rsidRDefault="003D1FF9" w:rsidP="000144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D1FF9" w:rsidRPr="003D1FF9" w:rsidRDefault="003D1FF9" w:rsidP="000144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D1FF9" w:rsidRPr="003D1FF9" w:rsidRDefault="003D1FF9" w:rsidP="000144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D1FF9" w:rsidRPr="003D1FF9" w:rsidRDefault="003D1FF9" w:rsidP="000144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«Утверждаю» </w:t>
      </w:r>
    </w:p>
    <w:p w:rsidR="003D1FF9" w:rsidRPr="003D1FF9" w:rsidRDefault="003D1FF9" w:rsidP="000144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Заместитель директора по УР</w:t>
      </w:r>
    </w:p>
    <w:p w:rsidR="003D1FF9" w:rsidRPr="003D1FF9" w:rsidRDefault="003D1FF9" w:rsidP="000144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____________З.Т. Айдынбекова</w:t>
      </w:r>
    </w:p>
    <w:p w:rsidR="003D1FF9" w:rsidRPr="003D1FF9" w:rsidRDefault="003D1FF9" w:rsidP="000144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FF9" w:rsidRPr="003D1FF9" w:rsidRDefault="003D1FF9" w:rsidP="0001440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____»  ____________ 202</w:t>
      </w:r>
      <w:r w:rsidR="00235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D1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 </w:t>
      </w:r>
    </w:p>
    <w:p w:rsidR="003D1FF9" w:rsidRPr="003D1FF9" w:rsidRDefault="003D1FF9" w:rsidP="000144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D1FF9" w:rsidRPr="003D1FF9" w:rsidRDefault="003D1FF9" w:rsidP="00014407">
      <w:pPr>
        <w:tabs>
          <w:tab w:val="left" w:pos="1260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35269" w:rsidRPr="00097770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35269" w:rsidRPr="002717D5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35269" w:rsidRPr="003D1FF9" w:rsidRDefault="00E35269" w:rsidP="0001440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3D1FF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МЕТОДИЧЕСКАЯ РАЗРАБОТКА</w:t>
      </w:r>
    </w:p>
    <w:p w:rsidR="00E35269" w:rsidRPr="003D1FF9" w:rsidRDefault="00E35269" w:rsidP="0001440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3D1FF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Практического занятия для преподавателя</w:t>
      </w:r>
    </w:p>
    <w:p w:rsidR="00E35269" w:rsidRPr="003D1FF9" w:rsidRDefault="00E35269" w:rsidP="0001440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3D1FF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Дисциплина ОП.04.  Генетика человека с основами медицинской генетики </w:t>
      </w:r>
    </w:p>
    <w:p w:rsidR="00E35269" w:rsidRPr="004E052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</w:p>
    <w:p w:rsidR="00E35269" w:rsidRPr="003D1FF9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1F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Тема: </w:t>
      </w:r>
      <w:bookmarkStart w:id="0" w:name="_Hlk150797908"/>
      <w:r w:rsidRPr="003D1F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«Методы изучения наследственности и изменчивости человека в норме и патологии»</w:t>
      </w:r>
    </w:p>
    <w:bookmarkEnd w:id="0"/>
    <w:p w:rsidR="00E35269" w:rsidRPr="003D1FF9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35269" w:rsidRPr="00ED6ED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5269" w:rsidRPr="00ED6ED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5269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269" w:rsidRPr="00097770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269" w:rsidRPr="00097770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269" w:rsidRPr="004E052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269" w:rsidRPr="004E052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                                 </w:t>
      </w:r>
      <w:r w:rsidR="0023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Составила </w:t>
      </w:r>
      <w:r w:rsidR="00487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</w:t>
      </w:r>
    </w:p>
    <w:p w:rsidR="00E35269" w:rsidRPr="004E052F" w:rsidRDefault="00E35269" w:rsidP="00014407">
      <w:pPr>
        <w:widowControl w:val="0"/>
        <w:tabs>
          <w:tab w:val="left" w:pos="86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Цикловой комиссии                                                                        </w:t>
      </w:r>
      <w:r w:rsidR="0048740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генетики:</w:t>
      </w: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Мусабекова Р.Э</w:t>
      </w:r>
    </w:p>
    <w:p w:rsidR="00E35269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</w:t>
      </w:r>
      <w:r w:rsidR="0023544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от_</w:t>
      </w:r>
      <w:r w:rsidR="002354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5D1AE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D1FF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354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D1AE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874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487400" w:rsidRDefault="00487400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ЦМК:</w:t>
      </w:r>
    </w:p>
    <w:p w:rsidR="00487400" w:rsidRPr="004E052F" w:rsidRDefault="00487400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Мустафаева Б.А.</w:t>
      </w:r>
    </w:p>
    <w:p w:rsidR="00E35269" w:rsidRPr="004E052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Зам. </w:t>
      </w:r>
      <w:r w:rsidR="005D1AE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иректора по</w:t>
      </w:r>
    </w:p>
    <w:p w:rsidR="00E35269" w:rsidRPr="004E052F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Научно-методической работе:</w:t>
      </w:r>
    </w:p>
    <w:p w:rsidR="00E35269" w:rsidRPr="004E052F" w:rsidRDefault="00487400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E35269" w:rsidRPr="004E05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Сархатова Э.Д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269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AE5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AE5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AE5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AE5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AE5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400" w:rsidRDefault="00487400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1AE5" w:rsidRPr="00B9227D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5269" w:rsidRDefault="005D1AE5" w:rsidP="0001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Дербент, </w:t>
      </w:r>
      <w:r w:rsidR="00E3526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D1F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3544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Содержание </w:t>
      </w:r>
    </w:p>
    <w:p w:rsidR="00795950" w:rsidRPr="00795950" w:rsidRDefault="00795950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8"/>
          <w:lang w:eastAsia="ru-RU"/>
        </w:rPr>
      </w:pPr>
    </w:p>
    <w:p w:rsidR="00795950" w:rsidRPr="00795950" w:rsidRDefault="00795950" w:rsidP="0001440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записка.</w:t>
      </w:r>
    </w:p>
    <w:p w:rsidR="00795950" w:rsidRPr="00795950" w:rsidRDefault="00795950" w:rsidP="0001440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методической разработки.</w:t>
      </w:r>
    </w:p>
    <w:p w:rsidR="00795950" w:rsidRPr="00795950" w:rsidRDefault="00795950" w:rsidP="0001440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использованной литературы.</w:t>
      </w:r>
    </w:p>
    <w:p w:rsidR="00795950" w:rsidRPr="00795950" w:rsidRDefault="00795950" w:rsidP="0001440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Приложения.</w:t>
      </w: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278A0" w:rsidRDefault="000278A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278A0" w:rsidRDefault="000278A0" w:rsidP="0001440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95950" w:rsidRPr="00795950" w:rsidRDefault="00795950" w:rsidP="00014407">
      <w:pPr>
        <w:numPr>
          <w:ilvl w:val="0"/>
          <w:numId w:val="9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lastRenderedPageBreak/>
        <w:t xml:space="preserve">Пояснительная записка </w:t>
      </w:r>
    </w:p>
    <w:p w:rsid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269" w:rsidRPr="003D1FF9" w:rsidRDefault="00E35269" w:rsidP="00014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по дисциплине ОП.04. Генетика человека с основами медицинской генетики разработана преподавателем Мусабековой Р.Э. по теме «Методы изучения наследственности и изменчивости человека в норме и патологии» для специальности 34.02.01. Сестринское дело. Методическая разработка включает технологическую карту с методическим описанием каждого этапа практики, приложения – лекцию и структурно-логические схемы классификации наследственных болезней, презентацию по теме «Методы изучения наследственности и изменчивости в норме и патологии» список основной и дополнительной литературы.</w:t>
      </w:r>
    </w:p>
    <w:p w:rsidR="00E35269" w:rsidRPr="003D1FF9" w:rsidRDefault="00E35269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 направлена на закрепление теоретических знаний по теме, выработку умений использовать генетические термины и закономерности в решении практических задач наследования, освоения студентами общих и профессиональных компетенций.</w:t>
      </w:r>
    </w:p>
    <w:p w:rsidR="00E35269" w:rsidRPr="003D1FF9" w:rsidRDefault="00E35269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FF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контроля знаний является тестовые разноуровневые задания и решения генетических задач.</w:t>
      </w:r>
    </w:p>
    <w:p w:rsidR="00E35269" w:rsidRPr="003D1FF9" w:rsidRDefault="00E35269" w:rsidP="000144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1FF9">
        <w:rPr>
          <w:rFonts w:ascii="Times New Roman" w:eastAsia="Calibri" w:hAnsi="Times New Roman" w:cs="Times New Roman"/>
          <w:sz w:val="28"/>
          <w:szCs w:val="28"/>
          <w:lang w:eastAsia="ru-RU"/>
        </w:rPr>
        <w:t>Данная методическая разработка может быть использована преподавателями генетики для проведения занятий по данной теме.</w:t>
      </w:r>
    </w:p>
    <w:p w:rsidR="00795950" w:rsidRDefault="00E35269" w:rsidP="0001440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1FF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Pr="00795950" w:rsidRDefault="00795950" w:rsidP="00014407">
      <w:pPr>
        <w:numPr>
          <w:ilvl w:val="0"/>
          <w:numId w:val="9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Содержание методической разработки</w:t>
      </w: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Учебная дисциплина</w:t>
      </w: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: Генетика</w:t>
      </w:r>
      <w:r w:rsidRPr="00795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человека с основами медицинской генетики</w:t>
      </w:r>
    </w:p>
    <w:p w:rsidR="00795950" w:rsidRPr="00795950" w:rsidRDefault="00795950" w:rsidP="0001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Тема занятия</w:t>
      </w: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95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795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изучения наследственности и изменчивости человека в норме и патологии</w:t>
      </w:r>
      <w:r w:rsidRPr="0079595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795950" w:rsidRPr="00795950" w:rsidRDefault="00795950" w:rsidP="00014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 занятия: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Учебные: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знаний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формировать навыки восприятия и переработки информации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Воспитательные: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воспитывать у студентов внимательность, самостоятельность 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результате пройденной темы </w:t>
      </w:r>
      <w:r w:rsidRPr="00795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должен: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знать: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методов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 применения этих методов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уметь:</w:t>
      </w:r>
    </w:p>
    <w:p w:rsidR="00795950" w:rsidRPr="00795950" w:rsidRDefault="00795950" w:rsidP="00014407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  записывать условия задач символами, принятыми при их решении </w:t>
      </w:r>
    </w:p>
    <w:p w:rsidR="00795950" w:rsidRPr="00795950" w:rsidRDefault="00934A5F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5950"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использовать алгоритм решения задач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описывать генотип и фенотип </w:t>
      </w:r>
    </w:p>
    <w:p w:rsidR="00795950" w:rsidRPr="00795950" w:rsidRDefault="00795950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определять типы наследования признаков</w:t>
      </w:r>
    </w:p>
    <w:p w:rsidR="00795950" w:rsidRPr="00795950" w:rsidRDefault="00795950" w:rsidP="0001440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959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Формируемые компетенции: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1. Понимать сущность и социальную значимость будущей профессии, проявлять к ней устойчивый интерес.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3. Принимать решения в стандартных и нестандартных ситуациях, нести за них ответственность.</w:t>
      </w:r>
    </w:p>
    <w:p w:rsidR="00795950" w:rsidRPr="00795950" w:rsidRDefault="00795950" w:rsidP="00014407">
      <w:pPr>
        <w:numPr>
          <w:ilvl w:val="0"/>
          <w:numId w:val="10"/>
        </w:numPr>
        <w:spacing w:before="100" w:beforeAutospacing="1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95950" w:rsidRPr="00795950" w:rsidRDefault="00795950" w:rsidP="00014407">
      <w:pPr>
        <w:numPr>
          <w:ilvl w:val="0"/>
          <w:numId w:val="10"/>
        </w:numPr>
        <w:spacing w:after="100" w:afterAutospacing="1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795950" w:rsidRPr="00795950" w:rsidRDefault="00795950" w:rsidP="00014407">
      <w:pPr>
        <w:numPr>
          <w:ilvl w:val="0"/>
          <w:numId w:val="10"/>
        </w:numPr>
        <w:spacing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795950" w:rsidRPr="00795950" w:rsidRDefault="00795950" w:rsidP="00014407">
      <w:pPr>
        <w:numPr>
          <w:ilvl w:val="0"/>
          <w:numId w:val="10"/>
        </w:numPr>
        <w:spacing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4"/>
          <w:lang w:eastAsia="ru-RU"/>
        </w:rPr>
        <w:t>ОК 11. Быть готовым брать на себя нравственные обязательства по отношению к природе, обществу и человеку.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4"/>
          <w:lang w:eastAsia="ru-RU"/>
        </w:rPr>
        <w:t>ПК 1.1.</w:t>
      </w:r>
      <w:r w:rsidRPr="0079595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Проводить диспансеризацию и патронаж беременных и родильниц.</w:t>
      </w:r>
    </w:p>
    <w:p w:rsidR="00795950" w:rsidRPr="00795950" w:rsidRDefault="00795950" w:rsidP="00014407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2.1.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Проводить лечебно-диагностическую, профилактическую, санитарно-просветительскую работу с пациентами с экстрагенитальной патологией под руководством врача.</w:t>
      </w:r>
    </w:p>
    <w:p w:rsidR="00795950" w:rsidRPr="00795950" w:rsidRDefault="00795950" w:rsidP="00014407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2.2.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врача.</w:t>
      </w:r>
    </w:p>
    <w:p w:rsidR="00795950" w:rsidRPr="00795950" w:rsidRDefault="00795950" w:rsidP="00014407">
      <w:pPr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2.3.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Оказывать доврачебную помощь при острых заболеваниях, несчастных случаях, чрезвычайных ситуациях и в условиях эпидемии</w:t>
      </w:r>
      <w:r w:rsidRPr="00795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Проводить профилактические осмотры и диспансеризацию женщин в различные периоды жизни.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Проводить лечебно-диагностические мероприятия гинекологическим больным под руководством врача.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3.3.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Выполнять диагностические манипуляции самостоятельно в пределах своих полномочий.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3.4.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Оказывать доврачебную помощь пациентам при неотложных состояниях в гинекологии.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3.5.</w:t>
      </w:r>
      <w:r w:rsidRPr="00795950">
        <w:rPr>
          <w:rFonts w:ascii="Times New Roman" w:eastAsia="Times New Roman" w:hAnsi="Times New Roman" w:cs="Arial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Участвовать в оказании помощи пациентам 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/>
        <w:t>в периоперативном периоде.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</w:t>
      </w: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3.6.</w:t>
      </w: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9595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795950" w:rsidRPr="00795950" w:rsidRDefault="00795950" w:rsidP="00014407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4.1. Организовывать диспансеризацию населения и участвовать в ее</w:t>
      </w:r>
    </w:p>
    <w:p w:rsidR="00795950" w:rsidRPr="00795950" w:rsidRDefault="00795950" w:rsidP="00014407">
      <w:pPr>
        <w:tabs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проведении.</w:t>
      </w:r>
    </w:p>
    <w:p w:rsidR="00795950" w:rsidRPr="00795950" w:rsidRDefault="00795950" w:rsidP="0001440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4.2.  Проводить санитарно-противоэпидемические мероприятия на</w:t>
      </w:r>
    </w:p>
    <w:p w:rsidR="00795950" w:rsidRPr="00795950" w:rsidRDefault="00795950" w:rsidP="00014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закрепленном участке    </w:t>
      </w:r>
    </w:p>
    <w:p w:rsidR="00795950" w:rsidRPr="00795950" w:rsidRDefault="00795950" w:rsidP="00014407">
      <w:pPr>
        <w:numPr>
          <w:ilvl w:val="0"/>
          <w:numId w:val="11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4.3. Проводить санитарно-гигиеническое просвещение населения</w:t>
      </w:r>
    </w:p>
    <w:p w:rsidR="00795950" w:rsidRPr="00795950" w:rsidRDefault="00795950" w:rsidP="00014407">
      <w:pPr>
        <w:numPr>
          <w:ilvl w:val="0"/>
          <w:numId w:val="11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4.4. Проводить диагностику групп здоровья.</w:t>
      </w:r>
    </w:p>
    <w:p w:rsidR="00795950" w:rsidRPr="00795950" w:rsidRDefault="00795950" w:rsidP="00014407">
      <w:pPr>
        <w:numPr>
          <w:ilvl w:val="0"/>
          <w:numId w:val="11"/>
        </w:numPr>
        <w:suppressAutoHyphens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5950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4.5. Проводить иммунопрофилактику</w:t>
      </w:r>
    </w:p>
    <w:p w:rsidR="00795950" w:rsidRPr="00795950" w:rsidRDefault="00795950" w:rsidP="00014407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795950" w:rsidRPr="00795950" w:rsidRDefault="00795950" w:rsidP="00014407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40404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  <w:lastRenderedPageBreak/>
        <w:t>Тип занятия: практическое.</w: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40404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40404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bCs/>
          <w:color w:val="040404"/>
          <w:sz w:val="28"/>
          <w:szCs w:val="28"/>
          <w:lang w:eastAsia="ru-RU"/>
        </w:rPr>
        <w:t>Вид занятия:</w:t>
      </w: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работа </w:t>
      </w:r>
    </w:p>
    <w:p w:rsidR="00934A5F" w:rsidRPr="00934A5F" w:rsidRDefault="00934A5F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934A5F" w:rsidRPr="00934A5F" w:rsidRDefault="00934A5F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организации образовательного процесса</w:t>
      </w: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фронтальная, индивидуальная, коллективная </w: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проведения занятия - </w:t>
      </w: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традиционное </w: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проведения- </w:t>
      </w: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аудитория колледжа</w:t>
      </w:r>
    </w:p>
    <w:p w:rsidR="00934A5F" w:rsidRPr="00934A5F" w:rsidRDefault="00934A5F" w:rsidP="00014407">
      <w:pPr>
        <w:spacing w:after="136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занятий</w:t>
      </w:r>
      <w:r w:rsidRPr="00934A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 минут </w:t>
      </w:r>
    </w:p>
    <w:p w:rsidR="00934A5F" w:rsidRPr="00934A5F" w:rsidRDefault="00934A5F" w:rsidP="00014407">
      <w:pPr>
        <w:spacing w:after="136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Материальное обеспечение занятия.</w: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необходимые пособия, инвентарь для проведения занятия, дидактический материал: </w:t>
      </w:r>
    </w:p>
    <w:p w:rsidR="00934A5F" w:rsidRPr="00934A5F" w:rsidRDefault="00934A5F" w:rsidP="0001440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 для итогового контроля знаний с эталоном ответов.</w:t>
      </w:r>
    </w:p>
    <w:p w:rsidR="00934A5F" w:rsidRPr="00934A5F" w:rsidRDefault="00934A5F" w:rsidP="0001440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вопросы</w:t>
      </w:r>
    </w:p>
    <w:p w:rsidR="00934A5F" w:rsidRPr="00934A5F" w:rsidRDefault="00934A5F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>3.  ситуационные задачи с эталонами ответов</w:t>
      </w:r>
    </w:p>
    <w:p w:rsidR="00934A5F" w:rsidRPr="00934A5F" w:rsidRDefault="00934A5F" w:rsidP="000144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презентация</w:t>
      </w:r>
    </w:p>
    <w:p w:rsidR="00934A5F" w:rsidRPr="00934A5F" w:rsidRDefault="00934A5F" w:rsidP="0001440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A5F" w:rsidRPr="00934A5F" w:rsidRDefault="00934A5F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Схема интеграционных связей УД и ПМ</w:t>
      </w:r>
      <w:r w:rsidRPr="00934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4A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Междисциплинарные связи</w:t>
      </w:r>
      <w:r w:rsidRPr="00934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5950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Pr="00934A5F" w:rsidRDefault="00934A5F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F" w:rsidRPr="00934A5F" w:rsidRDefault="00521D54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pict>
          <v:rect id="_x0000_s1038" style="position:absolute;margin-left:.75pt;margin-top:8.65pt;width:102.75pt;height:36pt;z-index:251664384">
            <v:textbox style="mso-next-textbox:#_x0000_s1038">
              <w:txbxContent>
                <w:p w:rsidR="00246FAD" w:rsidRPr="00934A5F" w:rsidRDefault="00246FAD" w:rsidP="00934A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A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xbxContent>
            </v:textbox>
          </v:rect>
        </w:pict>
      </w:r>
      <w:r w:rsidRPr="00521D5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rect id="_x0000_s1043" style="position:absolute;margin-left:399.05pt;margin-top:4.45pt;width:99pt;height:27pt;z-index:251669504">
            <v:textbox style="mso-next-textbox:#_x0000_s1043">
              <w:txbxContent>
                <w:p w:rsidR="00246FAD" w:rsidRPr="00934A5F" w:rsidRDefault="00246FAD" w:rsidP="00934A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A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Педиатрия</w:t>
                  </w:r>
                </w:p>
              </w:txbxContent>
            </v:textbox>
          </v:rect>
        </w:pict>
      </w:r>
    </w:p>
    <w:p w:rsidR="00934A5F" w:rsidRPr="00934A5F" w:rsidRDefault="00521D54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pict>
          <v:line id="_x0000_s1047" style="position:absolute;flip:x;z-index:251673600" from="325.25pt,12.55pt" to="403.85pt,33.45pt">
            <v:stroke endarrow="block"/>
          </v:line>
        </w:pict>
      </w:r>
    </w:p>
    <w:p w:rsidR="00934A5F" w:rsidRPr="00934A5F" w:rsidRDefault="00521D54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521D54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pict>
          <v:line id="_x0000_s1044" style="position:absolute;z-index:251670528" from="104.8pt,2.25pt" to="174.1pt,22.05pt">
            <v:stroke endarrow="block"/>
          </v:line>
        </w:pict>
      </w:r>
    </w:p>
    <w:p w:rsidR="00934A5F" w:rsidRDefault="00521D54" w:rsidP="00014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rect id="_x0000_s1050" style="position:absolute;left:0;text-align:left;margin-left:.75pt;margin-top:14.9pt;width:99pt;height:36.9pt;z-index:251676672">
            <v:textbox style="mso-next-textbox:#_x0000_s1050">
              <w:txbxContent>
                <w:p w:rsidR="00246FAD" w:rsidRPr="00965A46" w:rsidRDefault="00246FAD" w:rsidP="00965A4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5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Акушерство и гинекология</w:t>
                  </w:r>
                </w:p>
              </w:txbxContent>
            </v:textbox>
          </v:rect>
        </w:pict>
      </w:r>
      <w:r w:rsidR="00934A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Методы изучения наследственности и изменчивости человека </w:t>
      </w:r>
    </w:p>
    <w:p w:rsidR="00934A5F" w:rsidRPr="00934A5F" w:rsidRDefault="00934A5F" w:rsidP="00014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норме и патологии.</w:t>
      </w:r>
    </w:p>
    <w:p w:rsidR="00934A5F" w:rsidRPr="00934A5F" w:rsidRDefault="00521D54" w:rsidP="000144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D5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line id="_x0000_s1046" style="position:absolute;left:0;text-align:left;z-index:251672576" from="97.5pt,.75pt" to="146.5pt,.75pt">
            <v:stroke endarrow="block"/>
          </v:line>
        </w:pict>
      </w:r>
      <w:r w:rsidRPr="00521D5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line id="_x0000_s1049" style="position:absolute;left:0;text-align:left;flip:x y;z-index:251675648" from="317.95pt,1.9pt" to="389.95pt,37.9pt">
            <v:stroke endarrow="block"/>
          </v:line>
        </w:pict>
      </w:r>
      <w:r w:rsidRPr="00521D5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line id="_x0000_s1045" style="position:absolute;left:0;text-align:left;flip:y;z-index:251671552" from="97.5pt,8.05pt" to="160.5pt,44.05pt">
            <v:stroke endarrow="block"/>
          </v:line>
        </w:pict>
      </w:r>
    </w:p>
    <w:p w:rsidR="00934A5F" w:rsidRPr="00934A5F" w:rsidRDefault="00521D54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rect id="_x0000_s1041" style="position:absolute;margin-left:389.95pt;margin-top:2.9pt;width:106.1pt;height:39.75pt;z-index:251667456">
            <v:textbox>
              <w:txbxContent>
                <w:p w:rsidR="00246FAD" w:rsidRPr="00934A5F" w:rsidRDefault="00246FAD" w:rsidP="00934A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A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Сестринское дело</w:t>
                  </w:r>
                </w:p>
                <w:p w:rsidR="00246FAD" w:rsidRDefault="00246FAD" w:rsidP="00934A5F"/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pict>
          <v:rect id="_x0000_s1040" style="position:absolute;margin-left:.75pt;margin-top:5.45pt;width:99pt;height:57.75pt;z-index:251666432">
            <v:textbox style="mso-next-textbox:#_x0000_s1040">
              <w:txbxContent>
                <w:p w:rsidR="00246FAD" w:rsidRPr="00934A5F" w:rsidRDefault="00246FAD" w:rsidP="00934A5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4A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Анатомия и физиология человека</w:t>
                  </w:r>
                </w:p>
              </w:txbxContent>
            </v:textbox>
          </v:rect>
        </w:pict>
      </w: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A5F" w:rsidRPr="00934A5F" w:rsidRDefault="00934A5F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A5F" w:rsidRPr="00934A5F" w:rsidRDefault="00934A5F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F" w:rsidRPr="00934A5F" w:rsidRDefault="00934A5F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0710" w:rsidRDefault="00D2071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0710" w:rsidRDefault="00D2071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34A5F" w:rsidRDefault="00934A5F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65A46" w:rsidRPr="00965A46" w:rsidRDefault="00965A46" w:rsidP="00014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965A46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Хронокарта практического занятия:</w:t>
      </w:r>
    </w:p>
    <w:p w:rsidR="00965A46" w:rsidRPr="00965A46" w:rsidRDefault="00965A46" w:rsidP="00014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9"/>
          <w:sz w:val="26"/>
          <w:szCs w:val="26"/>
          <w:lang w:eastAsia="ru-RU"/>
        </w:rPr>
      </w:pPr>
    </w:p>
    <w:tbl>
      <w:tblPr>
        <w:tblW w:w="5053" w:type="pct"/>
        <w:tblCellMar>
          <w:left w:w="40" w:type="dxa"/>
          <w:right w:w="40" w:type="dxa"/>
        </w:tblCellMar>
        <w:tblLook w:val="0000"/>
      </w:tblPr>
      <w:tblGrid>
        <w:gridCol w:w="375"/>
        <w:gridCol w:w="1960"/>
        <w:gridCol w:w="729"/>
        <w:gridCol w:w="3749"/>
        <w:gridCol w:w="2722"/>
      </w:tblGrid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w w:val="86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Структурные</w:t>
            </w:r>
          </w:p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 элементы </w:t>
            </w:r>
          </w:p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17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spacing w:val="-17"/>
                <w:sz w:val="24"/>
                <w:szCs w:val="24"/>
                <w:lang w:eastAsia="ru-RU"/>
              </w:rPr>
              <w:t>Время</w:t>
            </w:r>
          </w:p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color w:val="000000"/>
                <w:spacing w:val="-13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</w:p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преподавателя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</w:p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студента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момент.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Приветствует студентов, обращает внимание на санитарное состояние учебной комнаты, внешний вид студентов. Отмечает отсутствующих.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Приветствуют преподавателя, занимают рабочие места. Дежурный группы сдаёт рапорт, т.е    называет отсутствующих, говорит, что было задано на дом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темой, планом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целью занятия.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Знакомит студентов с темой, планом занятия; объявляет поставленные перед ними цели. </w:t>
            </w: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Объясняет, каков должен быть результат занятия.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дату, тему, план, цели занятия. Осмысливают план занятия и ставят перед собой цели.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фронтальный опрос, проверяет ответы, исправляет ошибки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преподавателя; внимательно слушают, исправляют и дополняют ответы.</w:t>
            </w:r>
          </w:p>
        </w:tc>
      </w:tr>
      <w:tr w:rsidR="00965A46" w:rsidRPr="00965A46" w:rsidTr="00246FAD">
        <w:trPr>
          <w:trHeight w:val="1693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с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применением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мин</w:t>
            </w: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учебный материал по плану с демонстрацией слайдов (Приложений), презентаций, просмотр видеофильма.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поставленные задачи. Применяют практические навыки.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ситуационных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Раздает ситуационные задачи, внимательно слушает ответы, дополняет, исправляет ошибки.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Думают, анализируют, решают устно задачи, отвечают, обосновывая ответ.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тестов,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Раздает тесты, объясняет, дополняет, исправляет ошибки.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Думают, анализируют, решают письменно и устно, отвечают, обосновывая ответ.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рабочих тетрадей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практического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сделать записи о проделанной работе.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записи о проделанной работе.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</w:t>
            </w:r>
          </w:p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 занятия.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Комментирует результаты работы каждого студента. Указывает на положительные и отрицательные моменты.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оценке работы друг друга, делают выводы.</w:t>
            </w:r>
          </w:p>
        </w:tc>
      </w:tr>
      <w:tr w:rsidR="00965A46" w:rsidRPr="00965A46" w:rsidTr="00246FAD">
        <w:trPr>
          <w:trHeight w:val="2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на дом.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 задание, перечень необходимой литературы.</w:t>
            </w:r>
          </w:p>
        </w:tc>
        <w:tc>
          <w:tcPr>
            <w:tcW w:w="1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46" w:rsidRPr="00965A46" w:rsidRDefault="00965A46" w:rsidP="00014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задание, приводят в порядок рабочие места.</w:t>
            </w:r>
          </w:p>
        </w:tc>
      </w:tr>
    </w:tbl>
    <w:p w:rsidR="00965A46" w:rsidRDefault="00965A46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95950" w:rsidRPr="003D1FF9" w:rsidRDefault="00795950" w:rsidP="0001440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35269" w:rsidRPr="003D1FF9" w:rsidRDefault="00E35269" w:rsidP="00D2071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1F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Методическая разработка практического занятия для преподавателя.</w:t>
      </w:r>
    </w:p>
    <w:p w:rsidR="00E35269" w:rsidRPr="003D1FF9" w:rsidRDefault="00E35269" w:rsidP="00D2071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6628"/>
      </w:tblGrid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Дата: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Дисциплина: ОП.04.   Генетика человека с основами медицинской генетики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Специальность: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34.02.01. Сестринское дело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Семестр: 1 семестр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Курс: 2</w:t>
            </w:r>
            <w:r w:rsidR="000402A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Тема: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«Методы изучения наследственности и изменчивости человека в норме и патологии».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Тип занятия: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практическое. 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занятия: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1.Понятие «Методы антропогенетики»; 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2.Определить их сущность и значение;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3.Определить единство биологических закономерностей 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-формирование </w:t>
            </w:r>
            <w:r w:rsidR="000402A0"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 материальных</w:t>
            </w: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 наследственности и изменчивости 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Воспитательные: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>-воспитывать интерес к предмету;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-воспитывать усидчивость и любовь к выбранной профессии; 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>-воспитывать стремление к самообразованию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Развивающие: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-формировать и развивать навыки анализировать, проводить сравнение;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- развивать умение использовать полученные знания на других </w:t>
            </w: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дисциплинах;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внимание, память, мышление.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Межпредметные связи: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Педиатрия, акушерство, сестринское дело, хирургия.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0402A0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Внутри предметные</w:t>
            </w:r>
            <w:r w:rsidR="00E35269"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связи: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«Цитологические основы наследственности», «Закономерности наследования признаков», «Биохимические и молекулярные основы генетики», «Генные болезни», «Медико-генетическое консультирование».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обучения: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Объяснительно - иллюстрированный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занятия: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Наглядность: 1. Презентация. 2.Видео.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Дидактический материал: 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1.Фотографии.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2. Структурно – логические схемы.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3. КТП.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Планируемый результат: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Студент должен иметь представление: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о методах наследственности и изменчивости.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Студент должен знать: 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1.Классификацию методов.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2.Область применения этих методов.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3.Пренатальную и постнатальную диагностику.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Студент должен уметь: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1. Применять на практике полученные знания по использованию генетических терминов и символов.</w:t>
            </w:r>
          </w:p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2. Решать генетические задачи.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Структура занятия: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Организационная часть -3 мин.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Входной контроль знаний – 5 мин.</w:t>
            </w:r>
          </w:p>
        </w:tc>
      </w:tr>
      <w:tr w:rsidR="00E35269" w:rsidRPr="003D1FF9" w:rsidTr="00D20710">
        <w:trPr>
          <w:trHeight w:val="57"/>
        </w:trPr>
        <w:tc>
          <w:tcPr>
            <w:tcW w:w="29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Сообщение темы, цели, плана, актуализация – 5 мин.</w:t>
            </w:r>
          </w:p>
        </w:tc>
      </w:tr>
      <w:tr w:rsidR="00E35269" w:rsidRPr="003D1FF9" w:rsidTr="00D20710">
        <w:trPr>
          <w:trHeight w:val="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Демонстрационная часть – 65 мин.</w:t>
            </w:r>
          </w:p>
        </w:tc>
      </w:tr>
      <w:tr w:rsidR="00E35269" w:rsidRPr="003D1FF9" w:rsidTr="00D20710">
        <w:trPr>
          <w:trHeight w:val="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учебного материала -8 мин.</w:t>
            </w:r>
          </w:p>
        </w:tc>
      </w:tr>
      <w:tr w:rsidR="00E35269" w:rsidRPr="003D1FF9" w:rsidTr="00D20710">
        <w:trPr>
          <w:trHeight w:val="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 – 2 мин.</w:t>
            </w:r>
          </w:p>
        </w:tc>
      </w:tr>
      <w:tr w:rsidR="00E35269" w:rsidRPr="003D1FF9" w:rsidTr="00D20710">
        <w:trPr>
          <w:trHeight w:val="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269" w:rsidRPr="003D1FF9" w:rsidRDefault="00E35269" w:rsidP="00D20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1FF9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задание – 2 мин.</w:t>
            </w:r>
          </w:p>
        </w:tc>
      </w:tr>
    </w:tbl>
    <w:p w:rsidR="00E35269" w:rsidRPr="003D1FF9" w:rsidRDefault="00E35269" w:rsidP="0001440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269" w:rsidRPr="003D1FF9" w:rsidRDefault="00E35269" w:rsidP="0001440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269" w:rsidRPr="003D1FF9" w:rsidRDefault="00E35269" w:rsidP="0001440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269" w:rsidRPr="002717D5" w:rsidRDefault="00E35269" w:rsidP="00014407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E35269" w:rsidRDefault="00E35269" w:rsidP="0001440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A0" w:rsidRDefault="000278A0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Pr="00965A46" w:rsidRDefault="00965A46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65A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Тема: 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Методы изучения наследственности и изменчивости человека в норме и патологии</w:t>
      </w:r>
      <w:r w:rsidRPr="00965A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965A46" w:rsidRPr="00965A46" w:rsidRDefault="00965A46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A46" w:rsidRPr="00965A46" w:rsidRDefault="00965A46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5A46" w:rsidRPr="000278A0" w:rsidRDefault="00965A46" w:rsidP="00027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Pr="00D316E7" w:rsidRDefault="00965A46" w:rsidP="0001440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5A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Фронтальный опрос:</w:t>
      </w:r>
    </w:p>
    <w:p w:rsidR="00D316E7" w:rsidRPr="00D316E7" w:rsidRDefault="00D316E7" w:rsidP="0001440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965A46" w:rsidRDefault="00D316E7" w:rsidP="00014407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Какие методы применяются в генетики человека</w:t>
      </w:r>
      <w:r w:rsidRPr="00D316E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?</w:t>
      </w:r>
    </w:p>
    <w:p w:rsidR="00D316E7" w:rsidRDefault="00D316E7" w:rsidP="00014407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Какой метод самый доступный в генетике</w:t>
      </w:r>
      <w:r w:rsidRPr="00D316E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?</w:t>
      </w:r>
    </w:p>
    <w:p w:rsidR="00D316E7" w:rsidRDefault="00D316E7" w:rsidP="00014407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Почему метод гибридизации не применим к человеку</w:t>
      </w:r>
      <w:r w:rsidRPr="00D316E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?</w:t>
      </w:r>
    </w:p>
    <w:p w:rsidR="00D316E7" w:rsidRDefault="00D316E7" w:rsidP="00014407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Кто впервые обосновал применения методов к человеку</w:t>
      </w:r>
      <w:r w:rsidRPr="00D316E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?</w:t>
      </w:r>
    </w:p>
    <w:p w:rsidR="00D316E7" w:rsidRPr="00D316E7" w:rsidRDefault="00D316E7" w:rsidP="00014407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Какие типы наследования вы знаете</w:t>
      </w:r>
      <w:r w:rsidRPr="00D316E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?</w:t>
      </w:r>
    </w:p>
    <w:p w:rsidR="00965A46" w:rsidRPr="00CD6B97" w:rsidRDefault="009F6822" w:rsidP="00014407">
      <w:pPr>
        <w:pStyle w:val="a5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</w:t>
      </w:r>
      <w:r w:rsidR="00B269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 методе применяется метод гибридизации</w:t>
      </w:r>
      <w:r w:rsidRPr="009F68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965A46" w:rsidRPr="00965A46" w:rsidRDefault="00965A46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A46" w:rsidRDefault="00965A46" w:rsidP="00014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A46" w:rsidRPr="00506077" w:rsidRDefault="00965A46" w:rsidP="00014407">
      <w:pPr>
        <w:tabs>
          <w:tab w:val="left" w:pos="-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6E7" w:rsidRDefault="00D316E7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16E7" w:rsidRDefault="00D316E7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78A0" w:rsidRDefault="000278A0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Изучение нового материала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Исторические данные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Накопление и систематизирование данных о закономерностях наследования некоторых признаков человека началось в XVIII-XIX веках, задолго до открытия Г. Менделем главных законов наследования и становления генетики как науки. Впервые хромосомы человека на цитологических препаратах были описаны в самом конце XIX века, еще до существования хромосомной теории. Тем не менее, многие данные были слишком противоречивы. Так, например, вплоть до середины XIX века по-разному оценивалось количество хромосом человека в кариотипе – от 47 до 49. Именно сейчас мы стоим на пороге познания тайн наследственности человека, единственного вида, обладающего разумом и способного целенаправленно изменять окружающий мир, т.к. новые достижения в области молекулярной генетики и генной инженерии позволяют изучать не только хромосомы, но и даже отдельные гены. Поэтому мы рассмотри методы, которые существуют достаточно давно: </w:t>
      </w:r>
    </w:p>
    <w:p w:rsidR="00DC68F2" w:rsidRDefault="00DC68F2" w:rsidP="0001440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генеалогический; </w:t>
      </w:r>
    </w:p>
    <w:p w:rsidR="00DC68F2" w:rsidRDefault="00DC68F2" w:rsidP="0001440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близнецовый; </w:t>
      </w:r>
    </w:p>
    <w:p w:rsidR="00DC68F2" w:rsidRDefault="00DC68F2" w:rsidP="0001440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цитогенетический. 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новые современные экспрес-методы и методы пренатальной диагностики.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Генеалогический метод(слайды 5, 6, 7, 8)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исторически сложившимся методом изучения генетики человека является генеалогический метод, сущность которого заключается в анализе распределения каких-либо признаков среди представителей одной семьи в родословной. Еще в XVIII веке впервые была опубликована работа, посвященная анализу наследования полидактилии (шестипалости) в родословной одной семьи, включающей шесть поколений.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Определим особенности генеалогического метода, его значение и возможности применения.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Доклад «Метод анализа родословных в генетических исследованиях человека»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(дополнение «Архивы», «Анализ собственной родословной»). 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11)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 составить родословную?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Кто готов проанализировать свою родословную?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Почему при аутосомно-рецессивном типе наследования признак появляется в IV поколении?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Почему при голандрическом типе наследования болеют только мужчины?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Вывод</w:t>
      </w:r>
      <w:r w:rsidR="005203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</w:t>
      </w:r>
      <w:r w:rsidR="005203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самый древний из методов генетики человека – генеалогический – не исчерпал своих возможностей и в наше время. Он является основным в практике медико-генетического консультирования. С его помощью уточняется риск развития заболевания, вероятность носительства аномального гена. Зачастую при определении прогноза потомства другие сложные лабораторные методы дают значительно меньше информации. (Cлайд 12)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3) Близнецовый метод(слайды 13, 14, 15, 16)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многих теоретических проблем и практических медицинских задач, связанных с заболеваниями, требуется определить меру участия наследственности и среды в возникновении патологии. Особое значение в изучении сложно исследуемых признаков и заболеваний имеют генетически идентичные индивиды, которые встречаются в человеческих популяциях – близнецы.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Определим значение близнецового метода в изучении величины наследуемости.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Доклад «Близнецовый метод изучения генетики человека»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(дополнение «Близнецы»). 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17)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Одинаков ли состав белков у двух монозиготных близнецов, если в их клетках не было мутаций?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Почему у детей иногда появляются признаки несвойственные родителям?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Почему монозиготные близнецы всегда одного пола, а дизиготные могут быть разного пола?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Кто такой Гальтон? Почему он стал изучать генетику человека?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Одинакова ли вероятность рождения близнецов у представителей разных рас?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Вывод</w:t>
      </w:r>
      <w:r w:rsidR="005203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520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близнецовый метод позволяет дать первоначальную оценку генетической составляющей в фенотипической изменчивости какого-либо признака. Он применяется для изучения многих широко распространенных заболеваний (сердечно-сосудистых, желудочно-кишечных, психических, злокачественных опухолей и др.). Однако результаты близнецовых исследований являются достаточно неспецифичными и не позволяют определять точные механизмы влияния факторов внешней среды на формирование каких-либо признаков. Поэтому популярность этого метода в последнее время снизилась. (Cлайд 18)</w:t>
      </w:r>
    </w:p>
    <w:p w:rsidR="009F6822" w:rsidRDefault="009F682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822" w:rsidRDefault="009F682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Цитогенетический метод(слайды 19, 20, 21, 22)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данный момент чаще используют цитогенетический метод. Это стало возможным благодаря применению методики культуры различных тканей и метода дифференциальной окраски хромосом. Использование этих методов позволяет точно учитывать аномалии хромосом.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Определим основные этапы цитогенетического метода и условия его применения.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Доклад «Цитогенетический метод антропогенетики»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(демонстрация фотографий наследственной патологии человека). 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23)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Какие биологические материалы можно использовать для получения препаратов хромосом?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 изучают хромосомы лимфоцитов, если они не делятся митозом?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мутации?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Какие мутации ведут к возникновению наследственной патологии?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Какое заболевание у ребенка с представленным кариотипом? Каков его пол?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Вывод</w:t>
      </w:r>
      <w:r w:rsidR="005203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520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цитогенетический метод основан на микроскопическом исследовании кариотипа. Позволяет выявить геномные и хромосомные мутации. (слайд 24)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Экспресс-методы и методы пренатальной диагностики(слайды 25, 26)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пороге третьего тысячелетия произошел переход на генный уровень изучения болезней человека. Всего известно пять тысяч наследственных болезней, из них две тысячи – тяжелейшие расстройства. Значительные успехи достигнуты в изучении молекулярных причин наследственных болезней. Теперь стоит задача ранней диагностики заболеваний, чтобы провести своевременную профилактику или прервать беременность в случае тяжелой патологии будущего ребенка.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Рассмотрим новые экспресс – методы и методы пренатальной диагностики.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Доклад «Экспресс-методы и методы пренатальной диагностики»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27)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Какие методы пренатальной диагностики наследственных заболеваний показаны всем беременным женщинам?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Почему степень риска рождения детей с отклонениями от нормы значительно больше у алкоголиков, чем у непьющих родителей?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Где расположено тельце Барра и как оно выглядит?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Каковы показания для пренатальной диагностики?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генетических особенностях каждого человека дает возможность еще до рождения ребенка предсказать, к каким наследственным заболеваниям будет предрасположен человек, какие меры профилактики и лечения могут быть приняты. (Cлайд 28)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Закрепление 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Беседа: (слайд 29)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Каковы особенности человека как объекта генетических исследований?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Какие методы применяются для изучения генетики человека?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В чем суть и каковы возможности генеалогического метода?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Чем прямые цитогенетические методы отличаются от непрямых?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Почему внимательное наблюдение за проявлением признаков в ряду поколений может помочь изучать закономерности наследственности и изменчивости?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Какое значение имеют генетические методы исследования наследственности человека для медицины и здравоохранения?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Какие важнейшие проблемы решает в настоящее время медицинская генетика?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задач: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Определите тип наследования по предложенным родословным. (Слайд 30)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Б)Конкордантность монозиготных близнецов по массе тела составляет 80%, а дизиготных – 30%. Каково соотношение наследственных и средовых факторов в формировании признака? (Слайд 31) </w:t>
      </w:r>
    </w:p>
    <w:p w:rsidR="00DC68F2" w:rsidRDefault="00DC68F2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Вывод</w:t>
      </w:r>
      <w:r w:rsidR="005203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520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невозможность применения гибридологического метода на фоне большого интереса к наследственности человека привело к разработке специальных методов изучения генетики человека. Это генеалогический, близнецовый, цитогенетический методы, экспресс-методы и методы пренатальной диагностики.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Они позволяют понять природу наследственных заболеваний, характер их наследования и выяснить вероятность появления в будущих поколениях наследственной патологии, а также быстрее диагностировать и раньше начать лечение больных.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Сейчас диагностируется более трехсот наследственных болезней и их число постоянно растет. В ряде стран, в том числе и в России, уже проводятся исследования, благодаря которым появляется возможность получить генетический паспорт – документ, в котором будут указаны существенные для здоровья и выбора профессии наследственные особенности.</w:t>
      </w:r>
    </w:p>
    <w:p w:rsidR="000278A0" w:rsidRDefault="000278A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78A0" w:rsidRDefault="000278A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22E0" w:rsidRPr="002717D5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Литература:</w:t>
      </w:r>
    </w:p>
    <w:p w:rsidR="00F722E0" w:rsidRPr="002717D5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Основная литература: </w:t>
      </w:r>
    </w:p>
    <w:p w:rsidR="00F722E0" w:rsidRPr="002717D5" w:rsidRDefault="00F722E0" w:rsidP="00F72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1. Горбунова В.Н. Генетика человека с основами медицинской генетики ОИЦ 2012, стр. 128-163. </w:t>
      </w:r>
    </w:p>
    <w:p w:rsidR="00F722E0" w:rsidRPr="002717D5" w:rsidRDefault="00F722E0" w:rsidP="00F722E0">
      <w:pPr>
        <w:autoSpaceDN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Arial Unicode MS"/>
          <w:color w:val="000000"/>
          <w:sz w:val="28"/>
          <w:szCs w:val="28"/>
          <w:lang w:eastAsia="ru-RU"/>
        </w:rPr>
        <w:t xml:space="preserve">2. Янушевич О.О, Артюков С.Д. «ГЕОТАР-Медиа» 2011, 210-218 с. 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3. Акуленко Л.В. Угаров И.В. Медицинская генетика. М. «Медицина» 2009, стр. 129-176 (Электронная библиотека колледжа).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4. Акуленко Л.В. Угаров И.В. Биология с основами медицинской генетики. 2009, стр.105-145(Электронная библиотека колледжа).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5. Бочков Н.П. Медицинская генетика. М. «ГЭОТАР-Медиа», 2012, (Электронная библиотека колледжа). Стр.93-133</w:t>
      </w:r>
    </w:p>
    <w:p w:rsidR="00F722E0" w:rsidRPr="002717D5" w:rsidRDefault="00F722E0" w:rsidP="00F722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2E0" w:rsidRPr="002717D5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1. Шевченко В.А. Генетика человека. М. «Владос» 2013-239с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2. Гайнутдинов И.К. Медицинская генетика. Ростов-на-Дону, «Феникс», 2010, 415с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3. Щипков В.П., Кривошеина Г.Н. Практикум по медицинской генетике, М. 2011, 271с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   Интернет-ресурс:</w:t>
      </w:r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ru-RU"/>
        </w:rPr>
      </w:pPr>
      <w:r w:rsidRPr="002717D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1. </w:t>
      </w:r>
      <w:hyperlink r:id="rId8" w:history="1"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val="en-US" w:eastAsia="ru-RU"/>
          </w:rPr>
          <w:t>www</w:t>
        </w:r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val="en-US" w:eastAsia="ru-RU"/>
          </w:rPr>
          <w:t>msu</w:t>
        </w:r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val="en-US" w:eastAsia="ru-RU"/>
          </w:rPr>
          <w:t>genetics</w:t>
        </w:r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Pr="002717D5">
          <w:rPr>
            <w:rFonts w:ascii="Times New Roman" w:eastAsia="Arial Unicode MS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</w:hyperlink>
    </w:p>
    <w:p w:rsidR="00F722E0" w:rsidRPr="002717D5" w:rsidRDefault="00F722E0" w:rsidP="00F722E0">
      <w:pPr>
        <w:tabs>
          <w:tab w:val="left" w:pos="916"/>
          <w:tab w:val="left" w:pos="993"/>
          <w:tab w:val="left" w:pos="1832"/>
        </w:tabs>
        <w:autoSpaceDN w:val="0"/>
        <w:spacing w:after="0" w:line="240" w:lineRule="auto"/>
        <w:outlineLvl w:val="3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Pr="00ED6EDF" w:rsidRDefault="00F722E0" w:rsidP="00F722E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722E0" w:rsidRDefault="00F722E0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2E0" w:rsidRDefault="00F722E0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2E0" w:rsidRDefault="00F722E0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710" w:rsidRPr="00D20710" w:rsidRDefault="006D1675" w:rsidP="00D20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Генеалогический метод</w:t>
      </w:r>
    </w:p>
    <w:p w:rsidR="00D20710" w:rsidRPr="003930A7" w:rsidRDefault="003930A7" w:rsidP="00D207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930A7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D20710" w:rsidRPr="003930A7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D20710" w:rsidRPr="00D20710" w:rsidRDefault="00D20710" w:rsidP="00D207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710">
        <w:rPr>
          <w:rFonts w:ascii="Times New Roman" w:hAnsi="Times New Roman" w:cs="Times New Roman"/>
          <w:b/>
          <w:sz w:val="28"/>
          <w:szCs w:val="28"/>
        </w:rPr>
        <w:t xml:space="preserve">Метод анализа родословных в генетических исследованиях человека </w:t>
      </w:r>
    </w:p>
    <w:p w:rsidR="00D20710" w:rsidRPr="00D20710" w:rsidRDefault="00D20710" w:rsidP="00D207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Клинико-генеалогический метод был введен в конце 19 века Ф. Гальтоном. Он основан на построении родословных и прослеживании в ряду поколений передачи определенного признака.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710">
        <w:rPr>
          <w:rFonts w:ascii="Times New Roman" w:hAnsi="Times New Roman" w:cs="Times New Roman"/>
          <w:b/>
          <w:sz w:val="28"/>
          <w:szCs w:val="28"/>
        </w:rPr>
        <w:t>Этапы генеалогического анализа: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Анамнез</w:t>
      </w:r>
    </w:p>
    <w:p w:rsidR="00D20710" w:rsidRPr="00D20710" w:rsidRDefault="00D20710" w:rsidP="00D2071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Построение родословной</w:t>
      </w:r>
    </w:p>
    <w:p w:rsidR="00D20710" w:rsidRPr="00D20710" w:rsidRDefault="00D20710" w:rsidP="00D20710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Анализ родословной и выводы.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Пробанд должен хорошо знать большинство своих родственников и состояние их здоровья.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0710">
        <w:rPr>
          <w:rFonts w:ascii="Times New Roman" w:hAnsi="Times New Roman" w:cs="Times New Roman"/>
          <w:b/>
          <w:sz w:val="28"/>
          <w:szCs w:val="28"/>
        </w:rPr>
        <w:t>Типы наследования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Аутосомно-доминантный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признак в каждом поколении</w:t>
      </w:r>
    </w:p>
    <w:p w:rsidR="00D20710" w:rsidRPr="00D20710" w:rsidRDefault="00D20710" w:rsidP="00D207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у детей и родителей одинаковый признак</w:t>
      </w:r>
    </w:p>
    <w:p w:rsidR="00D20710" w:rsidRPr="00D20710" w:rsidRDefault="00D20710" w:rsidP="00D207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признак в равной степени проявляется у мужчин и женщин</w:t>
      </w:r>
    </w:p>
    <w:p w:rsidR="00D20710" w:rsidRPr="00D20710" w:rsidRDefault="00D20710" w:rsidP="00D207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наследование по вертикали и горизонтали</w:t>
      </w:r>
    </w:p>
    <w:p w:rsidR="00D20710" w:rsidRPr="00D20710" w:rsidRDefault="00D20710" w:rsidP="00D207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вероятность наследования 100%, 75%, 50%</w:t>
      </w:r>
    </w:p>
    <w:p w:rsidR="00D20710" w:rsidRPr="00D20710" w:rsidRDefault="00D20710" w:rsidP="00D207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полидактилия, веснушки, курчавые волосы, карие глаза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Эти признаки будут проявляться только при полном доминировании (при неполном – промежуточный характер наследования).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Аутосомно-рецессивный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признак не в каждом поколении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у родителей признак отсутствует, а у детей проявляется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признак в равной степени проявляется у мужчин и у женщин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наследование по горизонтали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вероятность наследования 25%, 50%, 100%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фенилкетонурия, серповидноклеточная анемия, голубые глаза, леворукость.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Сцепленный с полом доминантный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Сходен с аутосомно-доминантным. Его особенности: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lastRenderedPageBreak/>
        <w:t>мужчина передает заболевание всем дочерям</w:t>
      </w:r>
    </w:p>
    <w:p w:rsidR="00D20710" w:rsidRPr="00D20710" w:rsidRDefault="00D20710" w:rsidP="00D20710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рахит, устойчивый к витамину Д.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Сцепленный с полом рецессивный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признак не в каждом поколении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у родителей признак отсутствует, а у детей проявляется</w:t>
      </w:r>
    </w:p>
    <w:p w:rsidR="00D20710" w:rsidRPr="00D20710" w:rsidRDefault="00D20710" w:rsidP="00D20710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наследование по горизонтали</w:t>
      </w:r>
    </w:p>
    <w:p w:rsidR="00D20710" w:rsidRPr="00D20710" w:rsidRDefault="00D20710" w:rsidP="00D2071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болеют преимущественно мужчины</w:t>
      </w:r>
    </w:p>
    <w:p w:rsidR="00D20710" w:rsidRPr="00D20710" w:rsidRDefault="00D20710" w:rsidP="00D2071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вероятность наследования 25% от всех детей и 50% у мужчин</w:t>
      </w:r>
    </w:p>
    <w:p w:rsidR="00D20710" w:rsidRPr="00D20710" w:rsidRDefault="00D20710" w:rsidP="00D20710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гемофилия, дальтонизм, наследственная анемия, мышечная дистрофия.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Голандрический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больные во всех поколениях</w:t>
      </w:r>
    </w:p>
    <w:p w:rsidR="00D20710" w:rsidRPr="00D20710" w:rsidRDefault="00D20710" w:rsidP="00D2071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болеют только мужчины</w:t>
      </w:r>
    </w:p>
    <w:p w:rsidR="00D20710" w:rsidRPr="00D20710" w:rsidRDefault="00D20710" w:rsidP="00D2071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у больного отца болеют все его сыновья</w:t>
      </w:r>
    </w:p>
    <w:p w:rsidR="00D20710" w:rsidRPr="00D20710" w:rsidRDefault="00D20710" w:rsidP="00D2071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вероятность наследования 100% у мужчин</w:t>
      </w:r>
    </w:p>
    <w:p w:rsidR="00D20710" w:rsidRPr="00D20710" w:rsidRDefault="00D20710" w:rsidP="00D2071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0710">
        <w:rPr>
          <w:rFonts w:ascii="Times New Roman" w:hAnsi="Times New Roman" w:cs="Times New Roman"/>
          <w:bCs/>
          <w:sz w:val="28"/>
          <w:szCs w:val="28"/>
        </w:rPr>
        <w:t>ихтиоз кожи, перепонки между пальцами, обволошение ушей.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Метод позволяет установить: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является ли данный признак наследственным</w:t>
      </w:r>
    </w:p>
    <w:p w:rsidR="00D20710" w:rsidRPr="00D20710" w:rsidRDefault="00D20710" w:rsidP="00D2071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тип и характер наследования</w:t>
      </w:r>
    </w:p>
    <w:p w:rsidR="00D20710" w:rsidRPr="00D20710" w:rsidRDefault="00D20710" w:rsidP="00D2071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зиготность лиц родословной</w:t>
      </w:r>
    </w:p>
    <w:p w:rsidR="00D20710" w:rsidRPr="00D20710" w:rsidRDefault="00D20710" w:rsidP="00D2071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пенетрантность гена</w:t>
      </w:r>
    </w:p>
    <w:p w:rsidR="00D20710" w:rsidRPr="00D20710" w:rsidRDefault="00D20710" w:rsidP="00D2071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вероятность рождения больного ребенка.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710">
        <w:rPr>
          <w:rFonts w:ascii="Times New Roman" w:hAnsi="Times New Roman" w:cs="Times New Roman"/>
          <w:sz w:val="28"/>
          <w:szCs w:val="28"/>
        </w:rPr>
        <w:t>Литература: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10" w:rsidRPr="00D20710" w:rsidRDefault="00D20710" w:rsidP="00D20710">
      <w:pPr>
        <w:pStyle w:val="3"/>
        <w:jc w:val="both"/>
        <w:rPr>
          <w:szCs w:val="28"/>
        </w:rPr>
      </w:pPr>
      <w:r w:rsidRPr="00D20710">
        <w:rPr>
          <w:szCs w:val="28"/>
        </w:rPr>
        <w:t>1. Биология для поступающих в вузы (способы решения задач по генетике)./ Составитель Н.М. Киреева. – Волгоград: «Учитель», 2000.</w:t>
      </w:r>
    </w:p>
    <w:p w:rsidR="00D20710" w:rsidRPr="00D20710" w:rsidRDefault="00D20710" w:rsidP="00D20710">
      <w:pPr>
        <w:pStyle w:val="3"/>
        <w:jc w:val="both"/>
        <w:rPr>
          <w:szCs w:val="28"/>
        </w:rPr>
      </w:pPr>
      <w:r w:rsidRPr="00D20710">
        <w:rPr>
          <w:szCs w:val="28"/>
        </w:rPr>
        <w:t>2. Заяц Р.Г., Бутиловский В.Э. Общая и медицинская генетика. Лекции и задачи. – Ростов н/Д: Феникс, 2002.</w:t>
      </w:r>
    </w:p>
    <w:p w:rsidR="00D20710" w:rsidRPr="00D20710" w:rsidRDefault="00D20710" w:rsidP="00D207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710" w:rsidRDefault="00D20710" w:rsidP="00D20710">
      <w:pPr>
        <w:jc w:val="both"/>
        <w:rPr>
          <w:b/>
          <w:sz w:val="28"/>
        </w:rPr>
      </w:pPr>
    </w:p>
    <w:p w:rsidR="00D20710" w:rsidRDefault="00D20710" w:rsidP="00D20710">
      <w:pPr>
        <w:jc w:val="both"/>
        <w:rPr>
          <w:b/>
          <w:sz w:val="32"/>
        </w:rPr>
      </w:pPr>
    </w:p>
    <w:p w:rsidR="00D20710" w:rsidRDefault="00D20710" w:rsidP="00D20710">
      <w:pPr>
        <w:jc w:val="both"/>
        <w:rPr>
          <w:b/>
          <w:sz w:val="32"/>
        </w:rPr>
      </w:pPr>
    </w:p>
    <w:p w:rsidR="00D20710" w:rsidRDefault="00D20710" w:rsidP="00D20710">
      <w:pPr>
        <w:jc w:val="both"/>
        <w:rPr>
          <w:b/>
          <w:sz w:val="32"/>
        </w:rPr>
      </w:pPr>
    </w:p>
    <w:p w:rsidR="00D20710" w:rsidRDefault="00D20710" w:rsidP="00D20710">
      <w:pPr>
        <w:jc w:val="both"/>
        <w:rPr>
          <w:b/>
          <w:sz w:val="32"/>
        </w:rPr>
      </w:pPr>
    </w:p>
    <w:p w:rsidR="00D20710" w:rsidRDefault="00D20710" w:rsidP="00D20710">
      <w:pPr>
        <w:jc w:val="both"/>
        <w:rPr>
          <w:b/>
          <w:sz w:val="32"/>
        </w:rPr>
      </w:pPr>
    </w:p>
    <w:p w:rsidR="00D20710" w:rsidRPr="00084437" w:rsidRDefault="00D20710" w:rsidP="00D20710">
      <w:pPr>
        <w:pStyle w:val="3"/>
        <w:jc w:val="right"/>
        <w:rPr>
          <w:b/>
          <w:szCs w:val="28"/>
        </w:rPr>
      </w:pPr>
      <w:r w:rsidRPr="00084437">
        <w:rPr>
          <w:b/>
          <w:szCs w:val="28"/>
        </w:rPr>
        <w:lastRenderedPageBreak/>
        <w:t>Приложение 2</w:t>
      </w:r>
    </w:p>
    <w:p w:rsidR="00D20710" w:rsidRPr="00084437" w:rsidRDefault="00D20710" w:rsidP="00D20710">
      <w:pPr>
        <w:pStyle w:val="3"/>
        <w:jc w:val="center"/>
        <w:rPr>
          <w:b/>
          <w:szCs w:val="28"/>
        </w:rPr>
      </w:pPr>
      <w:r w:rsidRPr="00084437">
        <w:rPr>
          <w:b/>
          <w:szCs w:val="28"/>
        </w:rPr>
        <w:t>Близнецовый метод</w:t>
      </w:r>
    </w:p>
    <w:p w:rsidR="00D20710" w:rsidRPr="00084437" w:rsidRDefault="00D20710" w:rsidP="00D20710">
      <w:pPr>
        <w:pStyle w:val="3"/>
        <w:jc w:val="center"/>
        <w:rPr>
          <w:b/>
          <w:szCs w:val="28"/>
        </w:rPr>
      </w:pP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 xml:space="preserve">Близнецовый метод изучения генетики человека введен в медицинскую практику Ф. Гальтоном в </w:t>
      </w:r>
      <w:smartTag w:uri="urn:schemas-microsoft-com:office:smarttags" w:element="metricconverter">
        <w:smartTagPr>
          <w:attr w:name="ProductID" w:val="1876 г"/>
        </w:smartTagPr>
        <w:r w:rsidRPr="00084437">
          <w:rPr>
            <w:szCs w:val="28"/>
          </w:rPr>
          <w:t>1876 г</w:t>
        </w:r>
      </w:smartTag>
      <w:r w:rsidRPr="00084437">
        <w:rPr>
          <w:szCs w:val="28"/>
        </w:rPr>
        <w:t>. Он позволяет определить роль генотипа и среды в проявлении признаков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Различают моно- и дизиготных близнецов. Монозиготные (однояйцевые) близнецы развиваются из одной оплодотворенной яйцеклетки. Они имеют совершенно одинаковый генотип и, если они отличаются фенотипически, то это обусловлено воздействием факторов внешней среды.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Дизиготные (двуяйцевые) близнецы развиваются после оплодотворения сперматозоидами несколько одновременно созревших яйцеклеток. Близнецы могут иметь разный генотип и их фенотипические различия обусловлены как генотипом, так и факторами внешней среды.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Процент сходства группы близнецов по изучаемому признаку называется конкордантностью, а процент различия – дискордантностью. Так как монозиготные близнецы имеют одинаковый генотип, то конкордантность их выше, чем у дизиготных.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Для оценки роли наследственности и среды в развитии того или иного признака используют формулу Хольцингера:</w:t>
      </w:r>
    </w:p>
    <w:p w:rsidR="00D20710" w:rsidRPr="00084437" w:rsidRDefault="00D20710" w:rsidP="00D20710">
      <w:pPr>
        <w:pStyle w:val="3"/>
        <w:jc w:val="both"/>
        <w:rPr>
          <w:bCs/>
          <w:szCs w:val="28"/>
        </w:rPr>
      </w:pPr>
      <w:r w:rsidRPr="00084437">
        <w:rPr>
          <w:bCs/>
          <w:szCs w:val="28"/>
        </w:rPr>
        <w:t>Н = (% сходства ОБ - % сходства ДБ) / (100 - % сходства ДБ),</w:t>
      </w:r>
      <w:r w:rsidRPr="00084437">
        <w:rPr>
          <w:bCs/>
          <w:szCs w:val="28"/>
        </w:rPr>
        <w:br/>
        <w:t>где:</w:t>
      </w:r>
    </w:p>
    <w:p w:rsidR="00D20710" w:rsidRPr="00084437" w:rsidRDefault="00D20710" w:rsidP="00D20710">
      <w:pPr>
        <w:pStyle w:val="3"/>
        <w:rPr>
          <w:bCs/>
          <w:szCs w:val="28"/>
        </w:rPr>
      </w:pPr>
      <w:r w:rsidRPr="00084437">
        <w:rPr>
          <w:bCs/>
          <w:szCs w:val="28"/>
        </w:rPr>
        <w:t>Н- коэффицент наследственности</w:t>
      </w:r>
      <w:r w:rsidRPr="00084437">
        <w:rPr>
          <w:bCs/>
          <w:szCs w:val="28"/>
        </w:rPr>
        <w:br/>
        <w:t>ОБ – однояйцевые близнецы</w:t>
      </w:r>
      <w:r w:rsidRPr="00084437">
        <w:rPr>
          <w:bCs/>
          <w:szCs w:val="28"/>
        </w:rPr>
        <w:br/>
        <w:t>ДБ – двуяйцевые близнецы.</w:t>
      </w:r>
      <w:r w:rsidRPr="00084437">
        <w:rPr>
          <w:bCs/>
          <w:szCs w:val="28"/>
        </w:rPr>
        <w:br/>
      </w:r>
      <w:r w:rsidRPr="00084437">
        <w:rPr>
          <w:bCs/>
          <w:szCs w:val="28"/>
        </w:rPr>
        <w:br/>
        <w:t>• При Н = 1 признак полностью определяется наследственным компонентом</w:t>
      </w:r>
    </w:p>
    <w:p w:rsidR="00D20710" w:rsidRPr="00084437" w:rsidRDefault="00D20710" w:rsidP="00D20710">
      <w:pPr>
        <w:pStyle w:val="3"/>
        <w:jc w:val="both"/>
        <w:rPr>
          <w:bCs/>
          <w:szCs w:val="28"/>
        </w:rPr>
      </w:pPr>
      <w:r w:rsidRPr="00084437">
        <w:rPr>
          <w:bCs/>
          <w:szCs w:val="28"/>
        </w:rPr>
        <w:t>• При Н = 0 признак определяется влиянием среды</w:t>
      </w:r>
    </w:p>
    <w:p w:rsidR="00D20710" w:rsidRPr="00084437" w:rsidRDefault="00D20710" w:rsidP="00D20710">
      <w:pPr>
        <w:pStyle w:val="3"/>
        <w:jc w:val="both"/>
        <w:rPr>
          <w:bCs/>
          <w:szCs w:val="28"/>
        </w:rPr>
      </w:pPr>
      <w:r w:rsidRPr="00084437">
        <w:rPr>
          <w:bCs/>
          <w:szCs w:val="28"/>
        </w:rPr>
        <w:t xml:space="preserve">• При Н = близкий к 0,5 признак определяется примерно одинаковым влиянием наследственности и среды. 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 xml:space="preserve">Близнецов более одного процента всего населения Земли. Самым удивительным мировым рекордом стали 16 пар близнецов, рожденных в 18 веке. Первая из двух жен крестьянина Шуйского уезда Федора Васильева (1707-1782) рожала 27 раз: 16 двоен, 7 троен и 4 четверни. Выжило 64 детей. Причем большинство из них дожило до взрослого возраста. Об этой уникальной семье 27 февраля </w:t>
      </w:r>
      <w:smartTag w:uri="urn:schemas-microsoft-com:office:smarttags" w:element="metricconverter">
        <w:smartTagPr>
          <w:attr w:name="ProductID" w:val="1782 г"/>
        </w:smartTagPr>
        <w:r w:rsidRPr="00084437">
          <w:rPr>
            <w:szCs w:val="28"/>
          </w:rPr>
          <w:t>1782 г</w:t>
        </w:r>
      </w:smartTag>
      <w:r w:rsidRPr="00084437">
        <w:rPr>
          <w:szCs w:val="28"/>
        </w:rPr>
        <w:t xml:space="preserve">. поступило сообщение в Москву из Никольского монастыря. Сама Екатерина </w:t>
      </w:r>
      <w:r w:rsidRPr="00084437">
        <w:rPr>
          <w:szCs w:val="28"/>
          <w:lang w:val="en-US"/>
        </w:rPr>
        <w:t>II</w:t>
      </w:r>
      <w:r w:rsidRPr="00084437">
        <w:rPr>
          <w:szCs w:val="28"/>
        </w:rPr>
        <w:t xml:space="preserve"> отметила сей феномен деторождения.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 xml:space="preserve">Известны случаи рождения «сиамских близнецов». Это произошло в Тайланде (ранее Сиаме) недалеко от Бангкока. В простой семье родились близнецы. Два абсолютно похожих мальчика, соединенные между собой перемычкой около </w:t>
      </w:r>
      <w:smartTag w:uri="urn:schemas-microsoft-com:office:smarttags" w:element="metricconverter">
        <w:smartTagPr>
          <w:attr w:name="ProductID" w:val="10 см"/>
        </w:smartTagPr>
        <w:r w:rsidRPr="00084437">
          <w:rPr>
            <w:szCs w:val="28"/>
          </w:rPr>
          <w:t>10 см</w:t>
        </w:r>
      </w:smartTag>
      <w:r w:rsidRPr="00084437">
        <w:rPr>
          <w:szCs w:val="28"/>
        </w:rPr>
        <w:t xml:space="preserve"> в области грудной клетки. Ребят назвали Энг и Чанг. Как подлинное чудо природы, братья путешествовали по Земному шару. Они стали богатыми. Женились на двух сестрах и имели детей. Жили они в США, в Северной Каролине, изолировавшись от всего человечества. </w:t>
      </w:r>
      <w:r w:rsidRPr="00084437">
        <w:rPr>
          <w:szCs w:val="28"/>
        </w:rPr>
        <w:lastRenderedPageBreak/>
        <w:t xml:space="preserve">Здесь они дожили до 63 лет и вырастили вдвоем от двух жен 20 вполне нормальных детей. В январе </w:t>
      </w:r>
      <w:smartTag w:uri="urn:schemas-microsoft-com:office:smarttags" w:element="metricconverter">
        <w:smartTagPr>
          <w:attr w:name="ProductID" w:val="1874 г"/>
        </w:smartTagPr>
        <w:r w:rsidRPr="00084437">
          <w:rPr>
            <w:szCs w:val="28"/>
          </w:rPr>
          <w:t>1874 г</w:t>
        </w:r>
      </w:smartTag>
      <w:r w:rsidRPr="00084437">
        <w:rPr>
          <w:szCs w:val="28"/>
        </w:rPr>
        <w:t xml:space="preserve">., находясь на ферме, Энг почувствовал, что его брат не дышит. Энг умер через несколько часов от заражения трупной кровью. 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Установлено, что процент близнецов растет. По сравнению с 60-ми годами их стало в 2,5 раза больше. Согласно многим исследованиям, «близнецовость» может передаваться по наследству (по материнской линии). Итак, если Вы – неидентичный близнец, у Вас около 6 шансов из 100 родить близнеца. Если Вы – идентичный близнец, у Вас шансов ровно столько, сколько их у любой женщины (от 1 до 2,5 шансов из 100). Поскольку средний возраст женщин-рожениц продолжает увеличиваться, вероятность появления на свет большего количества близнецов также повышается.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Литература: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 xml:space="preserve">1. Близнецы. Двойняшки. Двойнички. Близняшки. Сайт о близнецах.   </w:t>
      </w:r>
    </w:p>
    <w:p w:rsidR="00D20710" w:rsidRPr="00084437" w:rsidRDefault="00D20710" w:rsidP="00D20710">
      <w:pPr>
        <w:pStyle w:val="3"/>
        <w:jc w:val="both"/>
        <w:rPr>
          <w:szCs w:val="28"/>
        </w:rPr>
      </w:pPr>
      <w:r w:rsidRPr="00084437">
        <w:rPr>
          <w:szCs w:val="28"/>
        </w:rPr>
        <w:t>2. Медицинская генетика: Учебник / Н.П. Бочкова. М.: Высшая школа, 2001.</w:t>
      </w:r>
    </w:p>
    <w:p w:rsidR="00D20710" w:rsidRPr="00110065" w:rsidRDefault="00D20710" w:rsidP="00D20710">
      <w:pPr>
        <w:jc w:val="both"/>
        <w:rPr>
          <w:b/>
        </w:rPr>
      </w:pPr>
    </w:p>
    <w:p w:rsidR="00D20710" w:rsidRDefault="00D20710" w:rsidP="00D20710"/>
    <w:p w:rsidR="00D20710" w:rsidRDefault="00D20710" w:rsidP="00D20710">
      <w:pPr>
        <w:jc w:val="both"/>
        <w:rPr>
          <w:b/>
          <w:sz w:val="32"/>
        </w:rPr>
      </w:pPr>
    </w:p>
    <w:p w:rsidR="00D20710" w:rsidRDefault="00D20710" w:rsidP="00D20710">
      <w:pPr>
        <w:jc w:val="both"/>
        <w:rPr>
          <w:b/>
          <w:sz w:val="32"/>
        </w:rPr>
      </w:pPr>
    </w:p>
    <w:p w:rsidR="00D20710" w:rsidRDefault="00D20710" w:rsidP="00D20710">
      <w:pPr>
        <w:jc w:val="both"/>
      </w:pPr>
    </w:p>
    <w:p w:rsidR="00D20710" w:rsidRDefault="00D20710" w:rsidP="00D20710">
      <w:pPr>
        <w:jc w:val="both"/>
      </w:pPr>
    </w:p>
    <w:p w:rsidR="00D20710" w:rsidRDefault="00D20710" w:rsidP="00D20710">
      <w:pPr>
        <w:jc w:val="both"/>
      </w:pPr>
    </w:p>
    <w:p w:rsidR="00D20710" w:rsidRPr="00B073F3" w:rsidRDefault="00D20710" w:rsidP="00D20710">
      <w:pPr>
        <w:jc w:val="both"/>
        <w:rPr>
          <w:sz w:val="28"/>
          <w:szCs w:val="28"/>
        </w:rPr>
      </w:pPr>
    </w:p>
    <w:p w:rsidR="00D20710" w:rsidRDefault="00D20710" w:rsidP="00D20710">
      <w:pPr>
        <w:jc w:val="both"/>
      </w:pPr>
    </w:p>
    <w:p w:rsidR="00D20710" w:rsidRDefault="00D20710" w:rsidP="000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C67" w:rsidRDefault="00E35269" w:rsidP="00014407">
      <w:pPr>
        <w:spacing w:before="30" w:after="3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235DCE" w:rsidRPr="00B73E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736.5pt" o:ole="">
            <v:imagedata r:id="rId9" o:title=""/>
          </v:shape>
          <o:OLEObject Type="Embed" ProgID="Word.Document.12" ShapeID="_x0000_i1025" DrawAspect="Content" ObjectID="_1811925606" r:id="rId10"/>
        </w:object>
      </w:r>
      <w:r w:rsidR="003930A7" w:rsidRPr="00B73E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14489">
          <v:shape id="_x0000_i1026" type="#_x0000_t75" style="width:468pt;height:724.5pt" o:ole="">
            <v:imagedata r:id="rId11" o:title=""/>
          </v:shape>
          <o:OLEObject Type="Embed" ProgID="Word.Document.12" ShapeID="_x0000_i1026" DrawAspect="Content" ObjectID="_1811925607" r:id="rId12"/>
        </w:object>
      </w:r>
      <w:r w:rsidR="00D20710" w:rsidRPr="00B73E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9355" w:dyaOrig="276">
          <v:shape id="_x0000_i1027" type="#_x0000_t75" style="width:468pt;height:13.5pt" o:ole="">
            <v:imagedata r:id="rId13" o:title=""/>
          </v:shape>
          <o:OLEObject Type="Embed" ProgID="Word.Document.12" ShapeID="_x0000_i1027" DrawAspect="Content" ObjectID="_1811925608" r:id="rId14"/>
        </w:objec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  <w:r w:rsidRPr="00C07A18">
        <w:rPr>
          <w:rFonts w:ascii="Times New Roman" w:hAnsi="Times New Roman" w:cs="Times New Roman"/>
          <w:b/>
          <w:sz w:val="28"/>
          <w:szCs w:val="28"/>
        </w:rPr>
        <w:t xml:space="preserve">Биохимический метод.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>Задание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из двух цепей инсулина начинается со следующих аминокислот: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Фенила Ланин-Валин-аспарагин-глутаминовая кислота-гистидин-лейцин.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последовательность нуклеотидов в участке молекулы ДНК, хранящим информацию об этом белке.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>Задание №2.</w:t>
      </w:r>
    </w:p>
    <w:p w:rsidR="006C0C67" w:rsidRPr="00DC7C8C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Меньшая цепочка мономеров в молекуле инсулина заканчивается такими аминокислотами: лейцин – тирозин – аспарагин – тирозин – цистеин – аспарагин. Какой последовательностью нуклеотидов заканчивается соответствующий ген?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>Задание №3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воздействием азотистой кислоты цитозин превращается в гуанин. Какое строение будет иметь участок синтезируемого белка с последовательностью аминокислот: серин – изолейцин – треонин – пролин – серин, если все циозиновые нуклеотиды соответствующего гена подвергались указанному превращению?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  <w:r w:rsidRPr="00F04118">
        <w:rPr>
          <w:rFonts w:ascii="Times New Roman" w:hAnsi="Times New Roman" w:cs="Times New Roman"/>
          <w:b/>
          <w:sz w:val="36"/>
          <w:szCs w:val="36"/>
        </w:rPr>
        <w:t xml:space="preserve">Задачи на наследование </w:t>
      </w:r>
      <w:r w:rsidR="005203DC" w:rsidRPr="00F04118">
        <w:rPr>
          <w:rFonts w:ascii="Times New Roman" w:hAnsi="Times New Roman" w:cs="Times New Roman"/>
          <w:b/>
          <w:sz w:val="36"/>
          <w:szCs w:val="36"/>
        </w:rPr>
        <w:t>группы крови</w:t>
      </w:r>
      <w:r w:rsidRPr="00F04118">
        <w:rPr>
          <w:rFonts w:ascii="Times New Roman" w:hAnsi="Times New Roman" w:cs="Times New Roman"/>
          <w:b/>
          <w:sz w:val="36"/>
          <w:szCs w:val="36"/>
        </w:rPr>
        <w:t>.</w:t>
      </w:r>
    </w:p>
    <w:p w:rsidR="006C0C67" w:rsidRPr="00DC7C8C" w:rsidRDefault="006C0C67" w:rsidP="000278A0">
      <w:pPr>
        <w:spacing w:before="30" w:after="3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группы крови могу быть у детей, если у обоих родителей 4 группа крови?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E201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вероятность рождения детей с 4 группой крови – 50%, со 2-3 – по 25%.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</w:p>
    <w:p w:rsidR="006C0C67" w:rsidRPr="00DC7C8C" w:rsidRDefault="006C0C67" w:rsidP="000278A0">
      <w:pPr>
        <w:spacing w:before="30" w:after="3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ли переливать кровь ребенку от матери, если у нее группа крови </w:t>
      </w:r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r>
        <w:rPr>
          <w:rFonts w:ascii="Times New Roman" w:hAnsi="Times New Roman" w:cs="Times New Roman"/>
          <w:sz w:val="28"/>
          <w:szCs w:val="28"/>
        </w:rPr>
        <w:t xml:space="preserve">, у отца –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E201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нельзя.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</w:p>
    <w:p w:rsidR="006C0C67" w:rsidRPr="00DC7C8C" w:rsidRDefault="006C0C67" w:rsidP="000278A0">
      <w:pPr>
        <w:spacing w:before="30" w:after="3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>Задача 3.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мальчика 4 группа крови, а у его сестры – 1. Каковы группы их родителей?</w:t>
      </w:r>
    </w:p>
    <w:p w:rsidR="006C0C67" w:rsidRPr="005E2013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2C53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2 и 3.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</w:p>
    <w:p w:rsidR="006C0C67" w:rsidRPr="00DC7C8C" w:rsidRDefault="006C0C67" w:rsidP="000278A0">
      <w:pPr>
        <w:spacing w:before="30" w:after="3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7C8C">
        <w:rPr>
          <w:rFonts w:ascii="Times New Roman" w:hAnsi="Times New Roman" w:cs="Times New Roman"/>
          <w:b/>
          <w:sz w:val="28"/>
          <w:szCs w:val="28"/>
        </w:rPr>
        <w:t>Задача 4.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родильном доме перепутали двух мальчиков 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  <w:lang w:val="en-US"/>
        </w:rPr>
        <w:t>YX</w:t>
      </w:r>
      <w:r>
        <w:rPr>
          <w:rFonts w:ascii="Times New Roman" w:hAnsi="Times New Roman" w:cs="Times New Roman"/>
          <w:sz w:val="28"/>
          <w:szCs w:val="28"/>
        </w:rPr>
        <w:t xml:space="preserve">- первая группа крови, у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– вторая. Родители одного из них с 1 и 4 грппами, а другого – с 1 и 3 группами крови. Кто чей сын? 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2C5399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родители с 1 и 3 группами, у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–с 1 и 4.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EB0BFC">
        <w:rPr>
          <w:rFonts w:ascii="Times New Roman" w:hAnsi="Times New Roman" w:cs="Times New Roman"/>
          <w:b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У матери вторая группа крови (она гетерозиготна), у отца – четвертая.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группы крови возможны у детей?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EB0BFC">
        <w:rPr>
          <w:rFonts w:ascii="Times New Roman" w:hAnsi="Times New Roman" w:cs="Times New Roman"/>
          <w:b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Носительница гемофилии вышла замуж за здорового мужчину.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могут родиться дети? 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EB0BFC">
        <w:rPr>
          <w:rFonts w:ascii="Times New Roman" w:hAnsi="Times New Roman" w:cs="Times New Roman"/>
          <w:b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Мужчина с карими глазами и с 3 группой крови женился на женщине с карими глазами и 1 группой крови. У них родился голубоглазый ребенок с 1 группой крови. 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генотипы всех лиц, указанных в задаче.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EB0BFC">
        <w:rPr>
          <w:rFonts w:ascii="Times New Roman" w:hAnsi="Times New Roman" w:cs="Times New Roman"/>
          <w:b/>
          <w:sz w:val="28"/>
          <w:szCs w:val="28"/>
        </w:rPr>
        <w:t>Задача:</w:t>
      </w:r>
      <w:r>
        <w:rPr>
          <w:rFonts w:ascii="Times New Roman" w:hAnsi="Times New Roman" w:cs="Times New Roman"/>
          <w:sz w:val="28"/>
          <w:szCs w:val="28"/>
        </w:rPr>
        <w:t xml:space="preserve"> Мужчина дальтоник , правша (его мать была левшой) женат на женщине с нормальным зрением (ее отец и мать были полностью здоровы), левше. Какие могут родиться дети у этой пары? </w:t>
      </w:r>
    </w:p>
    <w:p w:rsidR="006C0C67" w:rsidRDefault="006C0C67" w:rsidP="000278A0">
      <w:p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  <w:r w:rsidRPr="00EB0BFC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САМОСТОЯТЕЛЬНОЕ РЕШЕНИЕ ЗАДАЧ.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1.Мужчина правша с положительным резус – фактором женился на женщине левше с отрицательным резусом. Какие могут родиться дети, если мужчина гетерозиготен только по второму признак?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 матери и у отца 3 группа крови (оба родителя гетерозиготны). Какая группа крови возможна у детей?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 матери 1 группа крови, у ребенка – 3 группа. Какая группа крови невозможна для отца?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 отца первая группа крови, у матери – вторая. Какова вероятность рождения ребенка с первой группой крови?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5.Голубоглазая женщина с 3 группой крови (ее родители имели третью группу крови) вышла замуж за кареглазого мужчину со 2 группой крови (его отец имел голубые глаза и первую группу крови). Какие могут родиться дети?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6.Мужчина – гемофилик,  правша( его мать была левшой0 женился на женщине левше с нормальной кровью (ее отец и мать были здоровы). Какие могут родиться дети от этого брака?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EB0BFC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7.Мужчина с карими глазами и 3 группой крови женился на женщине с карими глазами и 3 группой крови. У них родился голубоглазый ребенок и с 1группой крови. Определите генотипы всех лиц, указанных в задаче.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0278A0" w:rsidRDefault="000278A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0278A0" w:rsidRDefault="000278A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0278A0" w:rsidRDefault="000278A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0278A0" w:rsidRDefault="000278A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0278A0" w:rsidRDefault="000278A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Решение задач</w:t>
      </w:r>
    </w:p>
    <w:p w:rsidR="006C0C67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– карие глаза, а – голубые; В – темные волосы, в – светлые. </w:t>
      </w:r>
    </w:p>
    <w:p w:rsidR="006C0C67" w:rsidRPr="00DC7C8C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DC7C8C">
        <w:rPr>
          <w:rFonts w:ascii="Times New Roman" w:hAnsi="Times New Roman" w:cs="Times New Roman"/>
          <w:sz w:val="28"/>
          <w:szCs w:val="28"/>
        </w:rPr>
        <w:t>Отец ааВв, мать – Аавв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ааВвАавв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аВ, авАв, ав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АаВв – карие глаза, темные волосы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665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Аавв – карие глаза, светлые волосы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ааВв – голубые глаза, темные волосы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аавв – голубые глаза, светлые волосы</w:t>
      </w:r>
    </w:p>
    <w:p w:rsidR="006C0C67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правша, а – левша; В – положительный резус, в – отрицательный резус.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Отец - ААВв, мать – аавв. Дети: 50% АаВв (правша, положительный резус) и 50% Аавв (правша, отрицательный резус).</w:t>
      </w:r>
    </w:p>
    <w:p w:rsidR="006C0C67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 w:rsidRPr="001E107F">
        <w:rPr>
          <w:rFonts w:ascii="Times New Roman" w:hAnsi="Times New Roman" w:cs="Times New Roman"/>
          <w:sz w:val="28"/>
          <w:szCs w:val="28"/>
        </w:rPr>
        <w:t xml:space="preserve">Отец и мать – </w:t>
      </w:r>
      <w:r w:rsidRPr="001E107F">
        <w:rPr>
          <w:rFonts w:ascii="Times New Roman" w:hAnsi="Times New Roman" w:cs="Times New Roman"/>
          <w:sz w:val="28"/>
          <w:szCs w:val="28"/>
          <w:lang w:val="en-US"/>
        </w:rPr>
        <w:t>IBi</w:t>
      </w:r>
      <w:r w:rsidRPr="001E107F">
        <w:rPr>
          <w:rFonts w:ascii="Times New Roman" w:hAnsi="Times New Roman" w:cs="Times New Roman"/>
          <w:sz w:val="28"/>
          <w:szCs w:val="28"/>
        </w:rPr>
        <w:t xml:space="preserve">0. </w:t>
      </w:r>
      <w:r>
        <w:rPr>
          <w:rFonts w:ascii="Times New Roman" w:hAnsi="Times New Roman" w:cs="Times New Roman"/>
          <w:sz w:val="28"/>
          <w:szCs w:val="28"/>
        </w:rPr>
        <w:t>У детей возможна третья группа крови ( вероятность рождения – 75%) или первая группа крови ( вероятность рождения – 25%).</w:t>
      </w:r>
    </w:p>
    <w:p w:rsidR="006C0C67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Мать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107F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E107F">
        <w:rPr>
          <w:rFonts w:ascii="Times New Roman" w:hAnsi="Times New Roman" w:cs="Times New Roman"/>
          <w:sz w:val="28"/>
          <w:szCs w:val="28"/>
        </w:rPr>
        <w:t xml:space="preserve">, ребенок </w:t>
      </w:r>
      <w:r>
        <w:rPr>
          <w:rFonts w:ascii="Times New Roman" w:hAnsi="Times New Roman" w:cs="Times New Roman"/>
          <w:sz w:val="28"/>
          <w:szCs w:val="28"/>
          <w:lang w:val="en-US"/>
        </w:rPr>
        <w:t>IBi</w:t>
      </w:r>
      <w:r w:rsidRPr="001E107F">
        <w:rPr>
          <w:rFonts w:ascii="Times New Roman" w:hAnsi="Times New Roman" w:cs="Times New Roman"/>
          <w:sz w:val="28"/>
          <w:szCs w:val="28"/>
        </w:rPr>
        <w:t>0; от матери он получил ген</w:t>
      </w:r>
      <w:r>
        <w:rPr>
          <w:rFonts w:ascii="Times New Roman" w:hAnsi="Times New Roman" w:cs="Times New Roman"/>
          <w:sz w:val="28"/>
          <w:szCs w:val="28"/>
        </w:rPr>
        <w:t xml:space="preserve"> - i0, а от отца – IB. Для отца невозможны следующие группы крови:  вторая</w:t>
      </w:r>
      <w:r>
        <w:rPr>
          <w:rFonts w:ascii="Times New Roman" w:hAnsi="Times New Roman" w:cs="Times New Roman"/>
          <w:sz w:val="28"/>
          <w:szCs w:val="28"/>
          <w:lang w:val="en-US"/>
        </w:rPr>
        <w:t>IAIA</w:t>
      </w:r>
      <w:r w:rsidRPr="001E10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третья </w:t>
      </w:r>
      <w:r>
        <w:rPr>
          <w:rFonts w:ascii="Times New Roman" w:hAnsi="Times New Roman" w:cs="Times New Roman"/>
          <w:sz w:val="28"/>
          <w:szCs w:val="28"/>
          <w:lang w:val="en-US"/>
        </w:rPr>
        <w:t>IBIB</w:t>
      </w:r>
      <w:r w:rsidRPr="001E10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первая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1A1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91A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четвертая </w:t>
      </w:r>
      <w:r>
        <w:rPr>
          <w:rFonts w:ascii="Times New Roman" w:hAnsi="Times New Roman" w:cs="Times New Roman"/>
          <w:sz w:val="28"/>
          <w:szCs w:val="28"/>
          <w:lang w:val="en-US"/>
        </w:rPr>
        <w:t>IAIB</w:t>
      </w:r>
      <w:r w:rsidRPr="00B91A1B">
        <w:rPr>
          <w:rFonts w:ascii="Times New Roman" w:hAnsi="Times New Roman" w:cs="Times New Roman"/>
          <w:sz w:val="28"/>
          <w:szCs w:val="28"/>
        </w:rPr>
        <w:t>.</w:t>
      </w:r>
    </w:p>
    <w:p w:rsidR="006C0C67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с первой группойкрови может родиться только втом случае, если его мать гетерозиготна. В этом случае вероятность рождения составляет 50%.</w:t>
      </w:r>
    </w:p>
    <w:p w:rsidR="006C0C67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карие глаза, а – голубые. Женщина аа</w:t>
      </w:r>
      <w:r>
        <w:rPr>
          <w:rFonts w:ascii="Times New Roman" w:hAnsi="Times New Roman" w:cs="Times New Roman"/>
          <w:sz w:val="28"/>
          <w:szCs w:val="28"/>
          <w:lang w:val="en-US"/>
        </w:rPr>
        <w:t>IBIB</w:t>
      </w:r>
      <w:r w:rsidRPr="00B91A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мужчина Аа</w:t>
      </w:r>
      <w:r>
        <w:rPr>
          <w:rFonts w:ascii="Times New Roman" w:hAnsi="Times New Roman" w:cs="Times New Roman"/>
          <w:sz w:val="28"/>
          <w:szCs w:val="28"/>
          <w:lang w:val="en-US"/>
        </w:rPr>
        <w:t>IAi</w:t>
      </w:r>
      <w:r w:rsidRPr="00B91A1B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 xml:space="preserve"> Дети: </w:t>
      </w:r>
      <w:r>
        <w:rPr>
          <w:rFonts w:ascii="Times New Roman" w:hAnsi="Times New Roman" w:cs="Times New Roman"/>
          <w:sz w:val="28"/>
          <w:szCs w:val="28"/>
          <w:lang w:val="en-US"/>
        </w:rPr>
        <w:t>AaIAIB</w:t>
      </w:r>
      <w:r>
        <w:rPr>
          <w:rFonts w:ascii="Times New Roman" w:hAnsi="Times New Roman" w:cs="Times New Roman"/>
          <w:sz w:val="28"/>
          <w:szCs w:val="28"/>
        </w:rPr>
        <w:t>( карие глаза, четвертая группа),</w:t>
      </w:r>
      <w:r>
        <w:rPr>
          <w:rFonts w:ascii="Times New Roman" w:hAnsi="Times New Roman" w:cs="Times New Roman"/>
          <w:sz w:val="28"/>
          <w:szCs w:val="28"/>
          <w:lang w:val="en-US"/>
        </w:rPr>
        <w:t>AaIBi</w:t>
      </w:r>
      <w:r w:rsidRPr="00B91A1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( карие глаза, третья группа), </w:t>
      </w:r>
      <w:r>
        <w:rPr>
          <w:rFonts w:ascii="Times New Roman" w:hAnsi="Times New Roman" w:cs="Times New Roman"/>
          <w:sz w:val="28"/>
          <w:szCs w:val="28"/>
          <w:lang w:val="en-US"/>
        </w:rPr>
        <w:t>aaIAIB</w:t>
      </w:r>
      <w:r>
        <w:rPr>
          <w:rFonts w:ascii="Times New Roman" w:hAnsi="Times New Roman" w:cs="Times New Roman"/>
          <w:sz w:val="28"/>
          <w:szCs w:val="28"/>
        </w:rPr>
        <w:t xml:space="preserve">( голубые глаза, четвертая группа), </w:t>
      </w:r>
      <w:r>
        <w:rPr>
          <w:rFonts w:ascii="Times New Roman" w:hAnsi="Times New Roman" w:cs="Times New Roman"/>
          <w:sz w:val="28"/>
          <w:szCs w:val="28"/>
          <w:lang w:val="en-US"/>
        </w:rPr>
        <w:t>aaIBi</w:t>
      </w:r>
      <w:r w:rsidRPr="00B91A1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( голубые глаза, третья группа)</w:t>
      </w:r>
    </w:p>
    <w:p w:rsidR="006C0C67" w:rsidRPr="001E107F" w:rsidRDefault="006C0C67" w:rsidP="00014407">
      <w:pPr>
        <w:pStyle w:val="a5"/>
        <w:numPr>
          <w:ilvl w:val="0"/>
          <w:numId w:val="2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правша, а – левша. Мужчина Аа</w:t>
      </w:r>
      <w:r>
        <w:rPr>
          <w:rFonts w:ascii="Times New Roman" w:hAnsi="Times New Roman" w:cs="Times New Roman"/>
          <w:sz w:val="28"/>
          <w:szCs w:val="28"/>
          <w:lang w:val="en-US"/>
        </w:rPr>
        <w:t>XhY</w:t>
      </w:r>
      <w:r>
        <w:rPr>
          <w:rFonts w:ascii="Times New Roman" w:hAnsi="Times New Roman" w:cs="Times New Roman"/>
          <w:sz w:val="28"/>
          <w:szCs w:val="28"/>
        </w:rPr>
        <w:t>, женщина</w:t>
      </w:r>
      <w:r>
        <w:rPr>
          <w:rFonts w:ascii="Times New Roman" w:hAnsi="Times New Roman" w:cs="Times New Roman"/>
          <w:sz w:val="28"/>
          <w:szCs w:val="28"/>
          <w:lang w:val="en-US"/>
        </w:rPr>
        <w:t>aaXHXH</w:t>
      </w:r>
      <w:r>
        <w:rPr>
          <w:rFonts w:ascii="Times New Roman" w:hAnsi="Times New Roman" w:cs="Times New Roman"/>
          <w:sz w:val="28"/>
          <w:szCs w:val="28"/>
        </w:rPr>
        <w:t xml:space="preserve">. Дети </w:t>
      </w:r>
      <w:r>
        <w:rPr>
          <w:rFonts w:ascii="Times New Roman" w:hAnsi="Times New Roman" w:cs="Times New Roman"/>
          <w:sz w:val="28"/>
          <w:szCs w:val="28"/>
          <w:lang w:val="en-US"/>
        </w:rPr>
        <w:t>AaXHY</w:t>
      </w:r>
      <w:r>
        <w:rPr>
          <w:rFonts w:ascii="Times New Roman" w:hAnsi="Times New Roman" w:cs="Times New Roman"/>
          <w:sz w:val="28"/>
          <w:szCs w:val="28"/>
        </w:rPr>
        <w:t xml:space="preserve">( здоровый мальчик, правша ), </w:t>
      </w:r>
      <w:r>
        <w:rPr>
          <w:rFonts w:ascii="Times New Roman" w:hAnsi="Times New Roman" w:cs="Times New Roman"/>
          <w:sz w:val="28"/>
          <w:szCs w:val="28"/>
          <w:lang w:val="en-US"/>
        </w:rPr>
        <w:t>AaXHXh</w:t>
      </w:r>
      <w:r>
        <w:rPr>
          <w:rFonts w:ascii="Times New Roman" w:hAnsi="Times New Roman" w:cs="Times New Roman"/>
          <w:sz w:val="28"/>
          <w:szCs w:val="28"/>
        </w:rPr>
        <w:t xml:space="preserve">(здоровая девочка, носительница, правша), </w:t>
      </w:r>
      <w:r>
        <w:rPr>
          <w:rFonts w:ascii="Times New Roman" w:hAnsi="Times New Roman" w:cs="Times New Roman"/>
          <w:sz w:val="28"/>
          <w:szCs w:val="28"/>
          <w:lang w:val="en-US"/>
        </w:rPr>
        <w:t>aaXHY</w:t>
      </w:r>
      <w:r>
        <w:rPr>
          <w:rFonts w:ascii="Times New Roman" w:hAnsi="Times New Roman" w:cs="Times New Roman"/>
          <w:sz w:val="28"/>
          <w:szCs w:val="28"/>
        </w:rPr>
        <w:t xml:space="preserve">(здоровый мальчик, левша), </w:t>
      </w:r>
      <w:r>
        <w:rPr>
          <w:rFonts w:ascii="Times New Roman" w:hAnsi="Times New Roman" w:cs="Times New Roman"/>
          <w:sz w:val="28"/>
          <w:szCs w:val="28"/>
          <w:lang w:val="en-US"/>
        </w:rPr>
        <w:t>aaXHXh</w:t>
      </w:r>
      <w:r w:rsidRPr="006B216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 здоровая девочка, носительница, левша).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Pr="00166575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  <w:r w:rsidRPr="00166575">
        <w:rPr>
          <w:rFonts w:ascii="Times New Roman" w:hAnsi="Times New Roman" w:cs="Times New Roman"/>
          <w:b/>
          <w:sz w:val="36"/>
          <w:szCs w:val="36"/>
        </w:rPr>
        <w:lastRenderedPageBreak/>
        <w:t>Задачи по теме «Методы генетических исследований человека. Составление и анализ родословных.»</w:t>
      </w: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b/>
          <w:sz w:val="32"/>
          <w:szCs w:val="32"/>
        </w:rPr>
      </w:pPr>
      <w:r w:rsidRPr="009A4652">
        <w:rPr>
          <w:rFonts w:ascii="Times New Roman" w:hAnsi="Times New Roman" w:cs="Times New Roman"/>
          <w:b/>
          <w:sz w:val="32"/>
          <w:szCs w:val="32"/>
        </w:rPr>
        <w:t>Задача 1.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Пробанд страдает ночной слепотой. Его два брата также больны. По линии отца пробанда страдающих ночной слепотой не было. Мать пробанда больна. Две сестры и два брата матери пробанда здоровы. Они имеют только здоровых детей. По материнской линии дальше известно, что бабушка больна, дедушка здоров, сестра бабушки больна, а брат здоров, прадедушка (отец бабушки) страдал ночной слепотой, сестра и брат прадедушки были больны, прапрадедушка болен, его брат, имеющий больную дочь и двух больных сыновей, также болен. Жена пробанда, ее родители и родственники здоровы. Определите вероятность рождения больных детей в семье пробанда.</w:t>
      </w: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b/>
          <w:sz w:val="32"/>
          <w:szCs w:val="32"/>
        </w:rPr>
      </w:pPr>
      <w:r w:rsidRPr="009A4652">
        <w:rPr>
          <w:rFonts w:ascii="Times New Roman" w:hAnsi="Times New Roman" w:cs="Times New Roman"/>
          <w:b/>
          <w:sz w:val="32"/>
          <w:szCs w:val="32"/>
        </w:rPr>
        <w:t>Задача 2.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Пробанд страдает легкой формой серповидноклеточной анемии. Его супруга здорова. Она имеет дочь также с легкой формой анемии. Мать и бабушка пробанда страдали этой же формой серповидноклеточной анемии, остальные сибсы матери и ее отец здоровы. У жены пробанда есть сестра, больная легкой формой анемии, вторая сестра умерла от анемии. Мать и отец жены пробанда страдали анемией, кроме того известно,что у отца было два брата и сестра с легкой формой анемии и что в семье сестры отца двое детей умерли от серповидноклеточной анемии. Определите вероятность рождения детей с тяжелой формой анемии в семье дочери пробанда, если она выйдет замуж за такого же мужчину, как ее отец.</w:t>
      </w: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b/>
          <w:sz w:val="32"/>
          <w:szCs w:val="32"/>
        </w:rPr>
      </w:pPr>
      <w:r w:rsidRPr="009A4652">
        <w:rPr>
          <w:rFonts w:ascii="Times New Roman" w:hAnsi="Times New Roman" w:cs="Times New Roman"/>
          <w:b/>
          <w:sz w:val="32"/>
          <w:szCs w:val="32"/>
        </w:rPr>
        <w:t>Задача 3.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Пробанд имеет белый локон в волосах надо лбом. Брат пробанда без локона. По линии отца пробанда аномалий не отмечено. Мать пробанда с белым локоном. Она имеет трех сестер. Две сестры с локоном, одна без локона. У одной из теток пробанда со стороны матери сын с локоном  и дочь без локона. Третья тетка пробанда со стороны матери без локона имеет двух сыновей и одну дочь без локона. Дед пробанда по линии матери и двое его братьев имели белые локоны, а еще двое были без локонов. Прадед и прапрадед также имели белый локон надо лбом. Определите вероятность рождения детей с белым локоном надо лбом, если пробанд вступит в брак со своей двоюродной сестрой, имеющей этот локон.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6B2164" w:rsidRDefault="006C0C67" w:rsidP="00014407">
      <w:pPr>
        <w:spacing w:before="30" w:after="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Т</w:t>
      </w:r>
      <w:r w:rsidRPr="00201CCD">
        <w:rPr>
          <w:rFonts w:ascii="Times New Roman" w:hAnsi="Times New Roman" w:cs="Times New Roman"/>
          <w:sz w:val="36"/>
          <w:szCs w:val="36"/>
        </w:rPr>
        <w:t>ест</w:t>
      </w:r>
    </w:p>
    <w:p w:rsidR="006C0C67" w:rsidRDefault="006C0C67" w:rsidP="00014407">
      <w:pPr>
        <w:spacing w:before="30" w:after="3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1-вариант</w:t>
      </w:r>
    </w:p>
    <w:p w:rsidR="006C0C67" w:rsidRPr="00BE324F" w:rsidRDefault="006C0C67" w:rsidP="00014407">
      <w:pPr>
        <w:pStyle w:val="a5"/>
        <w:numPr>
          <w:ilvl w:val="0"/>
          <w:numId w:val="4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 w:rsidRPr="00BE324F">
        <w:rPr>
          <w:rFonts w:ascii="Times New Roman" w:hAnsi="Times New Roman" w:cs="Times New Roman"/>
          <w:sz w:val="28"/>
          <w:szCs w:val="28"/>
        </w:rPr>
        <w:t xml:space="preserve">Как называется метод, сущность которого составляет скрещивание родительских форм, различающихся по ряду признаков, анализ их проявления в ряде поколений?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гибридологическим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цитогенетическим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близнецовым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биохимическим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BE324F" w:rsidRDefault="006C0C67" w:rsidP="00014407">
      <w:pPr>
        <w:pStyle w:val="a5"/>
        <w:numPr>
          <w:ilvl w:val="0"/>
          <w:numId w:val="4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 w:rsidRPr="00BE324F">
        <w:rPr>
          <w:rFonts w:ascii="Times New Roman" w:hAnsi="Times New Roman" w:cs="Times New Roman"/>
          <w:sz w:val="28"/>
          <w:szCs w:val="28"/>
        </w:rPr>
        <w:t>С помощью какого метода выявляется влияние генотипа и среды на развитие ребенка?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генеалогического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близнецового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цитогенетического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гибридологического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BE324F" w:rsidRDefault="006C0C67" w:rsidP="00014407">
      <w:pPr>
        <w:pStyle w:val="a5"/>
        <w:numPr>
          <w:ilvl w:val="0"/>
          <w:numId w:val="4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 w:rsidRPr="00BE324F">
        <w:rPr>
          <w:rFonts w:ascii="Times New Roman" w:hAnsi="Times New Roman" w:cs="Times New Roman"/>
          <w:sz w:val="28"/>
          <w:szCs w:val="28"/>
        </w:rPr>
        <w:t>Хромосомные наборы здоровых и больных людей изучают, используя метод: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генеалогический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цитогенетический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близнецовый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гибридологический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BE324F" w:rsidRDefault="006C0C67" w:rsidP="00014407">
      <w:pPr>
        <w:pStyle w:val="a5"/>
        <w:numPr>
          <w:ilvl w:val="0"/>
          <w:numId w:val="4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 w:rsidRPr="00BE324F">
        <w:rPr>
          <w:rFonts w:ascii="Times New Roman" w:hAnsi="Times New Roman" w:cs="Times New Roman"/>
          <w:sz w:val="28"/>
          <w:szCs w:val="28"/>
        </w:rPr>
        <w:t>Какая изменчивость обуславливает различие фенотипов однояйцевых близнецов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генная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геномная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модификационная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мутационная</w:t>
      </w: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9A4652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A4652">
        <w:rPr>
          <w:rFonts w:ascii="Times New Roman" w:hAnsi="Times New Roman" w:cs="Times New Roman"/>
          <w:sz w:val="28"/>
          <w:szCs w:val="28"/>
        </w:rPr>
        <w:t>днояйцевые близнецы в отличие от разнояйцевых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могут быть разного пола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всегда одного пола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имеют одинаковый вес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имеют одинаковые размеры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9A4652">
        <w:rPr>
          <w:rFonts w:ascii="Times New Roman" w:hAnsi="Times New Roman" w:cs="Times New Roman"/>
          <w:b/>
          <w:sz w:val="28"/>
          <w:szCs w:val="28"/>
        </w:rPr>
        <w:t>6.</w:t>
      </w:r>
      <w:r w:rsidRPr="009A4652">
        <w:rPr>
          <w:rFonts w:ascii="Times New Roman" w:hAnsi="Times New Roman" w:cs="Times New Roman"/>
          <w:sz w:val="28"/>
          <w:szCs w:val="28"/>
        </w:rPr>
        <w:t>С помощью генеалогического метода, можно выяснить: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характер изменения генов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влияние воспитания на развитие психических особенностей человека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закономерности наследования признаков у человек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характер изменения хромосом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9A4652" w:rsidRDefault="006C0C67" w:rsidP="00014407">
      <w:pPr>
        <w:pStyle w:val="a5"/>
        <w:numPr>
          <w:ilvl w:val="0"/>
          <w:numId w:val="7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 w:rsidRPr="009A4652">
        <w:rPr>
          <w:rFonts w:ascii="Times New Roman" w:hAnsi="Times New Roman" w:cs="Times New Roman"/>
          <w:sz w:val="28"/>
          <w:szCs w:val="28"/>
        </w:rPr>
        <w:t xml:space="preserve">Метод изучения наследственности человека, в основе которого лежит изучение числа хромосом, особенностей их строения, называют: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генеалогическим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близнецовым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гибридологическим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цитогенетическим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9A4652">
        <w:rPr>
          <w:rFonts w:ascii="Times New Roman" w:hAnsi="Times New Roman" w:cs="Times New Roman"/>
          <w:b/>
          <w:sz w:val="28"/>
          <w:szCs w:val="28"/>
        </w:rPr>
        <w:t>8.</w:t>
      </w:r>
      <w:r w:rsidRPr="009A4652">
        <w:rPr>
          <w:rFonts w:ascii="Times New Roman" w:hAnsi="Times New Roman" w:cs="Times New Roman"/>
          <w:sz w:val="28"/>
          <w:szCs w:val="28"/>
        </w:rPr>
        <w:t xml:space="preserve">Цитогенетический метод изучения наследственности человека состоит </w:t>
      </w:r>
      <w:r>
        <w:rPr>
          <w:rFonts w:ascii="Times New Roman" w:hAnsi="Times New Roman" w:cs="Times New Roman"/>
          <w:sz w:val="28"/>
          <w:szCs w:val="28"/>
        </w:rPr>
        <w:t xml:space="preserve">      в </w:t>
      </w:r>
      <w:r w:rsidRPr="009A4652">
        <w:rPr>
          <w:rFonts w:ascii="Times New Roman" w:hAnsi="Times New Roman" w:cs="Times New Roman"/>
          <w:sz w:val="28"/>
          <w:szCs w:val="28"/>
        </w:rPr>
        <w:t xml:space="preserve">изучении: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хромосомных наборов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развития признаков близнецов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родословной людей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обмена веществ у человека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9A4652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9A4652">
        <w:rPr>
          <w:rFonts w:ascii="Times New Roman" w:hAnsi="Times New Roman" w:cs="Times New Roman"/>
          <w:b/>
          <w:sz w:val="28"/>
          <w:szCs w:val="28"/>
        </w:rPr>
        <w:t>9.</w:t>
      </w:r>
      <w:r w:rsidRPr="009A4652">
        <w:rPr>
          <w:rFonts w:ascii="Times New Roman" w:hAnsi="Times New Roman" w:cs="Times New Roman"/>
          <w:sz w:val="28"/>
          <w:szCs w:val="28"/>
        </w:rPr>
        <w:t xml:space="preserve">Для изучения наследования различных признаков и установления характера ряда наследственных болезней изучают родословную человека. Как называется этот метод генетики?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Близнецовый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Генеалогический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Цитогенетический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Биохимический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Pr="00F80758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 w:rsidRPr="00F80758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F80758">
        <w:rPr>
          <w:rFonts w:ascii="Times New Roman" w:hAnsi="Times New Roman" w:cs="Times New Roman"/>
          <w:sz w:val="28"/>
          <w:szCs w:val="28"/>
        </w:rPr>
        <w:t xml:space="preserve">Генеалогический метод изучения наследственности человека заключается в …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изучение близнецов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) изучение родословных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изучение хромосомного набора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выяснение биохимических особенностей обмена веществ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36"/>
          <w:szCs w:val="36"/>
        </w:rPr>
      </w:pPr>
      <w:r w:rsidRPr="00D732C0">
        <w:rPr>
          <w:rFonts w:ascii="Times New Roman" w:hAnsi="Times New Roman" w:cs="Times New Roman"/>
          <w:sz w:val="36"/>
          <w:szCs w:val="36"/>
        </w:rPr>
        <w:t>Тест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II</w:t>
      </w:r>
      <w:r>
        <w:rPr>
          <w:rFonts w:ascii="Times New Roman" w:hAnsi="Times New Roman" w:cs="Times New Roman"/>
          <w:sz w:val="36"/>
          <w:szCs w:val="36"/>
        </w:rPr>
        <w:t xml:space="preserve"> – вариант </w:t>
      </w: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Методом изучения наследственности человека не является: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цитогенетический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прямой эксперимент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близнецовый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генеалогический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Возрастающая роль генетики для медицины объясняется: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увеличением числа заболеваний человека;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поисками средств защиты от инфекционных заболеваний;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увеличением числа наследственных заболеваний человека, в связи с появлением новых мутагенов;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появлением новых опасных для здоровья человек мутагенов.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окрашивания и рассматривания хромосом под микроскопом называется: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цитогенетическим;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генеалогическим;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близнецовым;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биохимическим;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Существование видов – двойников, не отличающихся по анатомическому строению, но имеющих различные наборы хромосом, было установлено с помощью меода: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биохимического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генеалогического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близнецового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цитогенетического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Генеалогический метод позволяет: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выявить фенотипическое проявление признака, обусловленное средой;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установить закономерности наследования различных признаков;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изучить влияние экологических факторов;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изучить наследственно-обусловленные нарушения обмена веществ;</w:t>
      </w: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или избыток продукта определенной биохимической реакции является у человека причиной заболевания: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обмена веществ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хронических 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инфекционных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Сахарный диабет является примером: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хромосомных заболеваний;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молекулярных заболеваний;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врожденного нарушения обмена веществ;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инфекционных заболеваний.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Отрицательные последствия (гибель плода) наличия в крови резус-фактора проявляются при вступлении в брак резус-отрицательной женщины и резус положительного мужчины. Это объясняется тем, что: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организм матери вырабатывает антитела;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плод наследует резус-отрицательную кровь;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плод выделяет антигены;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плод наследует резус-положительную кровь.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путем предотвращения наследственных заболеваний является: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реабилитация; </w:t>
      </w:r>
    </w:p>
    <w:p w:rsidR="006C0C67" w:rsidRPr="002D212B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лечение;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установление их причин;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профилактика.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pStyle w:val="a5"/>
        <w:numPr>
          <w:ilvl w:val="0"/>
          <w:numId w:val="3"/>
        </w:numPr>
        <w:spacing w:before="30" w:after="3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Медико-генетическое консультирование не обеспечивает: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прогноз вероятности рождения генетически неполноценного потомства;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контроль за ребенком в период его внутриутробного развития;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рождение здорового ребенка с наследственными аномалиями;</w:t>
      </w:r>
    </w:p>
    <w:p w:rsidR="006C0C67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прогноз вероятности рождения второго здорового ребенка, если первый был наследственно болен.</w:t>
      </w:r>
    </w:p>
    <w:p w:rsidR="006C0C67" w:rsidRPr="00D732C0" w:rsidRDefault="006C0C67" w:rsidP="00014407">
      <w:pPr>
        <w:pStyle w:val="a5"/>
        <w:spacing w:before="30" w:after="30"/>
        <w:ind w:left="0"/>
        <w:rPr>
          <w:rFonts w:ascii="Times New Roman" w:hAnsi="Times New Roman" w:cs="Times New Roman"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D20710" w:rsidRDefault="00D2071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D20710" w:rsidRDefault="00D20710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  <w:r w:rsidRPr="00D053E2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Эталоны ответов на тестовые задания. </w:t>
      </w: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6"/>
        <w:tblW w:w="9662" w:type="dxa"/>
        <w:tblLook w:val="04A0"/>
      </w:tblPr>
      <w:tblGrid>
        <w:gridCol w:w="4831"/>
        <w:gridCol w:w="4831"/>
      </w:tblGrid>
      <w:tr w:rsidR="006C0C67" w:rsidTr="00246FAD">
        <w:trPr>
          <w:trHeight w:val="522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3E2">
              <w:rPr>
                <w:rFonts w:ascii="Times New Roman" w:hAnsi="Times New Roman" w:cs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3E2">
              <w:rPr>
                <w:rFonts w:ascii="Times New Roman" w:hAnsi="Times New Roman" w:cs="Times New Roman"/>
                <w:b/>
                <w:sz w:val="28"/>
                <w:szCs w:val="28"/>
              </w:rPr>
              <w:t>2 вариант</w:t>
            </w:r>
          </w:p>
        </w:tc>
      </w:tr>
      <w:tr w:rsidR="006C0C67" w:rsidTr="00246FAD">
        <w:trPr>
          <w:trHeight w:val="522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а</w:t>
            </w:r>
          </w:p>
        </w:tc>
        <w:tc>
          <w:tcPr>
            <w:tcW w:w="4831" w:type="dxa"/>
          </w:tcPr>
          <w:p w:rsidR="006C0C67" w:rsidRPr="00656B6E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а</w:t>
            </w:r>
          </w:p>
        </w:tc>
      </w:tr>
      <w:tr w:rsidR="006C0C67" w:rsidTr="00246FAD">
        <w:trPr>
          <w:trHeight w:val="522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в</w:t>
            </w:r>
          </w:p>
        </w:tc>
        <w:tc>
          <w:tcPr>
            <w:tcW w:w="4831" w:type="dxa"/>
          </w:tcPr>
          <w:p w:rsidR="006C0C67" w:rsidRPr="00656B6E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б</w:t>
            </w:r>
          </w:p>
        </w:tc>
      </w:tr>
      <w:tr w:rsidR="006C0C67" w:rsidTr="00246FAD">
        <w:trPr>
          <w:trHeight w:val="522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а</w:t>
            </w:r>
          </w:p>
        </w:tc>
        <w:tc>
          <w:tcPr>
            <w:tcW w:w="4831" w:type="dxa"/>
          </w:tcPr>
          <w:p w:rsidR="006C0C67" w:rsidRPr="00656B6E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б</w:t>
            </w:r>
          </w:p>
        </w:tc>
      </w:tr>
      <w:tr w:rsidR="006C0C67" w:rsidTr="00246FAD">
        <w:trPr>
          <w:trHeight w:val="522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г</w:t>
            </w:r>
          </w:p>
        </w:tc>
        <w:tc>
          <w:tcPr>
            <w:tcW w:w="4831" w:type="dxa"/>
          </w:tcPr>
          <w:p w:rsidR="006C0C67" w:rsidRPr="00656B6E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 в</w:t>
            </w:r>
          </w:p>
        </w:tc>
      </w:tr>
      <w:tr w:rsidR="006C0C67" w:rsidTr="00246FAD">
        <w:trPr>
          <w:trHeight w:val="522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б</w:t>
            </w:r>
          </w:p>
        </w:tc>
        <w:tc>
          <w:tcPr>
            <w:tcW w:w="4831" w:type="dxa"/>
          </w:tcPr>
          <w:p w:rsidR="006C0C67" w:rsidRPr="00656B6E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б</w:t>
            </w:r>
          </w:p>
        </w:tc>
      </w:tr>
      <w:tr w:rsidR="006C0C67" w:rsidTr="00246FAD">
        <w:trPr>
          <w:trHeight w:val="454"/>
        </w:trPr>
        <w:tc>
          <w:tcPr>
            <w:tcW w:w="4831" w:type="dxa"/>
          </w:tcPr>
          <w:p w:rsidR="006C0C67" w:rsidRPr="00D053E2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 а</w:t>
            </w:r>
          </w:p>
        </w:tc>
        <w:tc>
          <w:tcPr>
            <w:tcW w:w="4831" w:type="dxa"/>
          </w:tcPr>
          <w:p w:rsidR="006C0C67" w:rsidRPr="00656B6E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 в</w:t>
            </w:r>
          </w:p>
        </w:tc>
      </w:tr>
      <w:tr w:rsidR="006C0C67" w:rsidTr="00246FAD">
        <w:trPr>
          <w:trHeight w:val="1372"/>
        </w:trPr>
        <w:tc>
          <w:tcPr>
            <w:tcW w:w="4831" w:type="dxa"/>
          </w:tcPr>
          <w:p w:rsidR="006C0C67" w:rsidRPr="00C71AC8" w:rsidRDefault="00521D54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-5.55pt;margin-top:16.15pt;width:480.75pt;height:.05pt;z-index:251660288;mso-position-horizontal-relative:text;mso-position-vertical-relative:text" o:connectortype="straight"/>
              </w:pict>
            </w:r>
            <w:r w:rsidR="006C0C67"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7. в</w:t>
            </w:r>
          </w:p>
          <w:p w:rsidR="006C0C67" w:rsidRPr="00C71AC8" w:rsidRDefault="00521D54" w:rsidP="000144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1" type="#_x0000_t32" style="position:absolute;margin-left:-5.55pt;margin-top:15.05pt;width:480.75pt;height:.05pt;z-index:251661312" o:connectortype="straight"/>
              </w:pict>
            </w:r>
            <w:r w:rsidR="006C0C67"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8. а</w:t>
            </w:r>
          </w:p>
          <w:p w:rsidR="006C0C67" w:rsidRPr="00C71AC8" w:rsidRDefault="006C0C67" w:rsidP="000144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9. в</w:t>
            </w:r>
          </w:p>
          <w:p w:rsidR="006C0C67" w:rsidRPr="00C71AC8" w:rsidRDefault="00521D54" w:rsidP="000144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shape id="_x0000_s1032" type="#_x0000_t32" style="position:absolute;margin-left:-5.55pt;margin-top:-.65pt;width:480.75pt;height:.05pt;z-index:251662336" o:connectortype="straight"/>
              </w:pict>
            </w:r>
            <w:r w:rsidR="006C0C67"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10. б</w:t>
            </w:r>
          </w:p>
        </w:tc>
        <w:tc>
          <w:tcPr>
            <w:tcW w:w="4831" w:type="dxa"/>
          </w:tcPr>
          <w:p w:rsidR="006C0C67" w:rsidRPr="00C71AC8" w:rsidRDefault="006C0C67" w:rsidP="00014407">
            <w:pPr>
              <w:spacing w:before="30" w:after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7. г</w:t>
            </w:r>
          </w:p>
          <w:p w:rsidR="006C0C67" w:rsidRPr="00C71AC8" w:rsidRDefault="006C0C67" w:rsidP="000144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8. а</w:t>
            </w:r>
          </w:p>
          <w:p w:rsidR="006C0C67" w:rsidRPr="00C71AC8" w:rsidRDefault="006C0C67" w:rsidP="000144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9. б</w:t>
            </w:r>
          </w:p>
          <w:p w:rsidR="006C0C67" w:rsidRPr="00C71AC8" w:rsidRDefault="006C0C67" w:rsidP="000144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C8">
              <w:rPr>
                <w:rFonts w:ascii="Times New Roman" w:hAnsi="Times New Roman" w:cs="Times New Roman"/>
                <w:b/>
                <w:sz w:val="28"/>
                <w:szCs w:val="28"/>
              </w:rPr>
              <w:t>10. б</w:t>
            </w:r>
          </w:p>
        </w:tc>
      </w:tr>
    </w:tbl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Default="006C0C67" w:rsidP="00014407">
      <w:pPr>
        <w:spacing w:before="30" w:after="30"/>
        <w:rPr>
          <w:rFonts w:ascii="Times New Roman" w:hAnsi="Times New Roman" w:cs="Times New Roman"/>
          <w:b/>
          <w:sz w:val="36"/>
          <w:szCs w:val="36"/>
        </w:rPr>
      </w:pPr>
    </w:p>
    <w:p w:rsidR="006C0C67" w:rsidRPr="00656B6E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  <w:r w:rsidRPr="00656B6E">
        <w:rPr>
          <w:rFonts w:ascii="Times New Roman" w:hAnsi="Times New Roman" w:cs="Times New Roman"/>
          <w:b/>
          <w:sz w:val="28"/>
          <w:szCs w:val="28"/>
        </w:rPr>
        <w:t>0-2 ошибки «5» (отлично)</w:t>
      </w:r>
    </w:p>
    <w:p w:rsidR="006C0C67" w:rsidRPr="00656B6E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  <w:r w:rsidRPr="00656B6E">
        <w:rPr>
          <w:rFonts w:ascii="Times New Roman" w:hAnsi="Times New Roman" w:cs="Times New Roman"/>
          <w:b/>
          <w:sz w:val="28"/>
          <w:szCs w:val="28"/>
        </w:rPr>
        <w:t>3-5 ошибок «4» (хорошо)</w:t>
      </w:r>
    </w:p>
    <w:p w:rsidR="006C0C67" w:rsidRPr="00656B6E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  <w:r w:rsidRPr="00656B6E">
        <w:rPr>
          <w:rFonts w:ascii="Times New Roman" w:hAnsi="Times New Roman" w:cs="Times New Roman"/>
          <w:b/>
          <w:sz w:val="28"/>
          <w:szCs w:val="28"/>
        </w:rPr>
        <w:t>6-7 ошибок «3» (удовлетворительно)</w:t>
      </w: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  <w:r w:rsidRPr="00656B6E">
        <w:rPr>
          <w:rFonts w:ascii="Times New Roman" w:hAnsi="Times New Roman" w:cs="Times New Roman"/>
          <w:b/>
          <w:sz w:val="28"/>
          <w:szCs w:val="28"/>
        </w:rPr>
        <w:t xml:space="preserve">Более 7 ошибок «2» (неудовлетворительно) </w:t>
      </w: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36"/>
          <w:szCs w:val="36"/>
        </w:rPr>
      </w:pPr>
      <w:r w:rsidRPr="001C17A0">
        <w:rPr>
          <w:rFonts w:ascii="Times New Roman" w:hAnsi="Times New Roman" w:cs="Times New Roman"/>
          <w:b/>
          <w:sz w:val="36"/>
          <w:szCs w:val="36"/>
        </w:rPr>
        <w:lastRenderedPageBreak/>
        <w:t>Самостоятельная работа студентов</w:t>
      </w: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генетических задач.</w:t>
      </w:r>
    </w:p>
    <w:p w:rsidR="006C0C67" w:rsidRPr="008B7490" w:rsidRDefault="006C0C67" w:rsidP="00014407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 молодых здоровых людей, вступающих в брак, обратились в медико-генетическую консультацию в связи с проявляющейся в обеих семьях аномалий слуха: у жениха были глухие брат, дядя со стороны матери и племянник (сын сестры),  а невеста имела глухих брата и сестру, но оба родителя обладали нормальным слухом. Составьте родословную и определите вероятность рождения будущего ребенка глухим.</w:t>
      </w:r>
    </w:p>
    <w:p w:rsidR="006C0C67" w:rsidRPr="00194B1A" w:rsidRDefault="006C0C67" w:rsidP="00014407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C67" w:rsidRPr="008B7490" w:rsidRDefault="006C0C67" w:rsidP="00014407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5203DC">
        <w:rPr>
          <w:rFonts w:ascii="Times New Roman" w:hAnsi="Times New Roman" w:cs="Times New Roman"/>
          <w:sz w:val="28"/>
          <w:szCs w:val="28"/>
        </w:rPr>
        <w:t>крови монозиготных</w:t>
      </w:r>
      <w:r>
        <w:rPr>
          <w:rFonts w:ascii="Times New Roman" w:hAnsi="Times New Roman" w:cs="Times New Roman"/>
          <w:sz w:val="28"/>
          <w:szCs w:val="28"/>
        </w:rPr>
        <w:t xml:space="preserve"> близнецов совпадают в 100% случаев, а дизиготных близнецов в 40% случаев. Чем определяется коэффициент наследуемости – средой или наследственностью. </w:t>
      </w:r>
    </w:p>
    <w:p w:rsidR="006C0C67" w:rsidRPr="008B7490" w:rsidRDefault="006C0C67" w:rsidP="00014407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C67" w:rsidRPr="00194B1A" w:rsidRDefault="006C0C67" w:rsidP="00014407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C67" w:rsidRPr="008B7490" w:rsidRDefault="006C0C67" w:rsidP="00014407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исследовании буквального (щечного) эпителия, взятого у мужчины с нормальным кариотипом, в одной из клеток быть обнаружен Х – хроматин. Как можно объяснить это явление?</w:t>
      </w:r>
    </w:p>
    <w:p w:rsidR="006C0C67" w:rsidRPr="00194B1A" w:rsidRDefault="006C0C67" w:rsidP="00014407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C67" w:rsidRPr="008B7490" w:rsidRDefault="006C0C67" w:rsidP="00014407">
      <w:pPr>
        <w:pStyle w:val="a5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Частота заболеваемости подагрой составляет 2%; она обусловлена доминантным аутосомным геном. По некоторым данным, пенетрантность гена подагры у мужчин равна 20%, а у женщин – 0%. Определите генетическую структуру популяции по анализируемому признаку. </w:t>
      </w:r>
    </w:p>
    <w:p w:rsidR="006C0C67" w:rsidRPr="008B7490" w:rsidRDefault="006C0C67" w:rsidP="00014407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28"/>
          <w:szCs w:val="28"/>
        </w:rPr>
      </w:pPr>
    </w:p>
    <w:p w:rsidR="006C0C67" w:rsidRDefault="006C0C67" w:rsidP="00014407">
      <w:pPr>
        <w:rPr>
          <w:rFonts w:ascii="Times New Roman" w:hAnsi="Times New Roman" w:cs="Times New Roman"/>
          <w:b/>
          <w:sz w:val="36"/>
          <w:szCs w:val="36"/>
        </w:rPr>
      </w:pPr>
    </w:p>
    <w:p w:rsidR="006C2243" w:rsidRDefault="006C2243" w:rsidP="00014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C2243" w:rsidSect="00235448">
      <w:footerReference w:type="default" r:id="rId15"/>
      <w:pgSz w:w="11906" w:h="16838"/>
      <w:pgMar w:top="1134" w:right="850" w:bottom="709" w:left="1701" w:header="397" w:footer="39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CBF" w:rsidRDefault="00352CBF" w:rsidP="00E33A49">
      <w:pPr>
        <w:spacing w:after="0" w:line="240" w:lineRule="auto"/>
      </w:pPr>
      <w:r>
        <w:separator/>
      </w:r>
    </w:p>
  </w:endnote>
  <w:endnote w:type="continuationSeparator" w:id="1">
    <w:p w:rsidR="00352CBF" w:rsidRDefault="00352CBF" w:rsidP="00E3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1791"/>
      <w:docPartObj>
        <w:docPartGallery w:val="Page Numbers (Bottom of Page)"/>
        <w:docPartUnique/>
      </w:docPartObj>
    </w:sdtPr>
    <w:sdtContent>
      <w:p w:rsidR="00246FAD" w:rsidRDefault="00521D54">
        <w:pPr>
          <w:pStyle w:val="a9"/>
          <w:jc w:val="right"/>
        </w:pPr>
        <w:r>
          <w:fldChar w:fldCharType="begin"/>
        </w:r>
        <w:r w:rsidR="00B2698C">
          <w:instrText xml:space="preserve"> PAGE   \* MERGEFORMAT </w:instrText>
        </w:r>
        <w:r>
          <w:fldChar w:fldCharType="separate"/>
        </w:r>
        <w:r w:rsidR="00235448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46FAD" w:rsidRDefault="00246FA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CBF" w:rsidRDefault="00352CBF" w:rsidP="00E33A49">
      <w:pPr>
        <w:spacing w:after="0" w:line="240" w:lineRule="auto"/>
      </w:pPr>
      <w:r>
        <w:separator/>
      </w:r>
    </w:p>
  </w:footnote>
  <w:footnote w:type="continuationSeparator" w:id="1">
    <w:p w:rsidR="00352CBF" w:rsidRDefault="00352CBF" w:rsidP="00E33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1447"/>
    <w:multiLevelType w:val="hybridMultilevel"/>
    <w:tmpl w:val="338CEF4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1C7A3137"/>
    <w:multiLevelType w:val="hybridMultilevel"/>
    <w:tmpl w:val="80CC8A02"/>
    <w:lvl w:ilvl="0" w:tplc="FFFFFFF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82" w:hanging="360"/>
      </w:pPr>
    </w:lvl>
    <w:lvl w:ilvl="2" w:tplc="FFFFFFFF" w:tentative="1">
      <w:start w:val="1"/>
      <w:numFmt w:val="lowerRoman"/>
      <w:lvlText w:val="%3."/>
      <w:lvlJc w:val="right"/>
      <w:pPr>
        <w:ind w:left="4202" w:hanging="180"/>
      </w:pPr>
    </w:lvl>
    <w:lvl w:ilvl="3" w:tplc="FFFFFFFF" w:tentative="1">
      <w:start w:val="1"/>
      <w:numFmt w:val="decimal"/>
      <w:lvlText w:val="%4."/>
      <w:lvlJc w:val="left"/>
      <w:pPr>
        <w:ind w:left="4922" w:hanging="360"/>
      </w:pPr>
    </w:lvl>
    <w:lvl w:ilvl="4" w:tplc="FFFFFFFF" w:tentative="1">
      <w:start w:val="1"/>
      <w:numFmt w:val="lowerLetter"/>
      <w:lvlText w:val="%5."/>
      <w:lvlJc w:val="left"/>
      <w:pPr>
        <w:ind w:left="5642" w:hanging="360"/>
      </w:pPr>
    </w:lvl>
    <w:lvl w:ilvl="5" w:tplc="FFFFFFFF" w:tentative="1">
      <w:start w:val="1"/>
      <w:numFmt w:val="lowerRoman"/>
      <w:lvlText w:val="%6."/>
      <w:lvlJc w:val="right"/>
      <w:pPr>
        <w:ind w:left="6362" w:hanging="180"/>
      </w:pPr>
    </w:lvl>
    <w:lvl w:ilvl="6" w:tplc="FFFFFFFF" w:tentative="1">
      <w:start w:val="1"/>
      <w:numFmt w:val="decimal"/>
      <w:lvlText w:val="%7."/>
      <w:lvlJc w:val="left"/>
      <w:pPr>
        <w:ind w:left="7082" w:hanging="360"/>
      </w:pPr>
    </w:lvl>
    <w:lvl w:ilvl="7" w:tplc="FFFFFFFF" w:tentative="1">
      <w:start w:val="1"/>
      <w:numFmt w:val="lowerLetter"/>
      <w:lvlText w:val="%8."/>
      <w:lvlJc w:val="left"/>
      <w:pPr>
        <w:ind w:left="7802" w:hanging="360"/>
      </w:pPr>
    </w:lvl>
    <w:lvl w:ilvl="8" w:tplc="FFFFFFFF" w:tentative="1">
      <w:start w:val="1"/>
      <w:numFmt w:val="lowerRoman"/>
      <w:lvlText w:val="%9."/>
      <w:lvlJc w:val="right"/>
      <w:pPr>
        <w:ind w:left="8522" w:hanging="180"/>
      </w:pPr>
    </w:lvl>
  </w:abstractNum>
  <w:abstractNum w:abstractNumId="2">
    <w:nsid w:val="28421DC6"/>
    <w:multiLevelType w:val="hybridMultilevel"/>
    <w:tmpl w:val="7022336C"/>
    <w:lvl w:ilvl="0" w:tplc="06F8DC1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800A9"/>
    <w:multiLevelType w:val="hybridMultilevel"/>
    <w:tmpl w:val="E424B64E"/>
    <w:lvl w:ilvl="0" w:tplc="5428F4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E68A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A221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84F7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7C46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5CAF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981F6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3600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F4C5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514A8"/>
    <w:multiLevelType w:val="hybridMultilevel"/>
    <w:tmpl w:val="63007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A342AB"/>
    <w:multiLevelType w:val="multilevel"/>
    <w:tmpl w:val="D3AA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414B82"/>
    <w:multiLevelType w:val="hybridMultilevel"/>
    <w:tmpl w:val="221E3348"/>
    <w:lvl w:ilvl="0" w:tplc="D6FC1B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4ADC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F6A1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5CC3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3EA0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4A56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34FB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B673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E3B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C43622"/>
    <w:multiLevelType w:val="hybridMultilevel"/>
    <w:tmpl w:val="19682706"/>
    <w:lvl w:ilvl="0" w:tplc="44887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C2E2B"/>
    <w:multiLevelType w:val="hybridMultilevel"/>
    <w:tmpl w:val="2C68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8D59FF"/>
    <w:multiLevelType w:val="hybridMultilevel"/>
    <w:tmpl w:val="8CE81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415478"/>
    <w:multiLevelType w:val="hybridMultilevel"/>
    <w:tmpl w:val="80CC8A02"/>
    <w:lvl w:ilvl="0" w:tplc="23946A0A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82" w:hanging="360"/>
      </w:pPr>
    </w:lvl>
    <w:lvl w:ilvl="2" w:tplc="0419001B" w:tentative="1">
      <w:start w:val="1"/>
      <w:numFmt w:val="lowerRoman"/>
      <w:lvlText w:val="%3."/>
      <w:lvlJc w:val="right"/>
      <w:pPr>
        <w:ind w:left="4202" w:hanging="180"/>
      </w:pPr>
    </w:lvl>
    <w:lvl w:ilvl="3" w:tplc="0419000F" w:tentative="1">
      <w:start w:val="1"/>
      <w:numFmt w:val="decimal"/>
      <w:lvlText w:val="%4."/>
      <w:lvlJc w:val="left"/>
      <w:pPr>
        <w:ind w:left="4922" w:hanging="360"/>
      </w:pPr>
    </w:lvl>
    <w:lvl w:ilvl="4" w:tplc="04190019" w:tentative="1">
      <w:start w:val="1"/>
      <w:numFmt w:val="lowerLetter"/>
      <w:lvlText w:val="%5."/>
      <w:lvlJc w:val="left"/>
      <w:pPr>
        <w:ind w:left="5642" w:hanging="360"/>
      </w:pPr>
    </w:lvl>
    <w:lvl w:ilvl="5" w:tplc="0419001B" w:tentative="1">
      <w:start w:val="1"/>
      <w:numFmt w:val="lowerRoman"/>
      <w:lvlText w:val="%6."/>
      <w:lvlJc w:val="right"/>
      <w:pPr>
        <w:ind w:left="6362" w:hanging="180"/>
      </w:pPr>
    </w:lvl>
    <w:lvl w:ilvl="6" w:tplc="0419000F" w:tentative="1">
      <w:start w:val="1"/>
      <w:numFmt w:val="decimal"/>
      <w:lvlText w:val="%7."/>
      <w:lvlJc w:val="left"/>
      <w:pPr>
        <w:ind w:left="7082" w:hanging="360"/>
      </w:pPr>
    </w:lvl>
    <w:lvl w:ilvl="7" w:tplc="04190019" w:tentative="1">
      <w:start w:val="1"/>
      <w:numFmt w:val="lowerLetter"/>
      <w:lvlText w:val="%8."/>
      <w:lvlJc w:val="left"/>
      <w:pPr>
        <w:ind w:left="7802" w:hanging="360"/>
      </w:pPr>
    </w:lvl>
    <w:lvl w:ilvl="8" w:tplc="0419001B" w:tentative="1">
      <w:start w:val="1"/>
      <w:numFmt w:val="lowerRoman"/>
      <w:lvlText w:val="%9."/>
      <w:lvlJc w:val="right"/>
      <w:pPr>
        <w:ind w:left="8522" w:hanging="180"/>
      </w:pPr>
    </w:lvl>
  </w:abstractNum>
  <w:abstractNum w:abstractNumId="11">
    <w:nsid w:val="53A65A33"/>
    <w:multiLevelType w:val="hybridMultilevel"/>
    <w:tmpl w:val="18140A0E"/>
    <w:lvl w:ilvl="0" w:tplc="448872C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D94A9D"/>
    <w:multiLevelType w:val="hybridMultilevel"/>
    <w:tmpl w:val="5006682C"/>
    <w:lvl w:ilvl="0" w:tplc="E59AFE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3801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089B4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A88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0298F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B015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12A4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E054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3852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6C74EA"/>
    <w:multiLevelType w:val="hybridMultilevel"/>
    <w:tmpl w:val="1F3A5030"/>
    <w:lvl w:ilvl="0" w:tplc="A2D097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74B38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EE5F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92E3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FC52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6EE4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5C68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90F4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7A622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401E8B"/>
    <w:multiLevelType w:val="hybridMultilevel"/>
    <w:tmpl w:val="DB82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93B10"/>
    <w:multiLevelType w:val="hybridMultilevel"/>
    <w:tmpl w:val="A3768FE4"/>
    <w:lvl w:ilvl="0" w:tplc="939433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050E0"/>
    <w:multiLevelType w:val="hybridMultilevel"/>
    <w:tmpl w:val="00A4ED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6D09248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 w:val="0"/>
        <w:bCs w:val="0"/>
        <w:i w:val="0"/>
        <w:iCs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95115C"/>
    <w:multiLevelType w:val="hybridMultilevel"/>
    <w:tmpl w:val="2FF64CE8"/>
    <w:lvl w:ilvl="0" w:tplc="44887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804BFD"/>
    <w:multiLevelType w:val="hybridMultilevel"/>
    <w:tmpl w:val="E4BA79BA"/>
    <w:lvl w:ilvl="0" w:tplc="44887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0930A4"/>
    <w:multiLevelType w:val="hybridMultilevel"/>
    <w:tmpl w:val="5B5AFA4A"/>
    <w:lvl w:ilvl="0" w:tplc="96825F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4490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A080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D4C6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EE53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A1C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30D57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C642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84B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40D8B"/>
    <w:multiLevelType w:val="hybridMultilevel"/>
    <w:tmpl w:val="2FF64CE8"/>
    <w:lvl w:ilvl="0" w:tplc="44887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0"/>
  </w:num>
  <w:num w:numId="4">
    <w:abstractNumId w:val="7"/>
  </w:num>
  <w:num w:numId="5">
    <w:abstractNumId w:val="17"/>
  </w:num>
  <w:num w:numId="6">
    <w:abstractNumId w:val="18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0"/>
  </w:num>
  <w:num w:numId="12">
    <w:abstractNumId w:val="15"/>
  </w:num>
  <w:num w:numId="13">
    <w:abstractNumId w:val="1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13"/>
  </w:num>
  <w:num w:numId="18">
    <w:abstractNumId w:val="19"/>
  </w:num>
  <w:num w:numId="19">
    <w:abstractNumId w:val="6"/>
  </w:num>
  <w:num w:numId="20">
    <w:abstractNumId w:val="12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269"/>
    <w:rsid w:val="00014407"/>
    <w:rsid w:val="000278A0"/>
    <w:rsid w:val="000402A0"/>
    <w:rsid w:val="00213917"/>
    <w:rsid w:val="00214C32"/>
    <w:rsid w:val="0021678A"/>
    <w:rsid w:val="00234176"/>
    <w:rsid w:val="00235448"/>
    <w:rsid w:val="00235DCE"/>
    <w:rsid w:val="00246FAD"/>
    <w:rsid w:val="002D563E"/>
    <w:rsid w:val="00352CBF"/>
    <w:rsid w:val="003930A7"/>
    <w:rsid w:val="003D1FF9"/>
    <w:rsid w:val="004103FA"/>
    <w:rsid w:val="00487400"/>
    <w:rsid w:val="005203DC"/>
    <w:rsid w:val="00521D54"/>
    <w:rsid w:val="00551B1E"/>
    <w:rsid w:val="005D1AE5"/>
    <w:rsid w:val="006C0C67"/>
    <w:rsid w:val="006C2243"/>
    <w:rsid w:val="006D1675"/>
    <w:rsid w:val="00794C1E"/>
    <w:rsid w:val="00795950"/>
    <w:rsid w:val="00865B67"/>
    <w:rsid w:val="00934A5F"/>
    <w:rsid w:val="00965A46"/>
    <w:rsid w:val="009F6822"/>
    <w:rsid w:val="00B2698C"/>
    <w:rsid w:val="00C56D08"/>
    <w:rsid w:val="00CD6B97"/>
    <w:rsid w:val="00D20710"/>
    <w:rsid w:val="00D316E7"/>
    <w:rsid w:val="00DC68F2"/>
    <w:rsid w:val="00E33A49"/>
    <w:rsid w:val="00E35269"/>
    <w:rsid w:val="00F72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4" type="connector" idref="#_x0000_s1031"/>
        <o:r id="V:Rule5" type="connector" idref="#_x0000_s1032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5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68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C0C67"/>
    <w:pPr>
      <w:ind w:left="720"/>
      <w:contextualSpacing/>
    </w:pPr>
  </w:style>
  <w:style w:type="table" w:styleId="a6">
    <w:name w:val="Table Grid"/>
    <w:basedOn w:val="a1"/>
    <w:uiPriority w:val="59"/>
    <w:rsid w:val="006C0C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D2071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7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33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33A49"/>
  </w:style>
  <w:style w:type="paragraph" w:styleId="a9">
    <w:name w:val="footer"/>
    <w:basedOn w:val="a"/>
    <w:link w:val="aa"/>
    <w:uiPriority w:val="99"/>
    <w:unhideWhenUsed/>
    <w:rsid w:val="00E33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3A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u-genetics.ru" TargetMode="Externa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____Microsoft_Office_Word2.doc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package" Target="embeddings/_________Microsoft_Office_Word1.doc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package" Target="embeddings/_________Microsoft_Office_Word3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C97C-7903-495E-8A8A-DC3530E9E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32</Pages>
  <Words>5619</Words>
  <Characters>32030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xxx</cp:lastModifiedBy>
  <cp:revision>28</cp:revision>
  <cp:lastPrinted>2023-12-04T07:37:00Z</cp:lastPrinted>
  <dcterms:created xsi:type="dcterms:W3CDTF">2018-02-24T19:54:00Z</dcterms:created>
  <dcterms:modified xsi:type="dcterms:W3CDTF">2025-06-20T08:54:00Z</dcterms:modified>
</cp:coreProperties>
</file>