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00B" w:rsidRDefault="009C3DD0" w:rsidP="00C0500B">
      <w:pPr>
        <w:shd w:val="clear" w:color="auto" w:fill="FFFFFF"/>
        <w:spacing w:after="0" w:line="375" w:lineRule="atLeast"/>
        <w:rPr>
          <w:rFonts w:ascii="Times New Roman" w:hAnsi="Times New Roman" w:cs="Times New Roman"/>
          <w:sz w:val="28"/>
          <w:szCs w:val="28"/>
        </w:rPr>
      </w:pPr>
      <w:r w:rsidRPr="001E0EF2">
        <w:rPr>
          <w:rFonts w:ascii="Times New Roman" w:hAnsi="Times New Roman" w:cs="Times New Roman"/>
          <w:b/>
          <w:sz w:val="28"/>
          <w:szCs w:val="28"/>
        </w:rPr>
        <w:t>Применение нейропсихологического подхода в работе учителя-логопеда с детьми с тяжелыми нарушениями речи</w:t>
      </w:r>
      <w:r w:rsidR="001E0EF2">
        <w:rPr>
          <w:rFonts w:ascii="Times New Roman" w:hAnsi="Times New Roman" w:cs="Times New Roman"/>
          <w:sz w:val="28"/>
          <w:szCs w:val="28"/>
        </w:rPr>
        <w:t>.</w:t>
      </w:r>
      <w:r w:rsidRPr="001E0EF2">
        <w:rPr>
          <w:rFonts w:ascii="Times New Roman" w:hAnsi="Times New Roman" w:cs="Times New Roman"/>
          <w:sz w:val="28"/>
          <w:szCs w:val="28"/>
        </w:rPr>
        <w:br/>
      </w:r>
      <w:r w:rsidR="00C0500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У</w:t>
      </w:r>
      <w:r w:rsidR="00C0500B" w:rsidRPr="00107FDD">
        <w:rPr>
          <w:rFonts w:ascii="Times New Roman" w:hAnsi="Times New Roman" w:cs="Times New Roman"/>
          <w:sz w:val="28"/>
          <w:szCs w:val="28"/>
        </w:rPr>
        <w:t xml:space="preserve">читель </w:t>
      </w:r>
      <w:r w:rsidR="00C0500B">
        <w:rPr>
          <w:rFonts w:ascii="Times New Roman" w:hAnsi="Times New Roman" w:cs="Times New Roman"/>
          <w:sz w:val="28"/>
          <w:szCs w:val="28"/>
        </w:rPr>
        <w:t>–</w:t>
      </w:r>
      <w:r w:rsidR="00C0500B" w:rsidRPr="00107FDD">
        <w:rPr>
          <w:rFonts w:ascii="Times New Roman" w:hAnsi="Times New Roman" w:cs="Times New Roman"/>
          <w:sz w:val="28"/>
          <w:szCs w:val="28"/>
        </w:rPr>
        <w:t xml:space="preserve"> логопед</w:t>
      </w:r>
      <w:r w:rsidR="00C0500B">
        <w:rPr>
          <w:rFonts w:ascii="Times New Roman" w:hAnsi="Times New Roman" w:cs="Times New Roman"/>
          <w:sz w:val="28"/>
          <w:szCs w:val="28"/>
        </w:rPr>
        <w:t>:</w:t>
      </w:r>
      <w:r w:rsidR="00C0500B" w:rsidRPr="00107F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500B" w:rsidRPr="00107FDD" w:rsidRDefault="00C0500B" w:rsidP="00C0500B">
      <w:pPr>
        <w:shd w:val="clear" w:color="auto" w:fill="FFFFFF"/>
        <w:spacing w:after="0" w:line="375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107FDD">
        <w:rPr>
          <w:rFonts w:ascii="Times New Roman" w:hAnsi="Times New Roman" w:cs="Times New Roman"/>
          <w:sz w:val="28"/>
          <w:szCs w:val="28"/>
        </w:rPr>
        <w:t>Фирстова Татьяна Валерьевна</w:t>
      </w:r>
    </w:p>
    <w:p w:rsidR="00C0500B" w:rsidRPr="00182B58" w:rsidRDefault="00C0500B" w:rsidP="00C0500B">
      <w:pPr>
        <w:shd w:val="clear" w:color="auto" w:fill="FFFFFF"/>
        <w:spacing w:after="240" w:line="375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7F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«</w:t>
      </w:r>
      <w:proofErr w:type="gramStart"/>
      <w:r w:rsidRPr="00107FDD">
        <w:rPr>
          <w:rFonts w:ascii="Times New Roman" w:hAnsi="Times New Roman" w:cs="Times New Roman"/>
          <w:sz w:val="28"/>
          <w:szCs w:val="28"/>
        </w:rPr>
        <w:t>МАДОУ  детский</w:t>
      </w:r>
      <w:proofErr w:type="gramEnd"/>
      <w:r w:rsidRPr="00107FDD">
        <w:rPr>
          <w:rFonts w:ascii="Times New Roman" w:hAnsi="Times New Roman" w:cs="Times New Roman"/>
          <w:sz w:val="28"/>
          <w:szCs w:val="28"/>
        </w:rPr>
        <w:t xml:space="preserve"> сад № 453, г.Челябинск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      </w:t>
      </w:r>
    </w:p>
    <w:p w:rsidR="009C3DD0" w:rsidRPr="001E0EF2" w:rsidRDefault="009C3DD0" w:rsidP="00621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EF2">
        <w:rPr>
          <w:rFonts w:ascii="Times New Roman" w:hAnsi="Times New Roman" w:cs="Times New Roman"/>
          <w:sz w:val="28"/>
          <w:szCs w:val="28"/>
        </w:rPr>
        <w:br/>
        <w:t xml:space="preserve"> В данной статье рассматривается применение нейропсихологического подхода в работе с детьми с тяжелыми нарушениями речи. Значимость нейропсихологических упражнений в работе учителя-логопеда. </w:t>
      </w:r>
      <w:r w:rsidR="00C0500B">
        <w:rPr>
          <w:rFonts w:ascii="Times New Roman" w:hAnsi="Times New Roman" w:cs="Times New Roman"/>
          <w:sz w:val="28"/>
          <w:szCs w:val="28"/>
        </w:rPr>
        <w:t>П</w:t>
      </w:r>
      <w:r w:rsidR="00C0500B" w:rsidRPr="001E0EF2">
        <w:rPr>
          <w:rFonts w:ascii="Times New Roman" w:hAnsi="Times New Roman" w:cs="Times New Roman"/>
          <w:sz w:val="28"/>
          <w:szCs w:val="28"/>
        </w:rPr>
        <w:t xml:space="preserve">одборка некоторых </w:t>
      </w:r>
      <w:r w:rsidR="00C0500B">
        <w:rPr>
          <w:rFonts w:ascii="Times New Roman" w:hAnsi="Times New Roman" w:cs="Times New Roman"/>
          <w:sz w:val="28"/>
          <w:szCs w:val="28"/>
        </w:rPr>
        <w:t xml:space="preserve">нейропсихологических </w:t>
      </w:r>
      <w:r w:rsidR="00C0500B" w:rsidRPr="001E0EF2">
        <w:rPr>
          <w:rFonts w:ascii="Times New Roman" w:hAnsi="Times New Roman" w:cs="Times New Roman"/>
          <w:sz w:val="28"/>
          <w:szCs w:val="28"/>
        </w:rPr>
        <w:t xml:space="preserve">упражнений </w:t>
      </w:r>
      <w:r w:rsidR="006217F0">
        <w:rPr>
          <w:rFonts w:ascii="Times New Roman" w:hAnsi="Times New Roman" w:cs="Times New Roman"/>
          <w:sz w:val="28"/>
          <w:szCs w:val="28"/>
        </w:rPr>
        <w:t xml:space="preserve"> </w:t>
      </w:r>
      <w:r w:rsidRPr="001E0EF2">
        <w:rPr>
          <w:rFonts w:ascii="Times New Roman" w:hAnsi="Times New Roman" w:cs="Times New Roman"/>
          <w:sz w:val="28"/>
          <w:szCs w:val="28"/>
        </w:rPr>
        <w:t xml:space="preserve"> в коррекци</w:t>
      </w:r>
      <w:r w:rsidR="006217F0">
        <w:rPr>
          <w:rFonts w:ascii="Times New Roman" w:hAnsi="Times New Roman" w:cs="Times New Roman"/>
          <w:sz w:val="28"/>
          <w:szCs w:val="28"/>
        </w:rPr>
        <w:t xml:space="preserve">онной </w:t>
      </w:r>
      <w:r w:rsidR="006217F0" w:rsidRPr="001E0EF2">
        <w:rPr>
          <w:rFonts w:ascii="Times New Roman" w:hAnsi="Times New Roman" w:cs="Times New Roman"/>
          <w:sz w:val="28"/>
          <w:szCs w:val="28"/>
        </w:rPr>
        <w:t>работе с детьми с ТНР.</w:t>
      </w:r>
      <w:r w:rsidR="006217F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C3DD0" w:rsidRPr="001E0EF2" w:rsidRDefault="009C3DD0" w:rsidP="009C3DD0">
      <w:pPr>
        <w:rPr>
          <w:rFonts w:ascii="Times New Roman" w:hAnsi="Times New Roman" w:cs="Times New Roman"/>
          <w:sz w:val="28"/>
          <w:szCs w:val="28"/>
        </w:rPr>
      </w:pPr>
      <w:r w:rsidRPr="001E0EF2">
        <w:rPr>
          <w:rFonts w:ascii="Times New Roman" w:hAnsi="Times New Roman" w:cs="Times New Roman"/>
          <w:sz w:val="28"/>
          <w:szCs w:val="28"/>
        </w:rPr>
        <w:t xml:space="preserve">Ключевые слова: тяжелые нарушения речи, нейропсихологический подход, учитель-логопед. </w:t>
      </w:r>
    </w:p>
    <w:p w:rsidR="009C3DD0" w:rsidRPr="001E0EF2" w:rsidRDefault="009C3DD0" w:rsidP="009C3DD0">
      <w:pPr>
        <w:rPr>
          <w:rFonts w:ascii="Times New Roman" w:hAnsi="Times New Roman" w:cs="Times New Roman"/>
          <w:sz w:val="28"/>
          <w:szCs w:val="28"/>
        </w:rPr>
      </w:pPr>
      <w:r w:rsidRPr="001E0EF2">
        <w:rPr>
          <w:rFonts w:ascii="Times New Roman" w:hAnsi="Times New Roman" w:cs="Times New Roman"/>
          <w:sz w:val="28"/>
          <w:szCs w:val="28"/>
        </w:rPr>
        <w:t xml:space="preserve">С каждым годом число </w:t>
      </w:r>
      <w:r w:rsidR="006C1FA6" w:rsidRPr="001E0EF2">
        <w:rPr>
          <w:rFonts w:ascii="Times New Roman" w:hAnsi="Times New Roman" w:cs="Times New Roman"/>
          <w:sz w:val="28"/>
          <w:szCs w:val="28"/>
        </w:rPr>
        <w:t>детей с нарушениями речи растет,</w:t>
      </w:r>
      <w:r w:rsidRPr="001E0EF2">
        <w:rPr>
          <w:rFonts w:ascii="Times New Roman" w:hAnsi="Times New Roman" w:cs="Times New Roman"/>
          <w:sz w:val="28"/>
          <w:szCs w:val="28"/>
        </w:rPr>
        <w:t xml:space="preserve"> увеличивается не только число детей с нарушениями, но и степень тяжести этих нарушений. Причины такого роста различны: социальная обстановка в обществе, органические нарушения головного мозга в </w:t>
      </w:r>
      <w:proofErr w:type="spellStart"/>
      <w:r w:rsidRPr="001E0EF2">
        <w:rPr>
          <w:rFonts w:ascii="Times New Roman" w:hAnsi="Times New Roman" w:cs="Times New Roman"/>
          <w:sz w:val="28"/>
          <w:szCs w:val="28"/>
        </w:rPr>
        <w:t>пренатальном</w:t>
      </w:r>
      <w:proofErr w:type="spellEnd"/>
      <w:r w:rsidRPr="001E0EF2">
        <w:rPr>
          <w:rFonts w:ascii="Times New Roman" w:hAnsi="Times New Roman" w:cs="Times New Roman"/>
          <w:sz w:val="28"/>
          <w:szCs w:val="28"/>
        </w:rPr>
        <w:t>, натальном и постнатальном периодах, ухудшение экологии и т. д. Тяжёлые речевые нарушения имеют под собой физиологическую основу — поражение или дисфункцию определённых мозговых областей. Как следствие, возникают наруш</w:t>
      </w:r>
      <w:r w:rsidR="00B704CB" w:rsidRPr="001E0EF2">
        <w:rPr>
          <w:rFonts w:ascii="Times New Roman" w:hAnsi="Times New Roman" w:cs="Times New Roman"/>
          <w:sz w:val="28"/>
          <w:szCs w:val="28"/>
        </w:rPr>
        <w:t>ения высших психических функций</w:t>
      </w:r>
      <w:r w:rsidRPr="001E0EF2">
        <w:rPr>
          <w:rFonts w:ascii="Times New Roman" w:hAnsi="Times New Roman" w:cs="Times New Roman"/>
          <w:sz w:val="28"/>
          <w:szCs w:val="28"/>
        </w:rPr>
        <w:t xml:space="preserve">. Речь, как ВПФ осуществляется при участии трех </w:t>
      </w:r>
      <w:r w:rsidR="00B704CB" w:rsidRPr="001E0EF2">
        <w:rPr>
          <w:rFonts w:ascii="Times New Roman" w:hAnsi="Times New Roman" w:cs="Times New Roman"/>
          <w:sz w:val="28"/>
          <w:szCs w:val="28"/>
        </w:rPr>
        <w:t>основных блоков головного мозга</w:t>
      </w:r>
      <w:r w:rsidRPr="001E0EF2">
        <w:rPr>
          <w:rFonts w:ascii="Times New Roman" w:hAnsi="Times New Roman" w:cs="Times New Roman"/>
          <w:sz w:val="28"/>
          <w:szCs w:val="28"/>
        </w:rPr>
        <w:t>: Энергетический блок, активация мозга. Блок приема, переработки и хранения информации. Блок программирования, регуляции и контроля. Недостаточное развитие энергетического блока приводит к тому, что дети быстро утомляются, их энергетического ресурс быстро истощается. Если недостаточно развит второй блок мозга, то ребенок испытывает проблемы с памятью, а также сталкивается с трудностями написания (например, зеркальное отображение букв). Данный блок отвечает и за фонематическое восприятие, отвечающее за различение звуков. При недостаточном развитии блока программирования у ребенка нарушается контроль поведения, нарушается умение действовать по образцу. Чтобы речь развивалась правильно, необходима согласованная работа не только всех трех блоков, но и согласованная работа левого и правого полушарий. С помощью активизации межполушарного взаимодействия можно более эффективно корректировать имеющиеся у детей с тяжелыми нарушениями речи недостатки речевой, двигательной и интеллектуальной сфер, поведенческие расстройства.</w:t>
      </w:r>
    </w:p>
    <w:p w:rsidR="00B704CB" w:rsidRPr="001E0EF2" w:rsidRDefault="009C3DD0" w:rsidP="009C3DD0">
      <w:pPr>
        <w:rPr>
          <w:rFonts w:ascii="Times New Roman" w:hAnsi="Times New Roman" w:cs="Times New Roman"/>
          <w:sz w:val="28"/>
          <w:szCs w:val="28"/>
        </w:rPr>
      </w:pPr>
      <w:r w:rsidRPr="001E0EF2">
        <w:rPr>
          <w:rFonts w:ascii="Times New Roman" w:hAnsi="Times New Roman" w:cs="Times New Roman"/>
          <w:sz w:val="28"/>
          <w:szCs w:val="28"/>
        </w:rPr>
        <w:t xml:space="preserve">Основной целью использования </w:t>
      </w:r>
      <w:proofErr w:type="spellStart"/>
      <w:r w:rsidRPr="001E0EF2">
        <w:rPr>
          <w:rFonts w:ascii="Times New Roman" w:hAnsi="Times New Roman" w:cs="Times New Roman"/>
          <w:sz w:val="28"/>
          <w:szCs w:val="28"/>
        </w:rPr>
        <w:t>нейроупражнений</w:t>
      </w:r>
      <w:proofErr w:type="spellEnd"/>
      <w:r w:rsidRPr="001E0EF2">
        <w:rPr>
          <w:rFonts w:ascii="Times New Roman" w:hAnsi="Times New Roman" w:cs="Times New Roman"/>
          <w:sz w:val="28"/>
          <w:szCs w:val="28"/>
        </w:rPr>
        <w:t xml:space="preserve"> учителем-логопедом с детьми с ТНР является активизация речевой активности. При этом необходимо учитывать, что применение данного подхода в работе логопеда является дополнением к основной коррекционной программе и реализуется совместно с ней. </w:t>
      </w:r>
    </w:p>
    <w:p w:rsidR="006217F0" w:rsidRDefault="006217F0" w:rsidP="009C3DD0">
      <w:pPr>
        <w:rPr>
          <w:rFonts w:ascii="Times New Roman" w:hAnsi="Times New Roman" w:cs="Times New Roman"/>
          <w:sz w:val="28"/>
          <w:szCs w:val="28"/>
        </w:rPr>
      </w:pPr>
    </w:p>
    <w:p w:rsidR="00B704CB" w:rsidRPr="001E0EF2" w:rsidRDefault="009C3DD0" w:rsidP="009C3DD0">
      <w:pPr>
        <w:rPr>
          <w:rFonts w:ascii="Times New Roman" w:hAnsi="Times New Roman" w:cs="Times New Roman"/>
          <w:sz w:val="28"/>
          <w:szCs w:val="28"/>
        </w:rPr>
      </w:pPr>
      <w:r w:rsidRPr="001E0EF2">
        <w:rPr>
          <w:rFonts w:ascii="Times New Roman" w:hAnsi="Times New Roman" w:cs="Times New Roman"/>
          <w:sz w:val="28"/>
          <w:szCs w:val="28"/>
        </w:rPr>
        <w:lastRenderedPageBreak/>
        <w:t>Для достижения цели сформулированы следующие задачи:</w:t>
      </w:r>
    </w:p>
    <w:p w:rsidR="00B704CB" w:rsidRPr="001E0EF2" w:rsidRDefault="009C3DD0" w:rsidP="00621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EF2">
        <w:rPr>
          <w:rFonts w:ascii="Times New Roman" w:hAnsi="Times New Roman" w:cs="Times New Roman"/>
          <w:sz w:val="28"/>
          <w:szCs w:val="28"/>
        </w:rPr>
        <w:t xml:space="preserve">— Развивать фонематический слух, слухоречевое внимание. </w:t>
      </w:r>
    </w:p>
    <w:p w:rsidR="00B704CB" w:rsidRPr="001E0EF2" w:rsidRDefault="009C3DD0" w:rsidP="00621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EF2">
        <w:rPr>
          <w:rFonts w:ascii="Times New Roman" w:hAnsi="Times New Roman" w:cs="Times New Roman"/>
          <w:sz w:val="28"/>
          <w:szCs w:val="28"/>
        </w:rPr>
        <w:t xml:space="preserve">— Развивать ВПФ: речь, мышление, память, внимание. </w:t>
      </w:r>
    </w:p>
    <w:p w:rsidR="00B704CB" w:rsidRPr="001E0EF2" w:rsidRDefault="009C3DD0" w:rsidP="00621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EF2">
        <w:rPr>
          <w:rFonts w:ascii="Times New Roman" w:hAnsi="Times New Roman" w:cs="Times New Roman"/>
          <w:sz w:val="28"/>
          <w:szCs w:val="28"/>
        </w:rPr>
        <w:t xml:space="preserve">— Развивать межполушарное взаимодействие детей. </w:t>
      </w:r>
    </w:p>
    <w:p w:rsidR="00B704CB" w:rsidRDefault="009C3DD0" w:rsidP="00621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EF2">
        <w:rPr>
          <w:rFonts w:ascii="Times New Roman" w:hAnsi="Times New Roman" w:cs="Times New Roman"/>
          <w:sz w:val="28"/>
          <w:szCs w:val="28"/>
        </w:rPr>
        <w:t xml:space="preserve">— Развивать согласованность трех основных блоков мозга. </w:t>
      </w:r>
    </w:p>
    <w:p w:rsidR="006217F0" w:rsidRPr="001E0EF2" w:rsidRDefault="006217F0" w:rsidP="006217F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D2CDC" w:rsidRPr="001E0EF2" w:rsidRDefault="009C3DD0" w:rsidP="006217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EF2">
        <w:rPr>
          <w:rFonts w:ascii="Times New Roman" w:hAnsi="Times New Roman" w:cs="Times New Roman"/>
          <w:sz w:val="28"/>
          <w:szCs w:val="28"/>
        </w:rPr>
        <w:t xml:space="preserve">Недостаточная </w:t>
      </w:r>
      <w:proofErr w:type="spellStart"/>
      <w:r w:rsidRPr="001E0EF2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1E0EF2">
        <w:rPr>
          <w:rFonts w:ascii="Times New Roman" w:hAnsi="Times New Roman" w:cs="Times New Roman"/>
          <w:sz w:val="28"/>
          <w:szCs w:val="28"/>
        </w:rPr>
        <w:t xml:space="preserve"> межполушарного взаимодействия у дошкольников с ТНР приводит к дальнейшим сложностям в усвоении программного материала и трудностям в обучении. Развивать и укреплять взаимосвязь между левым и правым полушарием позволяет наука </w:t>
      </w:r>
      <w:proofErr w:type="spellStart"/>
      <w:r w:rsidRPr="001E0EF2">
        <w:rPr>
          <w:rFonts w:ascii="Times New Roman" w:hAnsi="Times New Roman" w:cs="Times New Roman"/>
          <w:sz w:val="28"/>
          <w:szCs w:val="28"/>
        </w:rPr>
        <w:t>кинезиология</w:t>
      </w:r>
      <w:proofErr w:type="spellEnd"/>
      <w:r w:rsidRPr="001E0EF2">
        <w:rPr>
          <w:rFonts w:ascii="Times New Roman" w:hAnsi="Times New Roman" w:cs="Times New Roman"/>
          <w:sz w:val="28"/>
          <w:szCs w:val="28"/>
        </w:rPr>
        <w:t xml:space="preserve">, которая предполагает активизацию межполушарного взаимодействия через определенный комплекс движений. </w:t>
      </w:r>
      <w:proofErr w:type="spellStart"/>
      <w:r w:rsidRPr="001E0EF2">
        <w:rPr>
          <w:rFonts w:ascii="Times New Roman" w:hAnsi="Times New Roman" w:cs="Times New Roman"/>
          <w:sz w:val="28"/>
          <w:szCs w:val="28"/>
        </w:rPr>
        <w:t>Кинезиологические</w:t>
      </w:r>
      <w:proofErr w:type="spellEnd"/>
      <w:r w:rsidRPr="001E0EF2">
        <w:rPr>
          <w:rFonts w:ascii="Times New Roman" w:hAnsi="Times New Roman" w:cs="Times New Roman"/>
          <w:sz w:val="28"/>
          <w:szCs w:val="28"/>
        </w:rPr>
        <w:t xml:space="preserve"> упражнения улучшают мыслительную деятельность ребенка, синхронизируют работу полушарий, способ</w:t>
      </w:r>
      <w:r w:rsidR="00B92FE1" w:rsidRPr="001E0EF2">
        <w:rPr>
          <w:rFonts w:ascii="Times New Roman" w:hAnsi="Times New Roman" w:cs="Times New Roman"/>
          <w:sz w:val="28"/>
          <w:szCs w:val="28"/>
        </w:rPr>
        <w:t>ствуют улучшению запоминания</w:t>
      </w:r>
      <w:r w:rsidRPr="001E0EF2">
        <w:rPr>
          <w:rFonts w:ascii="Times New Roman" w:hAnsi="Times New Roman" w:cs="Times New Roman"/>
          <w:sz w:val="28"/>
          <w:szCs w:val="28"/>
        </w:rPr>
        <w:t xml:space="preserve">. Упражнения должны выполняться ежедневно, продолжительность занятия зависит от возраста дошкольников (от 5 минут до 25). Нейропсихологические упражнения и игры необходимо использовать в начале логопедического занятия. Это позволяет активизировать познавательные процессы ребенка, сконцентрировать его внимание для дальнейшей работы с ним на занятии. При выполнении </w:t>
      </w:r>
      <w:proofErr w:type="spellStart"/>
      <w:r w:rsidRPr="001E0EF2">
        <w:rPr>
          <w:rFonts w:ascii="Times New Roman" w:hAnsi="Times New Roman" w:cs="Times New Roman"/>
          <w:sz w:val="28"/>
          <w:szCs w:val="28"/>
        </w:rPr>
        <w:t>нейроупражнений</w:t>
      </w:r>
      <w:proofErr w:type="spellEnd"/>
      <w:r w:rsidRPr="001E0EF2">
        <w:rPr>
          <w:rFonts w:ascii="Times New Roman" w:hAnsi="Times New Roman" w:cs="Times New Roman"/>
          <w:sz w:val="28"/>
          <w:szCs w:val="28"/>
        </w:rPr>
        <w:t xml:space="preserve"> важна точность и правильность их выполнения. Поэтому целесообразно сначала индивидуально обучить каждого ребенка выполнению того или иного упражнения, в последствии увеличивая объем и усложняя сами задания. Регулярное применение </w:t>
      </w:r>
      <w:proofErr w:type="spellStart"/>
      <w:r w:rsidRPr="001E0EF2">
        <w:rPr>
          <w:rFonts w:ascii="Times New Roman" w:hAnsi="Times New Roman" w:cs="Times New Roman"/>
          <w:sz w:val="28"/>
          <w:szCs w:val="28"/>
        </w:rPr>
        <w:t>нейроупражнений</w:t>
      </w:r>
      <w:proofErr w:type="spellEnd"/>
      <w:r w:rsidRPr="001E0EF2">
        <w:rPr>
          <w:rFonts w:ascii="Times New Roman" w:hAnsi="Times New Roman" w:cs="Times New Roman"/>
          <w:sz w:val="28"/>
          <w:szCs w:val="28"/>
        </w:rPr>
        <w:t xml:space="preserve"> и игр в дополнение к основному занятию позволят значительно повысить усвоение программного материала, а также будут способствовать улучшению развития общей и мелкой моторики, координации движений. В работе учителя-логопеда</w:t>
      </w:r>
      <w:r w:rsidR="00ED2CDC" w:rsidRPr="001E0EF2">
        <w:rPr>
          <w:rFonts w:ascii="Times New Roman" w:hAnsi="Times New Roman" w:cs="Times New Roman"/>
          <w:sz w:val="28"/>
          <w:szCs w:val="28"/>
        </w:rPr>
        <w:t>,</w:t>
      </w:r>
      <w:r w:rsidRPr="001E0E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0EF2">
        <w:rPr>
          <w:rFonts w:ascii="Times New Roman" w:hAnsi="Times New Roman" w:cs="Times New Roman"/>
          <w:sz w:val="28"/>
          <w:szCs w:val="28"/>
        </w:rPr>
        <w:t>нейрогимнастика</w:t>
      </w:r>
      <w:proofErr w:type="spellEnd"/>
      <w:r w:rsidRPr="001E0EF2">
        <w:rPr>
          <w:rFonts w:ascii="Times New Roman" w:hAnsi="Times New Roman" w:cs="Times New Roman"/>
          <w:sz w:val="28"/>
          <w:szCs w:val="28"/>
        </w:rPr>
        <w:t xml:space="preserve"> помогает развить у детей двигательную активность, общую и мелкую моторику, умение концентрировать свое внимание, развивает умение к произвольному контролю, совершенствует фонематическое восприятие. </w:t>
      </w:r>
    </w:p>
    <w:p w:rsidR="00ED2CDC" w:rsidRPr="001E0EF2" w:rsidRDefault="009C3DD0" w:rsidP="001E0E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EF2">
        <w:rPr>
          <w:rFonts w:ascii="Times New Roman" w:hAnsi="Times New Roman" w:cs="Times New Roman"/>
          <w:sz w:val="28"/>
          <w:szCs w:val="28"/>
        </w:rPr>
        <w:t xml:space="preserve">Вот </w:t>
      </w:r>
      <w:r w:rsidR="00ED2CDC" w:rsidRPr="001E0EF2">
        <w:rPr>
          <w:rFonts w:ascii="Times New Roman" w:hAnsi="Times New Roman" w:cs="Times New Roman"/>
          <w:sz w:val="28"/>
          <w:szCs w:val="28"/>
        </w:rPr>
        <w:t xml:space="preserve">подборка </w:t>
      </w:r>
      <w:r w:rsidRPr="001E0EF2">
        <w:rPr>
          <w:rFonts w:ascii="Times New Roman" w:hAnsi="Times New Roman" w:cs="Times New Roman"/>
          <w:sz w:val="28"/>
          <w:szCs w:val="28"/>
        </w:rPr>
        <w:t xml:space="preserve">некоторых упражнений, которые используются </w:t>
      </w:r>
      <w:r w:rsidR="00ED2CDC" w:rsidRPr="001E0EF2">
        <w:rPr>
          <w:rFonts w:ascii="Times New Roman" w:hAnsi="Times New Roman" w:cs="Times New Roman"/>
          <w:sz w:val="28"/>
          <w:szCs w:val="28"/>
        </w:rPr>
        <w:t xml:space="preserve">  в работе с детьми с ТНР.</w:t>
      </w:r>
    </w:p>
    <w:p w:rsidR="00ED2CDC" w:rsidRPr="001E0EF2" w:rsidRDefault="009C3DD0" w:rsidP="001E0EF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E0EF2">
        <w:rPr>
          <w:rFonts w:ascii="Times New Roman" w:hAnsi="Times New Roman" w:cs="Times New Roman"/>
          <w:b/>
          <w:sz w:val="28"/>
          <w:szCs w:val="28"/>
        </w:rPr>
        <w:t xml:space="preserve"> Игра «Палитра» </w:t>
      </w:r>
    </w:p>
    <w:p w:rsidR="00ED2CDC" w:rsidRPr="001E0EF2" w:rsidRDefault="009C3DD0" w:rsidP="001E0E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EF2">
        <w:rPr>
          <w:rFonts w:ascii="Times New Roman" w:hAnsi="Times New Roman" w:cs="Times New Roman"/>
          <w:sz w:val="28"/>
          <w:szCs w:val="28"/>
        </w:rPr>
        <w:t xml:space="preserve">Цель: развитие речевых, двигательных навыков, активизация межполушарного взаимодействия. Ребенку предлагается положить каждый палец так, чтобы ему соответствовал определенный цвет. Далее предлагается карточка с определенной последовательностью цветов. В соответствии с ней ребенок должен поднять тот палец, которому соответствует цвет в карточке. </w:t>
      </w:r>
    </w:p>
    <w:p w:rsidR="00ED2CDC" w:rsidRPr="001E0EF2" w:rsidRDefault="009C3DD0" w:rsidP="00ED2CD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E0EF2">
        <w:rPr>
          <w:rFonts w:ascii="Times New Roman" w:hAnsi="Times New Roman" w:cs="Times New Roman"/>
          <w:b/>
          <w:sz w:val="28"/>
          <w:szCs w:val="28"/>
        </w:rPr>
        <w:t xml:space="preserve">Игра «Лабиринты» </w:t>
      </w:r>
    </w:p>
    <w:p w:rsidR="00ED2CDC" w:rsidRPr="001E0EF2" w:rsidRDefault="009C3DD0" w:rsidP="009C3DD0">
      <w:pPr>
        <w:rPr>
          <w:rFonts w:ascii="Times New Roman" w:hAnsi="Times New Roman" w:cs="Times New Roman"/>
          <w:sz w:val="28"/>
          <w:szCs w:val="28"/>
        </w:rPr>
      </w:pPr>
      <w:r w:rsidRPr="001E0EF2">
        <w:rPr>
          <w:rFonts w:ascii="Times New Roman" w:hAnsi="Times New Roman" w:cs="Times New Roman"/>
          <w:sz w:val="28"/>
          <w:szCs w:val="28"/>
        </w:rPr>
        <w:t xml:space="preserve">Цель: развитие речевых, глазодвигательных и </w:t>
      </w:r>
      <w:proofErr w:type="spellStart"/>
      <w:r w:rsidRPr="001E0EF2">
        <w:rPr>
          <w:rFonts w:ascii="Times New Roman" w:hAnsi="Times New Roman" w:cs="Times New Roman"/>
          <w:sz w:val="28"/>
          <w:szCs w:val="28"/>
        </w:rPr>
        <w:t>графомоторных</w:t>
      </w:r>
      <w:proofErr w:type="spellEnd"/>
      <w:r w:rsidRPr="001E0EF2">
        <w:rPr>
          <w:rFonts w:ascii="Times New Roman" w:hAnsi="Times New Roman" w:cs="Times New Roman"/>
          <w:sz w:val="28"/>
          <w:szCs w:val="28"/>
        </w:rPr>
        <w:t xml:space="preserve"> навыков, активизация межполушарного взаимодействия. Инструкция: проходить лабиринты одновременно двумя руками, передвигая пальчики на встречу друг другу с произнесением звуков/слов. В  работе</w:t>
      </w:r>
      <w:r w:rsidR="00ED2CDC" w:rsidRPr="001E0EF2">
        <w:rPr>
          <w:rFonts w:ascii="Times New Roman" w:hAnsi="Times New Roman" w:cs="Times New Roman"/>
          <w:sz w:val="28"/>
          <w:szCs w:val="28"/>
        </w:rPr>
        <w:t xml:space="preserve"> с детьми </w:t>
      </w:r>
      <w:r w:rsidRPr="001E0EF2">
        <w:rPr>
          <w:rFonts w:ascii="Times New Roman" w:hAnsi="Times New Roman" w:cs="Times New Roman"/>
          <w:sz w:val="28"/>
          <w:szCs w:val="28"/>
        </w:rPr>
        <w:t xml:space="preserve"> применяю</w:t>
      </w:r>
      <w:r w:rsidR="00ED2CDC" w:rsidRPr="001E0EF2">
        <w:rPr>
          <w:rFonts w:ascii="Times New Roman" w:hAnsi="Times New Roman" w:cs="Times New Roman"/>
          <w:sz w:val="28"/>
          <w:szCs w:val="28"/>
        </w:rPr>
        <w:t>тся</w:t>
      </w:r>
      <w:r w:rsidRPr="001E0EF2">
        <w:rPr>
          <w:rFonts w:ascii="Times New Roman" w:hAnsi="Times New Roman" w:cs="Times New Roman"/>
          <w:sz w:val="28"/>
          <w:szCs w:val="28"/>
        </w:rPr>
        <w:t xml:space="preserve"> разные варианты данной игры. </w:t>
      </w:r>
    </w:p>
    <w:p w:rsidR="00ED2CDC" w:rsidRPr="001E0EF2" w:rsidRDefault="00ED2CDC" w:rsidP="009C3DD0">
      <w:pPr>
        <w:rPr>
          <w:rFonts w:ascii="Times New Roman" w:hAnsi="Times New Roman" w:cs="Times New Roman"/>
          <w:b/>
          <w:sz w:val="28"/>
          <w:szCs w:val="28"/>
        </w:rPr>
      </w:pPr>
      <w:r w:rsidRPr="001E0EF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Упражнение </w:t>
      </w:r>
      <w:r w:rsidR="009C3DD0" w:rsidRPr="001E0EF2">
        <w:rPr>
          <w:rFonts w:ascii="Times New Roman" w:hAnsi="Times New Roman" w:cs="Times New Roman"/>
          <w:b/>
          <w:sz w:val="28"/>
          <w:szCs w:val="28"/>
        </w:rPr>
        <w:t>«Зерк</w:t>
      </w:r>
      <w:r w:rsidRPr="001E0EF2">
        <w:rPr>
          <w:rFonts w:ascii="Times New Roman" w:hAnsi="Times New Roman" w:cs="Times New Roman"/>
          <w:b/>
          <w:sz w:val="28"/>
          <w:szCs w:val="28"/>
        </w:rPr>
        <w:t>альное рисование»</w:t>
      </w:r>
      <w:r w:rsidR="009C3DD0" w:rsidRPr="001E0E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D01AC" w:rsidRPr="001E0EF2" w:rsidRDefault="009C3DD0" w:rsidP="009C3DD0">
      <w:pPr>
        <w:rPr>
          <w:rFonts w:ascii="Times New Roman" w:hAnsi="Times New Roman" w:cs="Times New Roman"/>
          <w:sz w:val="28"/>
          <w:szCs w:val="28"/>
        </w:rPr>
      </w:pPr>
      <w:r w:rsidRPr="001E0EF2">
        <w:rPr>
          <w:rFonts w:ascii="Times New Roman" w:hAnsi="Times New Roman" w:cs="Times New Roman"/>
          <w:sz w:val="28"/>
          <w:szCs w:val="28"/>
        </w:rPr>
        <w:t xml:space="preserve">Выполнение данного упражнения способствует синхронизации и активизации межполушарного взаимодействия, развивает восприятие и память. Для выполнения данного упражнения ребенку необходимо одновременно обеими руками рисовать зеркально-симметричные рисунки, буквы при этом проговаривая звуки, слоги или слова для автоматизации звуков. Рисовать можно как карандашами на листе, так и в бассейне с песком. </w:t>
      </w:r>
    </w:p>
    <w:p w:rsidR="006D01AC" w:rsidRPr="001E0EF2" w:rsidRDefault="009C3DD0" w:rsidP="009C3DD0">
      <w:pPr>
        <w:rPr>
          <w:rFonts w:ascii="Times New Roman" w:hAnsi="Times New Roman" w:cs="Times New Roman"/>
          <w:b/>
          <w:sz w:val="28"/>
          <w:szCs w:val="28"/>
        </w:rPr>
      </w:pPr>
      <w:r w:rsidRPr="001E0EF2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1E0EF2">
        <w:rPr>
          <w:rFonts w:ascii="Times New Roman" w:hAnsi="Times New Roman" w:cs="Times New Roman"/>
          <w:b/>
          <w:sz w:val="28"/>
          <w:szCs w:val="28"/>
        </w:rPr>
        <w:t>Нейротаблицы</w:t>
      </w:r>
      <w:proofErr w:type="spellEnd"/>
      <w:r w:rsidRPr="001E0EF2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6D01AC" w:rsidRPr="001E0EF2" w:rsidRDefault="009C3DD0" w:rsidP="009C3DD0">
      <w:pPr>
        <w:rPr>
          <w:rFonts w:ascii="Times New Roman" w:hAnsi="Times New Roman" w:cs="Times New Roman"/>
          <w:sz w:val="28"/>
          <w:szCs w:val="28"/>
        </w:rPr>
      </w:pPr>
      <w:r w:rsidRPr="001E0EF2">
        <w:rPr>
          <w:rFonts w:ascii="Times New Roman" w:hAnsi="Times New Roman" w:cs="Times New Roman"/>
          <w:sz w:val="28"/>
          <w:szCs w:val="28"/>
        </w:rPr>
        <w:t xml:space="preserve">Цель: развитие речевых, глазодвигательных навыков, активизация межполушарного взаимодействия. Ребенку необходимо находить одинаковые картинки и показывать их двумя руками (в таблицах рисунки находятся в разных местах) при </w:t>
      </w:r>
      <w:r w:rsidR="00ED2CDC" w:rsidRPr="001E0EF2">
        <w:rPr>
          <w:rFonts w:ascii="Times New Roman" w:hAnsi="Times New Roman" w:cs="Times New Roman"/>
          <w:sz w:val="28"/>
          <w:szCs w:val="28"/>
        </w:rPr>
        <w:t>э</w:t>
      </w:r>
      <w:r w:rsidRPr="001E0EF2">
        <w:rPr>
          <w:rFonts w:ascii="Times New Roman" w:hAnsi="Times New Roman" w:cs="Times New Roman"/>
          <w:sz w:val="28"/>
          <w:szCs w:val="28"/>
        </w:rPr>
        <w:t xml:space="preserve">том ребенок должен проговаривать то, что показывает. В работе </w:t>
      </w:r>
      <w:r w:rsidR="00ED2CDC" w:rsidRPr="001E0EF2">
        <w:rPr>
          <w:rFonts w:ascii="Times New Roman" w:hAnsi="Times New Roman" w:cs="Times New Roman"/>
          <w:sz w:val="28"/>
          <w:szCs w:val="28"/>
        </w:rPr>
        <w:t xml:space="preserve"> </w:t>
      </w:r>
      <w:r w:rsidRPr="001E0EF2">
        <w:rPr>
          <w:rFonts w:ascii="Times New Roman" w:hAnsi="Times New Roman" w:cs="Times New Roman"/>
          <w:sz w:val="28"/>
          <w:szCs w:val="28"/>
        </w:rPr>
        <w:t xml:space="preserve"> применяю</w:t>
      </w:r>
      <w:r w:rsidR="00D94E16" w:rsidRPr="001E0EF2">
        <w:rPr>
          <w:rFonts w:ascii="Times New Roman" w:hAnsi="Times New Roman" w:cs="Times New Roman"/>
          <w:sz w:val="28"/>
          <w:szCs w:val="28"/>
        </w:rPr>
        <w:t>т два варианта:</w:t>
      </w:r>
      <w:r w:rsidRPr="001E0EF2">
        <w:rPr>
          <w:rFonts w:ascii="Times New Roman" w:hAnsi="Times New Roman" w:cs="Times New Roman"/>
          <w:sz w:val="28"/>
          <w:szCs w:val="28"/>
        </w:rPr>
        <w:t xml:space="preserve"> как поиск одинаковых картинок, так и поиск картинки и ее тени. </w:t>
      </w:r>
    </w:p>
    <w:p w:rsidR="006D01AC" w:rsidRPr="001E0EF2" w:rsidRDefault="009C3DD0" w:rsidP="009C3DD0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E0EF2">
        <w:rPr>
          <w:rFonts w:ascii="Times New Roman" w:hAnsi="Times New Roman" w:cs="Times New Roman"/>
          <w:b/>
          <w:sz w:val="28"/>
          <w:szCs w:val="28"/>
        </w:rPr>
        <w:t>Нейроигра</w:t>
      </w:r>
      <w:proofErr w:type="spellEnd"/>
      <w:r w:rsidRPr="001E0EF2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spellStart"/>
      <w:r w:rsidRPr="001E0EF2">
        <w:rPr>
          <w:rFonts w:ascii="Times New Roman" w:hAnsi="Times New Roman" w:cs="Times New Roman"/>
          <w:b/>
          <w:sz w:val="28"/>
          <w:szCs w:val="28"/>
        </w:rPr>
        <w:t>Переключалки</w:t>
      </w:r>
      <w:proofErr w:type="spellEnd"/>
      <w:r w:rsidRPr="001E0EF2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94E16" w:rsidRPr="001E0EF2" w:rsidRDefault="009C3DD0" w:rsidP="009C3DD0">
      <w:pPr>
        <w:rPr>
          <w:rFonts w:ascii="Times New Roman" w:hAnsi="Times New Roman" w:cs="Times New Roman"/>
          <w:sz w:val="28"/>
          <w:szCs w:val="28"/>
        </w:rPr>
      </w:pPr>
      <w:r w:rsidRPr="001E0EF2">
        <w:rPr>
          <w:rFonts w:ascii="Times New Roman" w:hAnsi="Times New Roman" w:cs="Times New Roman"/>
          <w:sz w:val="28"/>
          <w:szCs w:val="28"/>
        </w:rPr>
        <w:t xml:space="preserve">Данная игра относится к </w:t>
      </w:r>
      <w:proofErr w:type="spellStart"/>
      <w:r w:rsidRPr="001E0EF2">
        <w:rPr>
          <w:rFonts w:ascii="Times New Roman" w:hAnsi="Times New Roman" w:cs="Times New Roman"/>
          <w:sz w:val="28"/>
          <w:szCs w:val="28"/>
        </w:rPr>
        <w:t>нейрогимнастике</w:t>
      </w:r>
      <w:proofErr w:type="spellEnd"/>
      <w:r w:rsidRPr="001E0EF2">
        <w:rPr>
          <w:rFonts w:ascii="Times New Roman" w:hAnsi="Times New Roman" w:cs="Times New Roman"/>
          <w:sz w:val="28"/>
          <w:szCs w:val="28"/>
        </w:rPr>
        <w:t xml:space="preserve">. Ребенку необходимо менять положение пальцев рук, проговаривая определенные слоги. Это позволяет координировать три отдела головного мозга: зрительный, двигательный и речевой. При этом задействованы оба полушария мозга. </w:t>
      </w:r>
    </w:p>
    <w:p w:rsidR="00D94E16" w:rsidRPr="001E0EF2" w:rsidRDefault="009C3DD0" w:rsidP="009C3DD0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E0EF2">
        <w:rPr>
          <w:rFonts w:ascii="Times New Roman" w:hAnsi="Times New Roman" w:cs="Times New Roman"/>
          <w:b/>
          <w:sz w:val="28"/>
          <w:szCs w:val="28"/>
        </w:rPr>
        <w:t>Кинезиологические</w:t>
      </w:r>
      <w:proofErr w:type="spellEnd"/>
      <w:r w:rsidRPr="001E0EF2">
        <w:rPr>
          <w:rFonts w:ascii="Times New Roman" w:hAnsi="Times New Roman" w:cs="Times New Roman"/>
          <w:b/>
          <w:sz w:val="28"/>
          <w:szCs w:val="28"/>
        </w:rPr>
        <w:t xml:space="preserve"> упражнения. </w:t>
      </w:r>
      <w:proofErr w:type="spellStart"/>
      <w:r w:rsidRPr="001E0EF2">
        <w:rPr>
          <w:rFonts w:ascii="Times New Roman" w:hAnsi="Times New Roman" w:cs="Times New Roman"/>
          <w:b/>
          <w:sz w:val="28"/>
          <w:szCs w:val="28"/>
        </w:rPr>
        <w:t>Нейрогимнастика</w:t>
      </w:r>
      <w:proofErr w:type="spellEnd"/>
      <w:r w:rsidR="00D94E16" w:rsidRPr="001E0EF2">
        <w:rPr>
          <w:rFonts w:ascii="Times New Roman" w:hAnsi="Times New Roman" w:cs="Times New Roman"/>
          <w:b/>
          <w:sz w:val="28"/>
          <w:szCs w:val="28"/>
        </w:rPr>
        <w:t>.</w:t>
      </w:r>
      <w:r w:rsidRPr="001E0E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281A" w:rsidRPr="001E0EF2" w:rsidRDefault="009C3DD0" w:rsidP="005A2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EF2">
        <w:rPr>
          <w:rFonts w:ascii="Times New Roman" w:hAnsi="Times New Roman" w:cs="Times New Roman"/>
          <w:sz w:val="28"/>
          <w:szCs w:val="28"/>
        </w:rPr>
        <w:t xml:space="preserve">В работе </w:t>
      </w:r>
      <w:r w:rsidR="00D94E16" w:rsidRPr="001E0EF2">
        <w:rPr>
          <w:rFonts w:ascii="Times New Roman" w:hAnsi="Times New Roman" w:cs="Times New Roman"/>
          <w:sz w:val="28"/>
          <w:szCs w:val="28"/>
        </w:rPr>
        <w:t>использую</w:t>
      </w:r>
      <w:r w:rsidR="006D01AC" w:rsidRPr="001E0EF2">
        <w:rPr>
          <w:rFonts w:ascii="Times New Roman" w:hAnsi="Times New Roman" w:cs="Times New Roman"/>
          <w:sz w:val="28"/>
          <w:szCs w:val="28"/>
        </w:rPr>
        <w:t>тся</w:t>
      </w:r>
      <w:r w:rsidRPr="001E0EF2">
        <w:rPr>
          <w:rFonts w:ascii="Times New Roman" w:hAnsi="Times New Roman" w:cs="Times New Roman"/>
          <w:sz w:val="28"/>
          <w:szCs w:val="28"/>
        </w:rPr>
        <w:t xml:space="preserve"> разнообразные комплексы </w:t>
      </w:r>
      <w:proofErr w:type="spellStart"/>
      <w:r w:rsidRPr="001E0EF2">
        <w:rPr>
          <w:rFonts w:ascii="Times New Roman" w:hAnsi="Times New Roman" w:cs="Times New Roman"/>
          <w:sz w:val="28"/>
          <w:szCs w:val="28"/>
        </w:rPr>
        <w:t>кинезиологических</w:t>
      </w:r>
      <w:proofErr w:type="spellEnd"/>
      <w:r w:rsidRPr="001E0EF2">
        <w:rPr>
          <w:rFonts w:ascii="Times New Roman" w:hAnsi="Times New Roman" w:cs="Times New Roman"/>
          <w:sz w:val="28"/>
          <w:szCs w:val="28"/>
        </w:rPr>
        <w:t xml:space="preserve"> упражнений, например: </w:t>
      </w:r>
    </w:p>
    <w:p w:rsidR="005A281A" w:rsidRPr="001E0EF2" w:rsidRDefault="009C3DD0" w:rsidP="005A2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EF2">
        <w:rPr>
          <w:rFonts w:ascii="Times New Roman" w:hAnsi="Times New Roman" w:cs="Times New Roman"/>
          <w:sz w:val="28"/>
          <w:szCs w:val="28"/>
        </w:rPr>
        <w:t xml:space="preserve">«Ухо-нос», «ребро-ладонь-кулак». </w:t>
      </w:r>
    </w:p>
    <w:p w:rsidR="0071676C" w:rsidRPr="001E0EF2" w:rsidRDefault="009C3DD0" w:rsidP="005A28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0EF2">
        <w:rPr>
          <w:rFonts w:ascii="Times New Roman" w:hAnsi="Times New Roman" w:cs="Times New Roman"/>
          <w:sz w:val="28"/>
          <w:szCs w:val="28"/>
        </w:rPr>
        <w:t xml:space="preserve">Упражнения выполняются с проговариванием звуков/слов. </w:t>
      </w:r>
    </w:p>
    <w:p w:rsidR="005A281A" w:rsidRPr="001E0EF2" w:rsidRDefault="00D94E16" w:rsidP="005A28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0EF2">
        <w:rPr>
          <w:rFonts w:ascii="Times New Roman" w:hAnsi="Times New Roman" w:cs="Times New Roman"/>
          <w:sz w:val="28"/>
          <w:szCs w:val="28"/>
        </w:rPr>
        <w:t>У</w:t>
      </w:r>
      <w:r w:rsidR="009C3DD0" w:rsidRPr="001E0EF2">
        <w:rPr>
          <w:rFonts w:ascii="Times New Roman" w:hAnsi="Times New Roman" w:cs="Times New Roman"/>
          <w:sz w:val="28"/>
          <w:szCs w:val="28"/>
        </w:rPr>
        <w:t>пражнени</w:t>
      </w:r>
      <w:r w:rsidRPr="001E0EF2">
        <w:rPr>
          <w:rFonts w:ascii="Times New Roman" w:hAnsi="Times New Roman" w:cs="Times New Roman"/>
          <w:sz w:val="28"/>
          <w:szCs w:val="28"/>
        </w:rPr>
        <w:t>е</w:t>
      </w:r>
      <w:r w:rsidR="009C3DD0" w:rsidRPr="001E0EF2">
        <w:rPr>
          <w:rFonts w:ascii="Times New Roman" w:hAnsi="Times New Roman" w:cs="Times New Roman"/>
          <w:sz w:val="28"/>
          <w:szCs w:val="28"/>
        </w:rPr>
        <w:t xml:space="preserve"> «Кольцо»</w:t>
      </w:r>
      <w:r w:rsidR="005A281A" w:rsidRPr="001E0EF2">
        <w:rPr>
          <w:rFonts w:ascii="Times New Roman" w:hAnsi="Times New Roman" w:cs="Times New Roman"/>
          <w:sz w:val="28"/>
          <w:szCs w:val="28"/>
        </w:rPr>
        <w:t xml:space="preserve">. </w:t>
      </w:r>
      <w:r w:rsidR="009C3DD0" w:rsidRPr="001E0EF2">
        <w:rPr>
          <w:rFonts w:ascii="Times New Roman" w:hAnsi="Times New Roman" w:cs="Times New Roman"/>
          <w:sz w:val="28"/>
          <w:szCs w:val="28"/>
        </w:rPr>
        <w:t xml:space="preserve"> </w:t>
      </w:r>
      <w:r w:rsidR="005A281A" w:rsidRPr="001E0E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2FE1" w:rsidRPr="001E0EF2" w:rsidRDefault="005A281A" w:rsidP="005A28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0EF2">
        <w:rPr>
          <w:rFonts w:ascii="Times New Roman" w:hAnsi="Times New Roman" w:cs="Times New Roman"/>
          <w:sz w:val="28"/>
          <w:szCs w:val="28"/>
        </w:rPr>
        <w:t>Р</w:t>
      </w:r>
      <w:r w:rsidR="009C3DD0" w:rsidRPr="001E0EF2">
        <w:rPr>
          <w:rFonts w:ascii="Times New Roman" w:hAnsi="Times New Roman" w:cs="Times New Roman"/>
          <w:sz w:val="28"/>
          <w:szCs w:val="28"/>
        </w:rPr>
        <w:t xml:space="preserve">ебенку необходимо по очереди перебирать пальцами обеих рук, соединяя их в кольцо с большим пальцем, при этом проговаривая звуки, слоги или слова для автоматизации звуков. Упражнение выполняется как в прямом, так и в обратном порядке. </w:t>
      </w:r>
    </w:p>
    <w:p w:rsidR="005A281A" w:rsidRPr="001E0EF2" w:rsidRDefault="009C3DD0" w:rsidP="005A2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EF2">
        <w:rPr>
          <w:rFonts w:ascii="Times New Roman" w:hAnsi="Times New Roman" w:cs="Times New Roman"/>
          <w:sz w:val="28"/>
          <w:szCs w:val="28"/>
        </w:rPr>
        <w:t xml:space="preserve">Упражнение «Жаба». </w:t>
      </w:r>
    </w:p>
    <w:p w:rsidR="00B92FE1" w:rsidRPr="001E0EF2" w:rsidRDefault="009C3DD0" w:rsidP="005A2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EF2">
        <w:rPr>
          <w:rFonts w:ascii="Times New Roman" w:hAnsi="Times New Roman" w:cs="Times New Roman"/>
          <w:sz w:val="28"/>
          <w:szCs w:val="28"/>
        </w:rPr>
        <w:t xml:space="preserve">Руки лежат на столе (одна сжата в кулак, другая лежит ладонью вниз). Ребенку необходимо попеременно менять положения рук, проговаривая звуки, слоги или слова. </w:t>
      </w:r>
    </w:p>
    <w:p w:rsidR="005A281A" w:rsidRPr="001E0EF2" w:rsidRDefault="009C3DD0" w:rsidP="005A2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EF2">
        <w:rPr>
          <w:rFonts w:ascii="Times New Roman" w:hAnsi="Times New Roman" w:cs="Times New Roman"/>
          <w:sz w:val="28"/>
          <w:szCs w:val="28"/>
        </w:rPr>
        <w:t xml:space="preserve">Упражнение «Кулачок — ладошка». </w:t>
      </w:r>
    </w:p>
    <w:p w:rsidR="00B92FE1" w:rsidRPr="001E0EF2" w:rsidRDefault="009C3DD0" w:rsidP="005A2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EF2">
        <w:rPr>
          <w:rFonts w:ascii="Times New Roman" w:hAnsi="Times New Roman" w:cs="Times New Roman"/>
          <w:sz w:val="28"/>
          <w:szCs w:val="28"/>
        </w:rPr>
        <w:t xml:space="preserve">Ребенку дается следующее задание: необходимо согнуть на уровне груди правую руку в локте перед собой, при этом ладонь расправлена, а левую руку согнуть в локте и поднять вверх, ладонь сжимаем в кулак. Положение рук меняется через хлопок с проговариванием звуков, слогов, слов на автоматизацию. </w:t>
      </w:r>
    </w:p>
    <w:p w:rsidR="005A281A" w:rsidRPr="001E0EF2" w:rsidRDefault="005A281A" w:rsidP="005A2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17F0" w:rsidRDefault="006217F0" w:rsidP="005A2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217F0" w:rsidRDefault="006217F0" w:rsidP="005A281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281A" w:rsidRPr="001E0EF2" w:rsidRDefault="009C3DD0" w:rsidP="005A281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EF2">
        <w:rPr>
          <w:rFonts w:ascii="Times New Roman" w:hAnsi="Times New Roman" w:cs="Times New Roman"/>
          <w:sz w:val="28"/>
          <w:szCs w:val="28"/>
        </w:rPr>
        <w:lastRenderedPageBreak/>
        <w:t xml:space="preserve">Также в работе </w:t>
      </w:r>
      <w:r w:rsidR="00B92FE1" w:rsidRPr="001E0EF2">
        <w:rPr>
          <w:rFonts w:ascii="Times New Roman" w:hAnsi="Times New Roman" w:cs="Times New Roman"/>
          <w:sz w:val="28"/>
          <w:szCs w:val="28"/>
        </w:rPr>
        <w:t xml:space="preserve"> </w:t>
      </w:r>
      <w:r w:rsidRPr="001E0EF2">
        <w:rPr>
          <w:rFonts w:ascii="Times New Roman" w:hAnsi="Times New Roman" w:cs="Times New Roman"/>
          <w:sz w:val="28"/>
          <w:szCs w:val="28"/>
        </w:rPr>
        <w:t>применяю</w:t>
      </w:r>
      <w:r w:rsidR="00B92FE1" w:rsidRPr="001E0EF2">
        <w:rPr>
          <w:rFonts w:ascii="Times New Roman" w:hAnsi="Times New Roman" w:cs="Times New Roman"/>
          <w:sz w:val="28"/>
          <w:szCs w:val="28"/>
        </w:rPr>
        <w:t>тся</w:t>
      </w:r>
      <w:r w:rsidRPr="001E0EF2">
        <w:rPr>
          <w:rFonts w:ascii="Times New Roman" w:hAnsi="Times New Roman" w:cs="Times New Roman"/>
          <w:sz w:val="28"/>
          <w:szCs w:val="28"/>
        </w:rPr>
        <w:t xml:space="preserve"> пальчиковые игры н</w:t>
      </w:r>
      <w:r w:rsidR="005A281A" w:rsidRPr="001E0EF2">
        <w:rPr>
          <w:rFonts w:ascii="Times New Roman" w:hAnsi="Times New Roman" w:cs="Times New Roman"/>
          <w:sz w:val="28"/>
          <w:szCs w:val="28"/>
        </w:rPr>
        <w:t>а развитие межполушарных связей.</w:t>
      </w:r>
      <w:r w:rsidRPr="001E0E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EF2" w:rsidRDefault="005A281A" w:rsidP="00C05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EF2">
        <w:rPr>
          <w:rFonts w:ascii="Times New Roman" w:hAnsi="Times New Roman" w:cs="Times New Roman"/>
          <w:sz w:val="28"/>
          <w:szCs w:val="28"/>
        </w:rPr>
        <w:t>И</w:t>
      </w:r>
      <w:r w:rsidR="009C3DD0" w:rsidRPr="001E0EF2">
        <w:rPr>
          <w:rFonts w:ascii="Times New Roman" w:hAnsi="Times New Roman" w:cs="Times New Roman"/>
          <w:sz w:val="28"/>
          <w:szCs w:val="28"/>
        </w:rPr>
        <w:t>гр</w:t>
      </w:r>
      <w:r w:rsidRPr="001E0EF2">
        <w:rPr>
          <w:rFonts w:ascii="Times New Roman" w:hAnsi="Times New Roman" w:cs="Times New Roman"/>
          <w:sz w:val="28"/>
          <w:szCs w:val="28"/>
        </w:rPr>
        <w:t>а</w:t>
      </w:r>
      <w:r w:rsidR="009C3DD0" w:rsidRPr="001E0EF2">
        <w:rPr>
          <w:rFonts w:ascii="Times New Roman" w:hAnsi="Times New Roman" w:cs="Times New Roman"/>
          <w:sz w:val="28"/>
          <w:szCs w:val="28"/>
        </w:rPr>
        <w:t xml:space="preserve"> «Повтори за мной», в которой детям необходимо глядя на карточку, повторить позу. </w:t>
      </w:r>
      <w:r w:rsidR="00B92FE1" w:rsidRPr="001E0EF2">
        <w:rPr>
          <w:rFonts w:ascii="Times New Roman" w:hAnsi="Times New Roman" w:cs="Times New Roman"/>
          <w:sz w:val="28"/>
          <w:szCs w:val="28"/>
        </w:rPr>
        <w:t xml:space="preserve"> </w:t>
      </w:r>
      <w:r w:rsidR="009C3DD0" w:rsidRPr="001E0EF2">
        <w:rPr>
          <w:rFonts w:ascii="Times New Roman" w:hAnsi="Times New Roman" w:cs="Times New Roman"/>
          <w:sz w:val="28"/>
          <w:szCs w:val="28"/>
        </w:rPr>
        <w:t xml:space="preserve"> </w:t>
      </w:r>
      <w:r w:rsidR="00B92FE1" w:rsidRPr="001E0EF2">
        <w:rPr>
          <w:rFonts w:ascii="Times New Roman" w:hAnsi="Times New Roman" w:cs="Times New Roman"/>
          <w:sz w:val="28"/>
          <w:szCs w:val="28"/>
        </w:rPr>
        <w:t>П</w:t>
      </w:r>
      <w:r w:rsidR="009C3DD0" w:rsidRPr="001E0EF2">
        <w:rPr>
          <w:rFonts w:ascii="Times New Roman" w:hAnsi="Times New Roman" w:cs="Times New Roman"/>
          <w:sz w:val="28"/>
          <w:szCs w:val="28"/>
        </w:rPr>
        <w:t xml:space="preserve">осредством </w:t>
      </w:r>
      <w:proofErr w:type="spellStart"/>
      <w:r w:rsidR="009C3DD0" w:rsidRPr="001E0EF2">
        <w:rPr>
          <w:rFonts w:ascii="Times New Roman" w:hAnsi="Times New Roman" w:cs="Times New Roman"/>
          <w:sz w:val="28"/>
          <w:szCs w:val="28"/>
        </w:rPr>
        <w:t>нейроупражнений</w:t>
      </w:r>
      <w:proofErr w:type="spellEnd"/>
      <w:r w:rsidR="009C3DD0" w:rsidRPr="001E0EF2">
        <w:rPr>
          <w:rFonts w:ascii="Times New Roman" w:hAnsi="Times New Roman" w:cs="Times New Roman"/>
          <w:sz w:val="28"/>
          <w:szCs w:val="28"/>
        </w:rPr>
        <w:t xml:space="preserve"> у детей с ТНР </w:t>
      </w:r>
      <w:r w:rsidR="00B92FE1" w:rsidRPr="001E0EF2">
        <w:rPr>
          <w:rFonts w:ascii="Times New Roman" w:hAnsi="Times New Roman" w:cs="Times New Roman"/>
          <w:sz w:val="28"/>
          <w:szCs w:val="28"/>
        </w:rPr>
        <w:t xml:space="preserve"> </w:t>
      </w:r>
      <w:r w:rsidR="009C3DD0" w:rsidRPr="001E0EF2">
        <w:rPr>
          <w:rFonts w:ascii="Times New Roman" w:hAnsi="Times New Roman" w:cs="Times New Roman"/>
          <w:sz w:val="28"/>
          <w:szCs w:val="28"/>
        </w:rPr>
        <w:t xml:space="preserve"> отрабатывае</w:t>
      </w:r>
      <w:r w:rsidR="00B92FE1" w:rsidRPr="001E0EF2">
        <w:rPr>
          <w:rFonts w:ascii="Times New Roman" w:hAnsi="Times New Roman" w:cs="Times New Roman"/>
          <w:sz w:val="28"/>
          <w:szCs w:val="28"/>
        </w:rPr>
        <w:t>тся</w:t>
      </w:r>
      <w:r w:rsidR="009C3DD0" w:rsidRPr="001E0EF2">
        <w:rPr>
          <w:rFonts w:ascii="Times New Roman" w:hAnsi="Times New Roman" w:cs="Times New Roman"/>
          <w:sz w:val="28"/>
          <w:szCs w:val="28"/>
        </w:rPr>
        <w:t xml:space="preserve"> чувство ритма и слуховое восприятие, через ритмичные упражнения. Детям необходимо по схеме простучать ритм с помощью шариков или пальцев.</w:t>
      </w:r>
      <w:bookmarkStart w:id="0" w:name="_GoBack"/>
      <w:bookmarkEnd w:id="0"/>
      <w:r w:rsidR="003724FF">
        <w:rPr>
          <w:rFonts w:ascii="Times New Roman" w:hAnsi="Times New Roman" w:cs="Times New Roman"/>
          <w:sz w:val="28"/>
          <w:szCs w:val="28"/>
        </w:rPr>
        <w:t xml:space="preserve">  Р</w:t>
      </w:r>
      <w:r w:rsidR="009C3DD0" w:rsidRPr="001E0EF2">
        <w:rPr>
          <w:rFonts w:ascii="Times New Roman" w:hAnsi="Times New Roman" w:cs="Times New Roman"/>
          <w:sz w:val="28"/>
          <w:szCs w:val="28"/>
        </w:rPr>
        <w:t>абот</w:t>
      </w:r>
      <w:r w:rsidR="00B92FE1" w:rsidRPr="001E0EF2">
        <w:rPr>
          <w:rFonts w:ascii="Times New Roman" w:hAnsi="Times New Roman" w:cs="Times New Roman"/>
          <w:sz w:val="28"/>
          <w:szCs w:val="28"/>
        </w:rPr>
        <w:t>а</w:t>
      </w:r>
      <w:r w:rsidR="009C3DD0" w:rsidRPr="001E0EF2">
        <w:rPr>
          <w:rFonts w:ascii="Times New Roman" w:hAnsi="Times New Roman" w:cs="Times New Roman"/>
          <w:sz w:val="28"/>
          <w:szCs w:val="28"/>
        </w:rPr>
        <w:t xml:space="preserve"> над чувством ритма </w:t>
      </w:r>
      <w:r w:rsidR="00B92FE1" w:rsidRPr="001E0EF2">
        <w:rPr>
          <w:rFonts w:ascii="Times New Roman" w:hAnsi="Times New Roman" w:cs="Times New Roman"/>
          <w:sz w:val="28"/>
          <w:szCs w:val="28"/>
        </w:rPr>
        <w:t xml:space="preserve"> </w:t>
      </w:r>
      <w:r w:rsidR="009C3DD0" w:rsidRPr="001E0EF2">
        <w:rPr>
          <w:rFonts w:ascii="Times New Roman" w:hAnsi="Times New Roman" w:cs="Times New Roman"/>
          <w:sz w:val="28"/>
          <w:szCs w:val="28"/>
        </w:rPr>
        <w:t xml:space="preserve"> проводи</w:t>
      </w:r>
      <w:r w:rsidR="00B92FE1" w:rsidRPr="001E0EF2">
        <w:rPr>
          <w:rFonts w:ascii="Times New Roman" w:hAnsi="Times New Roman" w:cs="Times New Roman"/>
          <w:sz w:val="28"/>
          <w:szCs w:val="28"/>
        </w:rPr>
        <w:t>тся</w:t>
      </w:r>
      <w:r w:rsidR="009C3DD0" w:rsidRPr="001E0EF2">
        <w:rPr>
          <w:rFonts w:ascii="Times New Roman" w:hAnsi="Times New Roman" w:cs="Times New Roman"/>
          <w:sz w:val="28"/>
          <w:szCs w:val="28"/>
        </w:rPr>
        <w:t xml:space="preserve"> в подвижных упражнениях, где детям также опираясь на определенные схемы, необходимо прохлопать или простучать ритмичный рисунок. </w:t>
      </w:r>
    </w:p>
    <w:p w:rsidR="00C0500B" w:rsidRPr="00C0500B" w:rsidRDefault="00C0500B" w:rsidP="00C050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A281A" w:rsidRPr="001E0EF2" w:rsidRDefault="009C3DD0" w:rsidP="00C0500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E0EF2">
        <w:rPr>
          <w:rFonts w:ascii="Times New Roman" w:hAnsi="Times New Roman" w:cs="Times New Roman"/>
          <w:b/>
          <w:sz w:val="28"/>
          <w:szCs w:val="28"/>
        </w:rPr>
        <w:t>Нейропсихологические игры с мячом</w:t>
      </w:r>
      <w:r w:rsidR="005A281A" w:rsidRPr="001E0EF2">
        <w:rPr>
          <w:rFonts w:ascii="Times New Roman" w:hAnsi="Times New Roman" w:cs="Times New Roman"/>
          <w:b/>
          <w:sz w:val="28"/>
          <w:szCs w:val="28"/>
        </w:rPr>
        <w:t>.</w:t>
      </w:r>
      <w:r w:rsidRPr="001E0EF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500B" w:rsidRDefault="009C3DD0" w:rsidP="00C05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EF2">
        <w:rPr>
          <w:rFonts w:ascii="Times New Roman" w:hAnsi="Times New Roman" w:cs="Times New Roman"/>
          <w:sz w:val="28"/>
          <w:szCs w:val="28"/>
        </w:rPr>
        <w:t>В работе я применяю несколько видов нейропсихологических игр с мячом.</w:t>
      </w:r>
    </w:p>
    <w:p w:rsidR="00C0500B" w:rsidRDefault="009C3DD0" w:rsidP="00C050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E0EF2">
        <w:rPr>
          <w:rFonts w:ascii="Times New Roman" w:hAnsi="Times New Roman" w:cs="Times New Roman"/>
          <w:sz w:val="28"/>
          <w:szCs w:val="28"/>
        </w:rPr>
        <w:t xml:space="preserve"> Например, из игр в кругу, применяю игры: «Части тела», «Передай одной рукой». Также с детьми выполняем упражнения в паре (взрослый-ребенок или ребенок-ребенок). Упражнения, которые выполняются сидя. Исходное положение: игроки находятся напротив друг друга (если дети еще не достаточно хорошо усвоили, понятия «справа — слева», то на левые руки можно браслет). Все упражнения выполняются с проговариванием слов/звуков. </w:t>
      </w:r>
      <w:r w:rsidR="00C0500B">
        <w:rPr>
          <w:rFonts w:ascii="Times New Roman" w:hAnsi="Times New Roman" w:cs="Times New Roman"/>
          <w:sz w:val="28"/>
          <w:szCs w:val="28"/>
        </w:rPr>
        <w:t xml:space="preserve"> </w:t>
      </w:r>
      <w:r w:rsidRPr="001E0EF2">
        <w:rPr>
          <w:rFonts w:ascii="Times New Roman" w:hAnsi="Times New Roman" w:cs="Times New Roman"/>
          <w:sz w:val="28"/>
          <w:szCs w:val="28"/>
        </w:rPr>
        <w:t xml:space="preserve"> Привязка </w:t>
      </w:r>
      <w:proofErr w:type="spellStart"/>
      <w:r w:rsidRPr="001E0EF2">
        <w:rPr>
          <w:rFonts w:ascii="Times New Roman" w:hAnsi="Times New Roman" w:cs="Times New Roman"/>
          <w:sz w:val="28"/>
          <w:szCs w:val="28"/>
        </w:rPr>
        <w:t>нейроупражнений</w:t>
      </w:r>
      <w:proofErr w:type="spellEnd"/>
      <w:r w:rsidRPr="001E0EF2">
        <w:rPr>
          <w:rFonts w:ascii="Times New Roman" w:hAnsi="Times New Roman" w:cs="Times New Roman"/>
          <w:sz w:val="28"/>
          <w:szCs w:val="28"/>
        </w:rPr>
        <w:t xml:space="preserve"> к логопедическим домашним заданиям позволяет родителям более эффективно и интересно проводить занятия с ребенком дома. </w:t>
      </w:r>
    </w:p>
    <w:p w:rsidR="009C3DD0" w:rsidRPr="001E0EF2" w:rsidRDefault="009C3DD0" w:rsidP="009C3DD0">
      <w:pPr>
        <w:rPr>
          <w:rFonts w:ascii="Times New Roman" w:hAnsi="Times New Roman" w:cs="Times New Roman"/>
          <w:sz w:val="28"/>
          <w:szCs w:val="28"/>
        </w:rPr>
      </w:pPr>
      <w:r w:rsidRPr="001E0EF2">
        <w:rPr>
          <w:rFonts w:ascii="Times New Roman" w:hAnsi="Times New Roman" w:cs="Times New Roman"/>
          <w:sz w:val="28"/>
          <w:szCs w:val="28"/>
        </w:rPr>
        <w:t xml:space="preserve">В заключении, хочется отметить, что регулярное применение </w:t>
      </w:r>
      <w:proofErr w:type="spellStart"/>
      <w:r w:rsidRPr="001E0EF2">
        <w:rPr>
          <w:rFonts w:ascii="Times New Roman" w:hAnsi="Times New Roman" w:cs="Times New Roman"/>
          <w:sz w:val="28"/>
          <w:szCs w:val="28"/>
        </w:rPr>
        <w:t>нейроупражнений</w:t>
      </w:r>
      <w:proofErr w:type="spellEnd"/>
      <w:r w:rsidRPr="001E0EF2">
        <w:rPr>
          <w:rFonts w:ascii="Times New Roman" w:hAnsi="Times New Roman" w:cs="Times New Roman"/>
          <w:sz w:val="28"/>
          <w:szCs w:val="28"/>
        </w:rPr>
        <w:t xml:space="preserve"> в работе учителя-логопеда с дошкольниками с ТНР в дополнение к основной коррекционной работе положительно влияет на процесс обучения таких детей, способствует улучшению физического, психического, эмоционального состояния, активизирует познавательные процессы, что в свою очередь способствует лучшей коррекции нарушений речи (письма) и чтения. </w:t>
      </w:r>
    </w:p>
    <w:p w:rsidR="009C3DD0" w:rsidRDefault="009C3DD0" w:rsidP="009C3DD0">
      <w:pPr>
        <w:rPr>
          <w:rFonts w:ascii="Times New Roman" w:hAnsi="Times New Roman" w:cs="Times New Roman"/>
          <w:sz w:val="28"/>
          <w:szCs w:val="28"/>
        </w:rPr>
      </w:pPr>
    </w:p>
    <w:p w:rsidR="00C0500B" w:rsidRDefault="00C0500B" w:rsidP="009C3DD0">
      <w:pPr>
        <w:rPr>
          <w:rFonts w:ascii="Times New Roman" w:hAnsi="Times New Roman" w:cs="Times New Roman"/>
          <w:sz w:val="28"/>
          <w:szCs w:val="28"/>
        </w:rPr>
      </w:pPr>
    </w:p>
    <w:p w:rsidR="00C0500B" w:rsidRDefault="00C0500B" w:rsidP="009C3DD0">
      <w:pPr>
        <w:rPr>
          <w:rFonts w:ascii="Times New Roman" w:hAnsi="Times New Roman" w:cs="Times New Roman"/>
          <w:sz w:val="28"/>
          <w:szCs w:val="28"/>
        </w:rPr>
      </w:pPr>
    </w:p>
    <w:p w:rsidR="00B704CB" w:rsidRPr="001E0EF2" w:rsidRDefault="009C3DD0" w:rsidP="009C3DD0">
      <w:pPr>
        <w:rPr>
          <w:rFonts w:ascii="Times New Roman" w:hAnsi="Times New Roman" w:cs="Times New Roman"/>
          <w:sz w:val="28"/>
          <w:szCs w:val="28"/>
        </w:rPr>
      </w:pPr>
      <w:r w:rsidRPr="001E0EF2">
        <w:rPr>
          <w:rFonts w:ascii="Times New Roman" w:hAnsi="Times New Roman" w:cs="Times New Roman"/>
          <w:sz w:val="28"/>
          <w:szCs w:val="28"/>
        </w:rPr>
        <w:t xml:space="preserve">Литература: </w:t>
      </w:r>
    </w:p>
    <w:p w:rsidR="00B704CB" w:rsidRPr="001E0EF2" w:rsidRDefault="00C0500B" w:rsidP="00C050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C3DD0" w:rsidRPr="001E0EF2">
        <w:rPr>
          <w:rFonts w:ascii="Times New Roman" w:hAnsi="Times New Roman" w:cs="Times New Roman"/>
          <w:sz w:val="28"/>
          <w:szCs w:val="28"/>
        </w:rPr>
        <w:t xml:space="preserve">Беляева Ю. А. Развитие межполушарного взаимодействия головного мозга средствами </w:t>
      </w:r>
      <w:proofErr w:type="spellStart"/>
      <w:r w:rsidR="009C3DD0" w:rsidRPr="001E0EF2">
        <w:rPr>
          <w:rFonts w:ascii="Times New Roman" w:hAnsi="Times New Roman" w:cs="Times New Roman"/>
          <w:sz w:val="28"/>
          <w:szCs w:val="28"/>
        </w:rPr>
        <w:t>кинезиологических</w:t>
      </w:r>
      <w:proofErr w:type="spellEnd"/>
      <w:r w:rsidR="009C3DD0" w:rsidRPr="001E0EF2">
        <w:rPr>
          <w:rFonts w:ascii="Times New Roman" w:hAnsi="Times New Roman" w:cs="Times New Roman"/>
          <w:sz w:val="28"/>
          <w:szCs w:val="28"/>
        </w:rPr>
        <w:t xml:space="preserve"> упражнений у детей с нарушениями речи / Ю. А. Беляева. — Текст: непосредственный // 1 сентября — 2022. — № 2 (11). — С. 56–60. </w:t>
      </w:r>
    </w:p>
    <w:p w:rsidR="00B704CB" w:rsidRPr="001E0EF2" w:rsidRDefault="00C0500B" w:rsidP="00C050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9C3DD0" w:rsidRPr="001E0EF2">
        <w:rPr>
          <w:rFonts w:ascii="Times New Roman" w:hAnsi="Times New Roman" w:cs="Times New Roman"/>
          <w:sz w:val="28"/>
          <w:szCs w:val="28"/>
        </w:rPr>
        <w:t>Лурия</w:t>
      </w:r>
      <w:proofErr w:type="spellEnd"/>
      <w:r w:rsidR="009C3DD0" w:rsidRPr="001E0EF2">
        <w:rPr>
          <w:rFonts w:ascii="Times New Roman" w:hAnsi="Times New Roman" w:cs="Times New Roman"/>
          <w:sz w:val="28"/>
          <w:szCs w:val="28"/>
        </w:rPr>
        <w:t xml:space="preserve"> А. Р., Цветкова Л. С. Нейропсихология и проблемы обучения в общеобразовательной школе. — М.: 1996. </w:t>
      </w:r>
    </w:p>
    <w:p w:rsidR="00C53672" w:rsidRPr="001E0EF2" w:rsidRDefault="00C0500B" w:rsidP="006217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9C3DD0" w:rsidRPr="001E0EF2">
        <w:rPr>
          <w:rFonts w:ascii="Times New Roman" w:hAnsi="Times New Roman" w:cs="Times New Roman"/>
          <w:sz w:val="28"/>
          <w:szCs w:val="28"/>
        </w:rPr>
        <w:t>Чердакова</w:t>
      </w:r>
      <w:proofErr w:type="spellEnd"/>
      <w:r w:rsidR="009C3DD0" w:rsidRPr="001E0EF2">
        <w:rPr>
          <w:rFonts w:ascii="Times New Roman" w:hAnsi="Times New Roman" w:cs="Times New Roman"/>
          <w:sz w:val="28"/>
          <w:szCs w:val="28"/>
        </w:rPr>
        <w:t xml:space="preserve">, Е. М. Использование нейропсихологического подхода в коррекции речевых нарушений / Е. М. </w:t>
      </w:r>
      <w:proofErr w:type="spellStart"/>
      <w:r w:rsidR="009C3DD0" w:rsidRPr="001E0EF2">
        <w:rPr>
          <w:rFonts w:ascii="Times New Roman" w:hAnsi="Times New Roman" w:cs="Times New Roman"/>
          <w:sz w:val="28"/>
          <w:szCs w:val="28"/>
        </w:rPr>
        <w:t>Чердакова</w:t>
      </w:r>
      <w:proofErr w:type="spellEnd"/>
      <w:r w:rsidR="009C3DD0" w:rsidRPr="001E0EF2">
        <w:rPr>
          <w:rFonts w:ascii="Times New Roman" w:hAnsi="Times New Roman" w:cs="Times New Roman"/>
          <w:sz w:val="28"/>
          <w:szCs w:val="28"/>
        </w:rPr>
        <w:t>. — Текст: непосредственный // Молодой ученый. — 2022. — № 48 (443). — С. 517–518.</w:t>
      </w:r>
      <w:r w:rsidR="009C3DD0" w:rsidRPr="001E0EF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9C3DD0" w:rsidRPr="001E0EF2">
        <w:rPr>
          <w:rFonts w:ascii="Times New Roman" w:hAnsi="Times New Roman" w:cs="Times New Roman"/>
          <w:sz w:val="28"/>
          <w:szCs w:val="28"/>
        </w:rPr>
        <w:t>Забудская</w:t>
      </w:r>
      <w:proofErr w:type="spellEnd"/>
      <w:r w:rsidR="009C3DD0" w:rsidRPr="001E0EF2">
        <w:rPr>
          <w:rFonts w:ascii="Times New Roman" w:hAnsi="Times New Roman" w:cs="Times New Roman"/>
          <w:sz w:val="28"/>
          <w:szCs w:val="28"/>
        </w:rPr>
        <w:t xml:space="preserve">, Е. П. Применение нейропсихологического подхода в работе учителя-логопеда с детьми с тяжелыми нарушениями речи / Е. П. </w:t>
      </w:r>
      <w:proofErr w:type="spellStart"/>
      <w:r w:rsidR="009C3DD0" w:rsidRPr="001E0EF2">
        <w:rPr>
          <w:rFonts w:ascii="Times New Roman" w:hAnsi="Times New Roman" w:cs="Times New Roman"/>
          <w:sz w:val="28"/>
          <w:szCs w:val="28"/>
        </w:rPr>
        <w:t>Забудская</w:t>
      </w:r>
      <w:proofErr w:type="spellEnd"/>
      <w:r w:rsidR="009C3DD0" w:rsidRPr="001E0EF2">
        <w:rPr>
          <w:rFonts w:ascii="Times New Roman" w:hAnsi="Times New Roman" w:cs="Times New Roman"/>
          <w:sz w:val="28"/>
          <w:szCs w:val="28"/>
        </w:rPr>
        <w:t xml:space="preserve">. — </w:t>
      </w:r>
      <w:proofErr w:type="gramStart"/>
      <w:r w:rsidR="009C3DD0" w:rsidRPr="001E0EF2">
        <w:rPr>
          <w:rFonts w:ascii="Times New Roman" w:hAnsi="Times New Roman" w:cs="Times New Roman"/>
          <w:sz w:val="28"/>
          <w:szCs w:val="28"/>
        </w:rPr>
        <w:t>Текст :</w:t>
      </w:r>
      <w:proofErr w:type="gramEnd"/>
      <w:r w:rsidR="009C3DD0" w:rsidRPr="001E0EF2">
        <w:rPr>
          <w:rFonts w:ascii="Times New Roman" w:hAnsi="Times New Roman" w:cs="Times New Roman"/>
          <w:sz w:val="28"/>
          <w:szCs w:val="28"/>
        </w:rPr>
        <w:t xml:space="preserve"> непосредственный // Образование и воспитание. — 2023. — № 2 (43). — С. 11-13. — URL: https://moluch.ru/th/4/archive/246/8215/ (дата обращения: 11.01.2025).</w:t>
      </w:r>
    </w:p>
    <w:sectPr w:rsidR="00C53672" w:rsidRPr="001E0EF2" w:rsidSect="00AA592C">
      <w:pgSz w:w="11906" w:h="16838"/>
      <w:pgMar w:top="567" w:right="851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C3DD0"/>
    <w:rsid w:val="001337EE"/>
    <w:rsid w:val="001E0EF2"/>
    <w:rsid w:val="0030362F"/>
    <w:rsid w:val="003724FF"/>
    <w:rsid w:val="004175B9"/>
    <w:rsid w:val="005420A8"/>
    <w:rsid w:val="005A281A"/>
    <w:rsid w:val="006217F0"/>
    <w:rsid w:val="006A230D"/>
    <w:rsid w:val="006C1FA6"/>
    <w:rsid w:val="006D01AC"/>
    <w:rsid w:val="0071676C"/>
    <w:rsid w:val="009C3DD0"/>
    <w:rsid w:val="00B704CB"/>
    <w:rsid w:val="00B92FE1"/>
    <w:rsid w:val="00C0500B"/>
    <w:rsid w:val="00C53672"/>
    <w:rsid w:val="00C920A5"/>
    <w:rsid w:val="00D94E16"/>
    <w:rsid w:val="00ED2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F3D58"/>
  <w15:docId w15:val="{90C9F3D0-57E1-4AFD-831F-5AA8D4C59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50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58E32-DAB3-40B5-9DA5-D481BFE92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1482</Words>
  <Characters>8448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Елена</cp:lastModifiedBy>
  <cp:revision>12</cp:revision>
  <dcterms:created xsi:type="dcterms:W3CDTF">2025-01-14T18:26:00Z</dcterms:created>
  <dcterms:modified xsi:type="dcterms:W3CDTF">2025-02-14T10:44:00Z</dcterms:modified>
</cp:coreProperties>
</file>