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40"/>
          <w:szCs w:val="40"/>
          <w:lang w:eastAsia="ru-RU"/>
        </w:rPr>
      </w:pP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КОНСПЕКТ </w:t>
      </w: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урока геометрии в 8 классе по теме</w:t>
      </w:r>
      <w:r w:rsidRPr="00322C7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: </w:t>
      </w:r>
    </w:p>
    <w:p w:rsid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СВОЙСТВА ТРЕУГОЛЬНИКА. </w:t>
      </w: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36"/>
          <w:szCs w:val="36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ТЕОРЕМА ПИФАГОРА»</w:t>
      </w: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2C7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Хлупина Марина Рудольфовна</w:t>
      </w:r>
      <w:r w:rsidRPr="00322C7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322C77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математики</w:t>
      </w: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right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2022</w:t>
      </w:r>
      <w:r w:rsidRPr="00322C77">
        <w:rPr>
          <w:rFonts w:ascii="Times New Roman" w:eastAsia="Times New Roman" w:hAnsi="Times New Roman" w:cs="Times New Roman"/>
          <w:sz w:val="32"/>
          <w:szCs w:val="32"/>
          <w:lang w:eastAsia="ru-RU"/>
        </w:rPr>
        <w:t>г.</w:t>
      </w:r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22C77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Пояснительная записка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онспект урока геометрии в 8 классе по теме: «Теорема Пифагора»- первого урока по данной теме. Урок рассчитан на первичное усвоение нового материала. Объяснение новой темы построено на применении элементов технологии сотрудничества: «учитель-ученик», «ученик-ученик». Урок построен с точки зрения новых образовательных стандартов. Тема урока выводится учащимися с подачи учителя, звучит тематический кроссворд, который приближает учащихся к теме урока, затем выполняется тест (проверка на готовность к восприятию новой темы).  Создается проблемная ситуация (задача), которая разрешается совместно с учащимися. 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Доказательство теоремы завершается необычным итогом в форме стихотворения.  В ходе урока учащиеся знакомятся с историческими сведениями из  жизни Пифагора. Делается ударение на воспитательный момент, связанный с изучением теоремы в средние века. На уроке проводится гимнастика для глаз. Закрепление новой темы основано на использовании теоремы Пифагора в решении практических задач (построение математической модели).  Урок завершается выставлением оценок с учетом самооценки. В заключение урока проводится рефлексия: выбрать и озвучить 5 предложений, близких каждому по ощущениям, из предложенных вариантов ответов. Домашнее задание трех уровней сложности и одно творческое задание.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всего урока используется пятисторонняя  магнитная доска, на которой размещены дополнительные сведения, рисунки, чертежи.</w:t>
      </w:r>
    </w:p>
    <w:p w:rsidR="00322C77" w:rsidRPr="00322C77" w:rsidRDefault="00322C77" w:rsidP="00AC2247">
      <w:pPr>
        <w:jc w:val="both"/>
        <w:rPr>
          <w:rFonts w:ascii="Calibri" w:eastAsia="Times New Roman" w:hAnsi="Calibri" w:cs="Times New Roman"/>
          <w:b/>
          <w:sz w:val="8"/>
          <w:szCs w:val="8"/>
          <w:lang w:eastAsia="ru-RU"/>
        </w:rPr>
      </w:pPr>
    </w:p>
    <w:p w:rsidR="00322C77" w:rsidRPr="00322C77" w:rsidRDefault="00322C77" w:rsidP="00AC2247">
      <w:pPr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Default="00322C7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C2247" w:rsidRPr="00322C77" w:rsidRDefault="00AC2247" w:rsidP="00322C77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Предмет: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геометрия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Класс: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C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треугольника.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Теорема Пифагора»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Тип урока: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новых знаний и умений.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 урока: 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изучить теорему Пифагора и рассмотреть ее применение в решении  задач. 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Образовательная: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исследовать закономерности между сторонами прямоугольного треугольника;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изучить теорему Пифагора;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применять теорему Пифагора при решении задач.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Развивающая</w:t>
      </w:r>
      <w:proofErr w:type="gramEnd"/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развивать умения наблюдать, сопоставлять, анализировать. 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Воспитательная: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потребность в знаниях, в занятиях математикой.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результаты: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Знать: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формулировку</w:t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теорему  Пифагора.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Уметь: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доказывать теорему Пифагора и применять её при решении задач.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представление  исторических сведений по данной теме.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работы учащихся: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фронтальная, индивидуальная, групповая.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Дидактические средства: 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учебник, чертежи к теореме, чертежи к задачам, портрет Пифагора, задания, тесты</w:t>
      </w:r>
      <w:r w:rsidR="00AC2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каждому учащему</w:t>
      </w: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: частично-поисковый метод.</w:t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</w:p>
    <w:p w:rsidR="00322C77" w:rsidRPr="00322C77" w:rsidRDefault="00322C77" w:rsidP="00322C77">
      <w:pPr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</w:p>
    <w:p w:rsidR="00322C77" w:rsidRPr="00322C77" w:rsidRDefault="00AC2247" w:rsidP="00322C77">
      <w:pPr>
        <w:jc w:val="center"/>
        <w:rPr>
          <w:rFonts w:ascii="Calibri" w:eastAsia="Times New Roman" w:hAnsi="Calibri" w:cs="Times New Roman"/>
          <w:b/>
          <w:sz w:val="32"/>
          <w:szCs w:val="32"/>
          <w:u w:val="single"/>
          <w:lang w:eastAsia="ru-RU"/>
        </w:rPr>
      </w:pPr>
      <w:r>
        <w:rPr>
          <w:rFonts w:ascii="Calibri" w:eastAsia="Times New Roman" w:hAnsi="Calibri" w:cs="Times New Roman"/>
          <w:b/>
          <w:sz w:val="32"/>
          <w:szCs w:val="32"/>
          <w:u w:val="single"/>
          <w:lang w:eastAsia="ru-RU"/>
        </w:rPr>
        <w:lastRenderedPageBreak/>
        <w:t>К</w:t>
      </w:r>
      <w:r w:rsidR="00322C77" w:rsidRPr="00322C77">
        <w:rPr>
          <w:rFonts w:ascii="Calibri" w:eastAsia="Times New Roman" w:hAnsi="Calibri" w:cs="Times New Roman"/>
          <w:b/>
          <w:sz w:val="32"/>
          <w:szCs w:val="32"/>
          <w:u w:val="single"/>
          <w:lang w:eastAsia="ru-RU"/>
        </w:rPr>
        <w:t>онспект урока</w:t>
      </w:r>
    </w:p>
    <w:p w:rsidR="00322C77" w:rsidRPr="00322C77" w:rsidRDefault="00322C77" w:rsidP="00322C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Организационный момент.</w:t>
      </w:r>
    </w:p>
    <w:p w:rsidR="00322C77" w:rsidRPr="00322C77" w:rsidRDefault="00322C77" w:rsidP="00322C77">
      <w:pPr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(слово учителя):  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-Здравствуйте, ребята, я предлагаю вам начать наш урок с улыбки. Так улыбнитесь же друг другу, и пусть всем нам сопутствует успех во всех начинаниях! А успех нам с вами, </w:t>
      </w:r>
      <w:proofErr w:type="gramStart"/>
      <w:r w:rsidRPr="00322C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ох</w:t>
      </w:r>
      <w:proofErr w:type="gramEnd"/>
      <w:r w:rsidRPr="00322C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пригодится, ведь мы сегодня начинаем изучать очень важную тему и не только для геометрии. А подсказкой к теме нашего урока будет следующий кроссворд. 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CA2477A" wp14:editId="489CC6F2">
            <wp:extent cx="1400175" cy="105727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6" name="Picture 10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 l="14397" t="16734" r="45773" b="14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88" cy="1056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по вертикали: 1.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Часть геометрии, в которой рассматриваются свойства фигур на плоскости. </w:t>
      </w:r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7" w:tooltip="кроссворд 2. Квадрат, круг, прямоугольник… Объединяющее их понятие.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5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2.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Квадрат, круг, прямоугольник… Объединяющее их понятие. </w:t>
      </w:r>
    </w:p>
    <w:p w:rsidR="00322C77" w:rsidRP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8" w:tooltip="кроссворд 3. Какая фигура может о себе сказать: Мне служит головой вершина. А то, что вы считаете ногами, Все называют сторонами. Увеличить стороны мои, когда угодно, Вы сможете совсем свободно.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6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3.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Какая фигура может о себе сказать: Мне служит головой вершина. А то, что вы считаете ногами, Все называют сторонами. Увеличить стороны мои, когда угодно, Вы сможете совсем свободно. </w:t>
      </w:r>
    </w:p>
    <w:p w:rsidR="00AC224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9" w:tooltip="кроссворд 4. Три угла и три вершины, И ещё три стороны- Вот такие элементы От природы мне даны. О какой фигуре идёт речь?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7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4.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Три угла и три вершины, </w:t>
      </w:r>
    </w:p>
    <w:p w:rsidR="00AC224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 ещё три стороны- </w:t>
      </w:r>
    </w:p>
    <w:p w:rsidR="00AC224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Вот такие элементы </w:t>
      </w:r>
    </w:p>
    <w:p w:rsidR="00AC224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От природы мне даны. </w:t>
      </w:r>
      <w:proofErr w:type="gramEnd"/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 какой фигуре идёт речь? </w:t>
      </w:r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10" w:tooltip="кроссворд 5. Поговорим о прямоугольном треугольнике. Как называют сторону, противолежащую прямому углу?" w:history="1">
        <w:r w:rsidRPr="00322C77">
          <w:rPr>
            <w:rFonts w:ascii="Times New Roman" w:eastAsia="Times New Roman" w:hAnsi="Times New Roman" w:cs="Times New Roman"/>
            <w:b/>
            <w:color w:val="FFFFFF"/>
            <w:sz w:val="28"/>
            <w:szCs w:val="28"/>
            <w:u w:val="single"/>
            <w:lang w:eastAsia="ru-RU"/>
          </w:rPr>
          <w:t>8</w:t>
        </w:r>
      </w:hyperlink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 кроссворд 5.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Поговорим о прямоугольном треугольнике. Как называют сторону, противолежащую прямому углу? </w:t>
      </w:r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11" w:tooltip="кроссворд 6. Нас трое в семье: я, брат и сестрица. Сестра своим именем очень гордится. Ну, как же - она ведь гипотенуза, А мы для неё просто обуза. А как же зовут брата?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9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6.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Нас трое в семье: я, брат и сестрица. Сестра своим именем очень гордится. Ну, как же - она ведь гипотенуза, А мы для неё просто обуза. А как же зовут брата? </w:t>
      </w:r>
    </w:p>
    <w:p w:rsidR="00322C77" w:rsidRPr="00322C77" w:rsidRDefault="00322C77" w:rsidP="00322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12" w:tooltip="кроссворд 7. Переведите с греческого языка на русский слово 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10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7.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Переведите с греческого языка на русский слово «землемерие» </w:t>
      </w:r>
    </w:p>
    <w:p w:rsidR="00322C77" w:rsidRP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13" w:tooltip="кроссворд 8. Как в математике называют утверждение, требующее доказательства?" w:history="1">
        <w:r w:rsidRPr="00322C77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11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C77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кроссворд 8.</w:t>
      </w: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Как в математике называют утверждение, требующее доказательства? </w:t>
      </w:r>
    </w:p>
    <w:p w:rsidR="00322C77" w:rsidRPr="00322C77" w:rsidRDefault="00322C77" w:rsidP="00322C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же слово у нас получилось по вертикали</w:t>
      </w: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?,  </w:t>
      </w:r>
      <w:proofErr w:type="gram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 горизонтали? </w:t>
      </w:r>
    </w:p>
    <w:p w:rsidR="00322C77" w:rsidRPr="00322C77" w:rsidRDefault="00322C77" w:rsidP="00322C7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Теорема Пифагора).</w:t>
      </w:r>
    </w:p>
    <w:p w:rsidR="00322C77" w:rsidRPr="00322C77" w:rsidRDefault="00322C77" w:rsidP="00AC224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22C77" w:rsidRPr="00322C77" w:rsidRDefault="00322C77" w:rsidP="00AC22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уроке вы   получите  знания по одной из немногих теорем геометрии, которую помнят все поколения. Должны знать ее и вы. </w:t>
      </w:r>
    </w:p>
    <w:p w:rsidR="00322C77" w:rsidRPr="00322C77" w:rsidRDefault="00322C77" w:rsidP="00322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Откройте тетради и запишите сегодняшнюю дату и тему урока.  Но прежде чем мы приступим к изучению нового материала, покажите мне знания, которые нам необходимы для этого, </w:t>
      </w:r>
      <w:r w:rsidRPr="00322C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выполнив следующий тест.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2. Актуализация опорных знаний.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 парах, выполнение теста с взаимопроверкой, выставление оценок друг другу (критерии оценок прилагаются), анализ результатов, сверка ответов по ключу (правильность выставления оценок).</w:t>
      </w:r>
    </w:p>
    <w:p w:rsidR="00322C77" w:rsidRPr="00322C77" w:rsidRDefault="00322C77" w:rsidP="00322C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 </w:t>
      </w:r>
    </w:p>
    <w:p w:rsidR="00322C77" w:rsidRPr="00322C77" w:rsidRDefault="00322C77" w:rsidP="00AC2247">
      <w:pPr>
        <w:tabs>
          <w:tab w:val="left" w:pos="2250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 Треугольник называется прямоугольным, если у него один из углов</w:t>
      </w:r>
      <w:r w:rsidRPr="00322C77">
        <w:rPr>
          <w:rFonts w:ascii="Times New Roman" w:eastAsia="Times New Roman" w:hAnsi="Times New Roman" w:cs="Times New Roman"/>
          <w:i/>
          <w:sz w:val="28"/>
          <w:lang w:eastAsia="ru-RU"/>
        </w:rPr>
        <w:t>:</w:t>
      </w:r>
    </w:p>
    <w:p w:rsidR="00322C77" w:rsidRPr="00322C77" w:rsidRDefault="00322C77" w:rsidP="00322C77">
      <w:pPr>
        <w:tabs>
          <w:tab w:val="left" w:pos="2250"/>
        </w:tabs>
        <w:spacing w:after="0"/>
        <w:ind w:left="720"/>
        <w:rPr>
          <w:rFonts w:ascii="Times New Roman" w:eastAsia="Times New Roman" w:hAnsi="Times New Roman" w:cs="Times New Roman"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        а)  45°             б) 180°              в) 60°           г) 90° </w:t>
      </w:r>
    </w:p>
    <w:p w:rsidR="00322C77" w:rsidRPr="00322C77" w:rsidRDefault="00322C77" w:rsidP="00AC2247">
      <w:pPr>
        <w:tabs>
          <w:tab w:val="left" w:pos="2250"/>
        </w:tabs>
        <w:spacing w:after="0"/>
        <w:jc w:val="both"/>
        <w:rPr>
          <w:rFonts w:ascii="Times New Roman" w:eastAsia="Calibri" w:hAnsi="Times New Roman" w:cs="Times New Roman"/>
          <w:i/>
          <w:sz w:val="28"/>
        </w:rPr>
      </w:pPr>
      <w:r w:rsidRPr="00322C77">
        <w:rPr>
          <w:rFonts w:ascii="Times New Roman" w:eastAsia="Times New Roman" w:hAnsi="Times New Roman" w:cs="Times New Roman"/>
          <w:i/>
          <w:sz w:val="28"/>
          <w:lang w:eastAsia="ru-RU"/>
        </w:rPr>
        <w:t>2)</w:t>
      </w:r>
      <w:r w:rsidRPr="00322C77">
        <w:rPr>
          <w:rFonts w:ascii="Times New Roman" w:eastAsia="Times New Roman" w:hAnsi="Times New Roman" w:cs="Times New Roman"/>
          <w:b/>
          <w:bCs/>
          <w:i/>
          <w:sz w:val="28"/>
          <w:lang w:eastAsia="ru-RU"/>
        </w:rPr>
        <w:t xml:space="preserve">  </w:t>
      </w:r>
      <w:r w:rsidRPr="00322C77">
        <w:rPr>
          <w:rFonts w:ascii="Times New Roman" w:eastAsia="Calibri" w:hAnsi="Times New Roman" w:cs="Times New Roman"/>
          <w:b/>
          <w:bCs/>
          <w:i/>
          <w:sz w:val="28"/>
        </w:rPr>
        <w:t xml:space="preserve"> </w:t>
      </w:r>
      <w:r w:rsidRPr="00322C77">
        <w:rPr>
          <w:rFonts w:ascii="Times New Roman" w:eastAsia="Calibri" w:hAnsi="Times New Roman" w:cs="Times New Roman"/>
          <w:bCs/>
          <w:i/>
          <w:sz w:val="28"/>
        </w:rPr>
        <w:t>Сторона прямоугольного треугольника, лежащая против прямого угла, называется …</w:t>
      </w:r>
    </w:p>
    <w:p w:rsidR="00322C77" w:rsidRPr="00322C77" w:rsidRDefault="00322C77" w:rsidP="00322C77">
      <w:pPr>
        <w:tabs>
          <w:tab w:val="left" w:pos="1080"/>
        </w:tabs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ab/>
        <w:t>а)   катет       б) гипотенуза     в) боковая       г) прямая</w:t>
      </w:r>
    </w:p>
    <w:p w:rsidR="00322C77" w:rsidRPr="00322C77" w:rsidRDefault="00322C77" w:rsidP="00AC2247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3) </w:t>
      </w:r>
      <w:r w:rsidRPr="00322C77">
        <w:rPr>
          <w:rFonts w:ascii="Times New Roman" w:eastAsia="Times New Roman" w:hAnsi="Times New Roman" w:cs="Times New Roman"/>
          <w:bCs/>
          <w:i/>
          <w:sz w:val="28"/>
          <w:lang w:eastAsia="ru-RU"/>
        </w:rPr>
        <w:t>Стороны прямоугольного треугольника, образующие прямой угол, называются ...</w:t>
      </w:r>
    </w:p>
    <w:p w:rsidR="00322C77" w:rsidRPr="00322C77" w:rsidRDefault="00322C77" w:rsidP="00322C77">
      <w:pPr>
        <w:tabs>
          <w:tab w:val="left" w:pos="1080"/>
        </w:tabs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а) лучи           б)  катеты       в) прямые       г) боковые</w:t>
      </w:r>
    </w:p>
    <w:p w:rsidR="00322C77" w:rsidRPr="00322C77" w:rsidRDefault="00322C77" w:rsidP="00322C7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4)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Сумма острых углов прямоугольного треугольника равна …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22C77" w:rsidRPr="00322C77" w:rsidRDefault="00322C77" w:rsidP="00322C77">
      <w:pPr>
        <w:tabs>
          <w:tab w:val="left" w:pos="2250"/>
        </w:tabs>
        <w:spacing w:after="0"/>
        <w:ind w:left="720"/>
        <w:rPr>
          <w:rFonts w:ascii="Times New Roman" w:eastAsia="Times New Roman" w:hAnsi="Times New Roman" w:cs="Times New Roman"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        а)  45°             б) 180°              в) 60°           г) 90° </w:t>
      </w:r>
    </w:p>
    <w:p w:rsidR="00322C77" w:rsidRPr="00322C77" w:rsidRDefault="00322C77" w:rsidP="00AC2247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5) Катет прямоугольного треугольника, лежащий против угла в 30°, равен половине …</w:t>
      </w:r>
    </w:p>
    <w:p w:rsidR="00322C77" w:rsidRPr="00322C77" w:rsidRDefault="00322C77" w:rsidP="00322C7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>а)   лучу       б) линии    в) гипотенузы     г) прямой</w:t>
      </w:r>
    </w:p>
    <w:p w:rsidR="00322C77" w:rsidRPr="00322C77" w:rsidRDefault="00322C77" w:rsidP="00322C7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6) </w:t>
      </w:r>
      <w:r w:rsidRPr="00322C7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Площадь квадрата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равна  квадрату его…</w:t>
      </w:r>
      <w:r w:rsidRPr="00322C7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322C77" w:rsidRPr="00322C77" w:rsidRDefault="00322C77" w:rsidP="00322C7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>а)   стороны       б) линии    в) трех сторон  г) прямой</w:t>
      </w:r>
    </w:p>
    <w:p w:rsidR="00322C77" w:rsidRPr="00322C77" w:rsidRDefault="00322C77" w:rsidP="00AC224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7) 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Если катет прямоугольного треугольника равен половине гипотенузы, то угол, лежащий против этого катета, равен…</w:t>
      </w:r>
    </w:p>
    <w:p w:rsidR="00322C77" w:rsidRPr="00322C77" w:rsidRDefault="00322C77" w:rsidP="00322C77">
      <w:pPr>
        <w:tabs>
          <w:tab w:val="left" w:pos="2250"/>
        </w:tabs>
        <w:spacing w:after="0"/>
        <w:ind w:left="720"/>
        <w:rPr>
          <w:rFonts w:ascii="Times New Roman" w:eastAsia="Times New Roman" w:hAnsi="Times New Roman" w:cs="Times New Roman"/>
          <w:sz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        а)  45°             б) 30°              в) 60°           г) 90° </w:t>
      </w:r>
    </w:p>
    <w:p w:rsidR="00322C77" w:rsidRPr="00322C77" w:rsidRDefault="00322C77" w:rsidP="00322C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8) Если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многоугольник составлен из нескольких многоугольников, то его площадь равна………. площадей этих многоугольников.</w:t>
      </w:r>
    </w:p>
    <w:p w:rsidR="00322C77" w:rsidRPr="00322C77" w:rsidRDefault="00322C77" w:rsidP="00322C7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>а)   разности  б)</w:t>
      </w:r>
      <w:r w:rsidR="00AC224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>сумме    в)</w:t>
      </w:r>
      <w:r w:rsidR="00AC224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>произведению  г)</w:t>
      </w:r>
      <w:r w:rsidR="00AC224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>делению</w:t>
      </w:r>
    </w:p>
    <w:p w:rsidR="00322C77" w:rsidRPr="00322C77" w:rsidRDefault="00322C77" w:rsidP="00322C7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9)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Площадь  треугольника       равна…</w:t>
      </w:r>
    </w:p>
    <w:p w:rsidR="00322C77" w:rsidRPr="00322C77" w:rsidRDefault="00322C77" w:rsidP="00322C7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>а)   а*в  б)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2</m:t>
            </m:r>
          </m:den>
        </m:f>
      </m:oMath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АС*ВН    в)2АВ*ВС  г)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8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(</m:t>
            </m:r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АВ</m:t>
            </m:r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2</m:t>
            </m:r>
          </m:sup>
        </m:sSup>
      </m:oMath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10)</w:t>
      </w:r>
      <w:r w:rsidRPr="00322C77">
        <w:rPr>
          <w:rFonts w:ascii="Times New Roman" w:eastAsia="+mn-ea" w:hAnsi="Times New Roman" w:cs="Times New Roman"/>
          <w:b/>
          <w:bCs/>
          <w:i/>
          <w:color w:val="000000"/>
          <w:kern w:val="24"/>
          <w:sz w:val="56"/>
          <w:szCs w:val="56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Площадь</w:t>
      </w:r>
      <w:r w:rsidRPr="00322C7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прямоугольного треугольника       равна…</w:t>
      </w:r>
    </w:p>
    <w:p w:rsidR="00322C77" w:rsidRDefault="00322C77" w:rsidP="00322C77">
      <w:pPr>
        <w:jc w:val="center"/>
        <w:rPr>
          <w:rFonts w:ascii="Times New Roman" w:eastAsia="Times New Roman" w:hAnsi="Times New Roman" w:cs="Times New Roman"/>
          <w:sz w:val="28"/>
        </w:rPr>
      </w:pPr>
      <w:r w:rsidRPr="00322C77">
        <w:rPr>
          <w:rFonts w:ascii="Times New Roman" w:eastAsia="Times New Roman" w:hAnsi="Times New Roman" w:cs="Times New Roman"/>
          <w:sz w:val="28"/>
          <w:lang w:eastAsia="ru-RU"/>
        </w:rPr>
        <w:t>а)   а*в  б)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2</m:t>
            </m:r>
          </m:den>
        </m:f>
      </m:oMath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sz w:val="28"/>
          <w:lang w:val="en-US" w:eastAsia="ru-RU"/>
        </w:rPr>
        <w:t>a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>*</w:t>
      </w:r>
      <w:r w:rsidRPr="00322C77">
        <w:rPr>
          <w:rFonts w:ascii="Times New Roman" w:eastAsia="Times New Roman" w:hAnsi="Times New Roman" w:cs="Times New Roman"/>
          <w:sz w:val="28"/>
          <w:lang w:val="en-US" w:eastAsia="ru-RU"/>
        </w:rPr>
        <w:t>b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  в)2</w:t>
      </w:r>
      <w:r w:rsidRPr="00322C77">
        <w:rPr>
          <w:rFonts w:ascii="Times New Roman" w:eastAsia="Times New Roman" w:hAnsi="Times New Roman" w:cs="Times New Roman"/>
          <w:sz w:val="28"/>
          <w:lang w:val="en-US" w:eastAsia="ru-RU"/>
        </w:rPr>
        <w:t>a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>*</w:t>
      </w:r>
      <w:r w:rsidRPr="00322C77">
        <w:rPr>
          <w:rFonts w:ascii="Times New Roman" w:eastAsia="Times New Roman" w:hAnsi="Times New Roman" w:cs="Times New Roman"/>
          <w:sz w:val="28"/>
          <w:lang w:val="en-US" w:eastAsia="ru-RU"/>
        </w:rPr>
        <w:t>b</w:t>
      </w:r>
      <w:r w:rsidRPr="00322C77">
        <w:rPr>
          <w:rFonts w:ascii="Times New Roman" w:eastAsia="Times New Roman" w:hAnsi="Times New Roman" w:cs="Times New Roman"/>
          <w:sz w:val="28"/>
          <w:lang w:eastAsia="ru-RU"/>
        </w:rPr>
        <w:t xml:space="preserve">  г)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8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(</m:t>
            </m:r>
            <m:r>
              <w:rPr>
                <w:rFonts w:ascii="Cambria Math" w:eastAsia="Times New Roman" w:hAnsi="Cambria Math" w:cs="Times New Roman"/>
                <w:sz w:val="28"/>
                <w:lang w:eastAsia="ru-RU"/>
              </w:rPr>
              <m:t>a</m:t>
            </m:r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lang w:eastAsia="ru-RU"/>
              </w:rPr>
              <m:t>2</m:t>
            </m:r>
          </m:sup>
        </m:sSup>
      </m:oMath>
    </w:p>
    <w:p w:rsidR="00AC2247" w:rsidRPr="00322C77" w:rsidRDefault="00AC2247" w:rsidP="00322C77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Критерии оценивания: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1-3 задания - на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«2»;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*4-6 заданий - на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«3»;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*7-9 заданий - на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«4»;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*10 заданий - на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22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Ключ к тесту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1)г,2)б,3)б,4)г,5)в,6)а,7)б,8)б,9)б,10)б.</w:t>
      </w:r>
      <w:proofErr w:type="gramEnd"/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Открытие новых знаний</w:t>
      </w:r>
      <w:r w:rsidRPr="0032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1)Создание проблемной ситуации: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давайте решим небольшую задачу.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1.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Велосипедист и пешеход отправились одновременно из одного населенного пункта в разных направлениях. Пешеход пошел на восток со скоростью 5 км/ч, а велосипедист поехал на запад со скоростью 12 км/ч. Какое расстояние будет между ними через час?</w:t>
      </w:r>
    </w:p>
    <w:p w:rsidR="00322C77" w:rsidRPr="00322C77" w:rsidRDefault="00322C77" w:rsidP="00322C77">
      <w:pPr>
        <w:spacing w:before="100" w:beforeAutospacing="1" w:after="0" w:line="240" w:lineRule="auto"/>
        <w:ind w:left="1428" w:hanging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2.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Велосипедист и пешеход отправились одновременно из  одного населенного пункта в разных направлениях. Пешеход пошел на юг со скоростью 5 км/ч, а велосипедист поехал на запад со скоростью 12 км/ч. Какое расстояние будет между ними через час?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Начертите в тетрадях схему движения пешехода и велосипедиста.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Какая фигура получилась?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стороны известны?</w:t>
      </w:r>
    </w:p>
    <w:p w:rsidR="00322C77" w:rsidRPr="00322C77" w:rsidRDefault="00322C77" w:rsidP="00322C7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нужно найти?</w:t>
      </w:r>
    </w:p>
    <w:p w:rsidR="00322C77" w:rsidRPr="00322C77" w:rsidRDefault="00322C77" w:rsidP="00322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 знаний о прямоугольном треугольнике, которые мы имеем, не хватает. Последнюю задачу решить не можем.</w:t>
      </w:r>
    </w:p>
    <w:p w:rsidR="00322C77" w:rsidRPr="00322C77" w:rsidRDefault="00322C77" w:rsidP="00322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 находить третью сторону прямоугольного  треугольника, если известны две другие. </w:t>
      </w:r>
    </w:p>
    <w:p w:rsidR="00322C77" w:rsidRPr="00322C77" w:rsidRDefault="00322C77" w:rsidP="00AC22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3)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Открытие теоремы Пифагора. Исследовательская деятельность.</w:t>
      </w:r>
    </w:p>
    <w:p w:rsidR="00322C77" w:rsidRPr="00322C77" w:rsidRDefault="00322C77" w:rsidP="00AC22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в парах</w:t>
      </w:r>
    </w:p>
    <w:p w:rsidR="00322C77" w:rsidRPr="00322C77" w:rsidRDefault="00322C77" w:rsidP="00AC2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</w:p>
    <w:p w:rsidR="00322C77" w:rsidRPr="00322C77" w:rsidRDefault="00322C77" w:rsidP="00AC2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это выяснить, мы займемся исследовательской деятельностью.</w:t>
      </w:r>
    </w:p>
    <w:p w:rsidR="00322C77" w:rsidRPr="00322C77" w:rsidRDefault="00322C77" w:rsidP="00AC2247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задание:</w:t>
      </w:r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Начертите в тетрадях прямоугольный треугольник с катетами а и </w:t>
      </w: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1ряд - 3 и 4;                                                                                                                 2ряд -  6 и 8;                    измерьте его гипотенузу и заполните таблицу</w:t>
      </w:r>
    </w:p>
    <w:tbl>
      <w:tblPr>
        <w:tblStyle w:val="a3"/>
        <w:tblW w:w="5038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807"/>
        <w:gridCol w:w="971"/>
        <w:gridCol w:w="645"/>
        <w:gridCol w:w="808"/>
        <w:gridCol w:w="1807"/>
      </w:tblGrid>
      <w:tr w:rsidR="00322C77" w:rsidRPr="00322C77" w:rsidTr="000975FD">
        <w:trPr>
          <w:trHeight w:val="557"/>
        </w:trPr>
        <w:tc>
          <w:tcPr>
            <w:tcW w:w="801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lastRenderedPageBreak/>
              <w:t>а</w:t>
            </w:r>
          </w:p>
        </w:tc>
        <w:tc>
          <w:tcPr>
            <w:tcW w:w="964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в</w:t>
            </w:r>
          </w:p>
        </w:tc>
        <w:tc>
          <w:tcPr>
            <w:tcW w:w="640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с</w:t>
            </w:r>
          </w:p>
        </w:tc>
        <w:tc>
          <w:tcPr>
            <w:tcW w:w="802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  <w:vertAlign w:val="superscript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с</w:t>
            </w:r>
            <w:proofErr w:type="gramStart"/>
            <w:r w:rsidRPr="00322C77">
              <w:rPr>
                <w:rFonts w:ascii="Calibri" w:hAnsi="Calibri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93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  <w:vertAlign w:val="superscript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а</w:t>
            </w:r>
            <w:proofErr w:type="gramStart"/>
            <w:r w:rsidRPr="00322C77">
              <w:rPr>
                <w:rFonts w:ascii="Calibri" w:hAnsi="Calibri"/>
                <w:sz w:val="28"/>
                <w:szCs w:val="28"/>
                <w:vertAlign w:val="superscript"/>
              </w:rPr>
              <w:t>2</w:t>
            </w:r>
            <w:proofErr w:type="gramEnd"/>
            <w:r w:rsidRPr="00322C77">
              <w:rPr>
                <w:rFonts w:ascii="Calibri" w:hAnsi="Calibri"/>
                <w:sz w:val="28"/>
                <w:szCs w:val="28"/>
              </w:rPr>
              <w:t xml:space="preserve"> +в</w:t>
            </w:r>
            <w:r w:rsidRPr="00322C77">
              <w:rPr>
                <w:rFonts w:ascii="Calibri" w:hAnsi="Calibri"/>
                <w:sz w:val="28"/>
                <w:szCs w:val="28"/>
                <w:vertAlign w:val="superscript"/>
              </w:rPr>
              <w:t>2</w:t>
            </w:r>
          </w:p>
        </w:tc>
      </w:tr>
      <w:tr w:rsidR="00322C77" w:rsidRPr="00322C77" w:rsidTr="000975FD">
        <w:trPr>
          <w:trHeight w:val="504"/>
        </w:trPr>
        <w:tc>
          <w:tcPr>
            <w:tcW w:w="801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964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640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02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793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</w:tr>
      <w:tr w:rsidR="00322C77" w:rsidRPr="00322C77" w:rsidTr="000975FD">
        <w:trPr>
          <w:trHeight w:val="594"/>
        </w:trPr>
        <w:tc>
          <w:tcPr>
            <w:tcW w:w="801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964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  <w:r w:rsidRPr="00322C77"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640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02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793" w:type="pct"/>
          </w:tcPr>
          <w:p w:rsidR="00322C77" w:rsidRPr="00322C77" w:rsidRDefault="00322C77" w:rsidP="00322C77">
            <w:pPr>
              <w:ind w:left="360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322C77" w:rsidRPr="00322C77" w:rsidRDefault="00322C77" w:rsidP="00322C77">
      <w:pPr>
        <w:ind w:left="360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сумму квадратов катетов с квадратом гипотенузы.</w:t>
      </w:r>
    </w:p>
    <w:p w:rsidR="00322C77" w:rsidRPr="00322C77" w:rsidRDefault="00322C77" w:rsidP="00322C77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Сделайте вывод: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прямоугольном треугольнике  сумма квадратов катетов равна квадрату гипотенузы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утверждение и есть теорема Пифагора (гипотеза).</w:t>
      </w:r>
    </w:p>
    <w:p w:rsidR="00322C77" w:rsidRPr="00322C77" w:rsidRDefault="00322C77" w:rsidP="00322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Ребята! Утверждение, которое вы только что сформулировали, является одной из важнейших теорем геометрии и имеет своё имя – теорема Пифагора</w:t>
      </w:r>
    </w:p>
    <w:p w:rsidR="00322C77" w:rsidRPr="00322C77" w:rsidRDefault="00322C77" w:rsidP="00322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Историческая справка.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ыступление ученика) (1):</w:t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322C77" w:rsidRPr="00322C77" w:rsidRDefault="00322C77" w:rsidP="00322C77">
      <w:pPr>
        <w:shd w:val="clear" w:color="auto" w:fill="FFFFFF"/>
        <w:spacing w:after="209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ПИФАГОР САМОССКИЙ (</w:t>
      </w:r>
      <w:proofErr w:type="spellStart"/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</w:t>
      </w:r>
      <w:proofErr w:type="spellEnd"/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580 – </w:t>
      </w:r>
      <w:proofErr w:type="spellStart"/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</w:t>
      </w:r>
      <w:proofErr w:type="spellEnd"/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500 г. до н.э.)</w:t>
      </w:r>
    </w:p>
    <w:p w:rsidR="00322C77" w:rsidRPr="00322C77" w:rsidRDefault="00322C77" w:rsidP="00AC2247">
      <w:pPr>
        <w:shd w:val="clear" w:color="auto" w:fill="FFFFFF"/>
        <w:spacing w:after="20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жизни Пифагора известно немного. Он родился в 580 г. до н.э. в Древней Греции на острове </w:t>
      </w:r>
      <w:proofErr w:type="spellStart"/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</w:t>
      </w:r>
      <w:proofErr w:type="spellEnd"/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который находится в Эгейском море у берегов Малой Азии, поэтому его называют Пифагором Самосским.</w:t>
      </w:r>
    </w:p>
    <w:p w:rsidR="00322C77" w:rsidRPr="00322C77" w:rsidRDefault="00322C77" w:rsidP="00AC2247">
      <w:pPr>
        <w:shd w:val="clear" w:color="auto" w:fill="FFFFFF"/>
        <w:spacing w:after="20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молодости Пифагор был учеником Фалеса, которому в то время шёл восьмой десяток, побывал в Египте, где учился у жрецов. Говорят, что он был допущен в сокровенные святилища Египта, посетил халдейских мудрецов и персидских магов.</w:t>
      </w:r>
    </w:p>
    <w:p w:rsidR="00322C77" w:rsidRPr="00322C77" w:rsidRDefault="00322C77" w:rsidP="00AC2247">
      <w:pPr>
        <w:shd w:val="clear" w:color="auto" w:fill="FFFFFF"/>
        <w:spacing w:after="20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530 г. до н.э. Пифагор основал так называемый пифагорейский союз. Около сорока лет учёный посвятил созданной им школе.</w:t>
      </w:r>
    </w:p>
    <w:p w:rsidR="00322C77" w:rsidRPr="00322C77" w:rsidRDefault="00322C77" w:rsidP="00AC2247">
      <w:pPr>
        <w:shd w:val="clear" w:color="auto" w:fill="FFFFFF"/>
        <w:spacing w:after="20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Пифагорейцы, как их позднее стали называть, занимались математикой, философией, естественными науками.</w:t>
      </w:r>
    </w:p>
    <w:p w:rsidR="00322C77" w:rsidRPr="00322C77" w:rsidRDefault="00322C77" w:rsidP="00AC2247">
      <w:pPr>
        <w:shd w:val="clear" w:color="auto" w:fill="FFFFFF"/>
        <w:spacing w:after="20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Пифагор сделал много важных открытий, но наибольшую славу учёному принесла доказанная им теорема, которая сейчас носит его имя.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(Слово учителя):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-Перед тем, как приступить к доказательству теоремы Пифагора,  прошу выслушать следующие сведения: (сообщение учащегося)(2).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Пифагор – легендарная фигура в истории математики и философии древнего мира. Величайшая заслуга Пифагора перед наукой состоит в том, что он создал научную школу.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Большим достижением пифагорейцев было открытие несоизмеримых отрезков. Несоизмеримость получила громкую известность, привлекла внимание лучших умов.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Важным открытием Пифагора является также теорема о том, что сумма углов треугольника равна 180°.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Пифагору и его ученикам приписывают создание учения о числах: чётных и нечётных, простых и составных,  совершенных и фигурных; нахождение способов построения некоторых правильных многоугольников и многогранников; разработку учения об арифметических, геометрических и гармонических пропорциях.  Пифагор заложил основы учения о подобии, ввёл систематические доказательства в геометрию и доказал теорему, носящую его имя.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Пифагора является единственной теоремой со столь внушительным числом доказательств.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(Слово учителя): </w:t>
      </w:r>
    </w:p>
    <w:p w:rsidR="00322C77" w:rsidRPr="00322C77" w:rsidRDefault="00322C77" w:rsidP="00322C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-сегодня мы рассмотрим одно из них.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Учащиеся работают в</w:t>
      </w:r>
      <w:r w:rsidR="00AC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тетрадях, совместно с учителем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5. Доказательство теоремы: </w:t>
      </w: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</w:p>
    <w:p w:rsidR="00322C77" w:rsidRPr="00322C77" w:rsidRDefault="00322C77" w:rsidP="00322C77">
      <w:pPr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  <w:t>Теорема: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В прямоугольном треугольнике квадрат гипотенузы равен сумме квадратов катетов.                                                                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Дано: треугольник АВ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С-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прямоугольный,</w:t>
      </w:r>
      <w:r w:rsidRPr="00322C77">
        <w:rPr>
          <w:rFonts w:ascii="Calibri" w:eastAsia="Times New Roman" w:hAnsi="Calibri" w:cs="Times New Roman"/>
          <w:noProof/>
          <w:lang w:eastAsia="ru-RU"/>
        </w:rPr>
        <w:t xml:space="preserve"> 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АВ = с, ВС= b, АС = а,  </w:t>
      </w:r>
      <w:proofErr w:type="spell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уголС</w:t>
      </w:r>
      <w:proofErr w:type="spell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=90°.                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Доказать: с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а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b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.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Доказательство:  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а) Построим прямоугольный треугольник АВС;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ABF33ED" wp14:editId="14380ADA">
            <wp:extent cx="1714500" cy="1724025"/>
            <wp:effectExtent l="19050" t="0" r="0" b="0"/>
            <wp:docPr id="2" name="Рисунок 52" descr="Описание: http://festival.1september.ru/articles/571894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писание: http://festival.1september.ru/articles/571894/img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 xml:space="preserve">                                                          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б) Достроим треугольник АВС до квадрата СKPD со стороной (</w:t>
      </w:r>
      <w:proofErr w:type="spell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а+b</w:t>
      </w:r>
      <w:proofErr w:type="spellEnd"/>
      <w:proofErr w:type="gram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)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;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>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val="en-US" w:eastAsia="ru-RU"/>
        </w:rPr>
        <w:t>CKPD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(</w:t>
      </w:r>
      <w:proofErr w:type="spellStart"/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>a+b</w:t>
      </w:r>
      <w:proofErr w:type="spellEnd"/>
      <w:proofErr w:type="gramStart"/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>)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val="en-US" w:eastAsia="ru-RU"/>
        </w:rPr>
        <w:t>2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a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val="en-US"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+ 2ab + b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val="en-US"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.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в)  Рассмотрим треугольники: BC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А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, AKE, EPM и MDB,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они равны по двум катетам, а у равных фигур - равные площади, т.е.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val="en-US"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>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val="en-US" w:eastAsia="ru-RU"/>
        </w:rPr>
        <w:t>BCA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val="en-US" w:eastAsia="ru-RU"/>
        </w:rPr>
        <w:t>AKE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val="en-US" w:eastAsia="ru-RU"/>
        </w:rPr>
        <w:t>EPM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val="en-US" w:eastAsia="ru-RU"/>
        </w:rPr>
        <w:t>MDB</w:t>
      </w:r>
      <w:r w:rsidRPr="00322C77">
        <w:rPr>
          <w:rFonts w:ascii="Calibri" w:eastAsia="Times New Roman" w:hAnsi="Calibri" w:cs="Times New Roman"/>
          <w:sz w:val="28"/>
          <w:szCs w:val="28"/>
          <w:lang w:val="en-US" w:eastAsia="ru-RU"/>
        </w:rPr>
        <w:t xml:space="preserve"> = ab/2.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г) ВАЕМ – квадрат,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BAEM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с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.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д)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CKPD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BCA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AKE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EPM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MDB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+ S</w:t>
      </w:r>
      <w:r w:rsidRPr="00322C77">
        <w:rPr>
          <w:rFonts w:ascii="Calibri" w:eastAsia="Times New Roman" w:hAnsi="Calibri" w:cs="Times New Roman"/>
          <w:sz w:val="28"/>
          <w:szCs w:val="28"/>
          <w:vertAlign w:val="subscript"/>
          <w:lang w:eastAsia="ru-RU"/>
        </w:rPr>
        <w:t>BAEM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4•ab/2 + с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2ab + с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. 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а</w:t>
      </w:r>
      <w:proofErr w:type="gramStart"/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+ 2ab + b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2ab + с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;  с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= а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+ b</w:t>
      </w:r>
      <w:r w:rsidRPr="00322C77">
        <w:rPr>
          <w:rFonts w:ascii="Calibri" w:eastAsia="Times New Roman" w:hAnsi="Calibri" w:cs="Times New Roman"/>
          <w:sz w:val="28"/>
          <w:szCs w:val="28"/>
          <w:vertAlign w:val="superscript"/>
          <w:lang w:eastAsia="ru-RU"/>
        </w:rPr>
        <w:t>2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proofErr w:type="spellStart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ч.т.д</w:t>
      </w:r>
      <w:proofErr w:type="spellEnd"/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.</w:t>
      </w: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И так подведем итог нашей работы: (стихотворение)</w:t>
      </w:r>
    </w:p>
    <w:p w:rsidR="00322C77" w:rsidRPr="00322C77" w:rsidRDefault="00322C77" w:rsidP="00AC2247">
      <w:pPr>
        <w:shd w:val="clear" w:color="auto" w:fill="FFFFFF"/>
        <w:spacing w:after="0" w:line="360" w:lineRule="atLeast"/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Если дан нам треугольник,                                                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 xml:space="preserve">и притом с прямым углом,                                            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то квадрат гипотенузы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мы всегда легко найдем: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катеты в квадрат возводим,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сумму степеней находим -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и таким простым путём</w:t>
      </w:r>
      <w:r w:rsidRPr="00322C77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br/>
        <w:t>к  результату  мы придём.</w:t>
      </w:r>
    </w:p>
    <w:p w:rsidR="00322C77" w:rsidRPr="00322C77" w:rsidRDefault="00322C77" w:rsidP="00AC22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6.Динамическая пауза для глаз.  </w:t>
      </w:r>
    </w:p>
    <w:p w:rsidR="00322C77" w:rsidRPr="00322C77" w:rsidRDefault="00322C77" w:rsidP="00AC2247">
      <w:pPr>
        <w:spacing w:after="0"/>
        <w:rPr>
          <w:rFonts w:ascii="Calibri" w:eastAsia="Times New Roman" w:hAnsi="Calibri" w:cs="Times New Roman"/>
          <w:sz w:val="28"/>
          <w:szCs w:val="28"/>
          <w:u w:val="single"/>
          <w:lang w:eastAsia="ru-RU"/>
        </w:rPr>
      </w:pPr>
    </w:p>
    <w:p w:rsidR="00322C77" w:rsidRPr="00322C77" w:rsidRDefault="00322C77" w:rsidP="00AC22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Воспитательный момент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(слово учителя):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Доказательство теоремы Пифагора учащиеся средних веков считали очень трудным и называли его   «ослиный мост» или «бегство убогих», так как некоторые «убогие» ученики, не имевшие серьезной математической подготовки, бежали от геометрии. Слабые ученики, заучившие теорему Пифагора наизусть, без понимания, и прозванные поэтому «ослами», были не в состоянии одолеть ее доказательства, служившего для них вроде непреодолимого моста. Из-за чертежей, сопровождающих теорему  Пифагора, учащиеся называли ее  «ветряной мельницей», составляли стихи вроде: «Пифагоровы штаны на все стороны равны».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доске открываются 2 чертежа к теореме Пифагора с надписями «ветряная мельница» и «пифагоровы штаны», ранняя формулировка теоремы: «Площадь квадрата, построенного на гипотенузе прямоугольного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треугольника,  равновелика сумме площадей квадратов, построенных на его катетах» 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7.Закрепление знаний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Вернемся к задаче   найдем</w:t>
      </w:r>
      <w:proofErr w:type="gram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сторону АВ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Зачем нам нужна теорема Пифагора?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 Для того чтобы находить стороны прямоугольного треугольника.)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теоремы Пифагора можно решать два вида задач: (слайд16)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1.Найти гипотенузу прямоугольного треугольника, если известны катеты.</w:t>
      </w:r>
    </w:p>
    <w:p w:rsidR="00322C77" w:rsidRPr="00322C77" w:rsidRDefault="00322C77" w:rsidP="00AC22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Найти катет, если из</w:t>
      </w:r>
      <w:r w:rsidR="00AC224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вестна гипотенуза и другой катет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из учебника: № 483(а, б), 484(а, б);  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Д/з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п.54, </w:t>
      </w:r>
      <w:proofErr w:type="spell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</w:t>
      </w:r>
      <w:proofErr w:type="spell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 №483(в), 484(в),  486(а), сообщение  «Способы доказательства теоремы Пифагора».</w:t>
      </w:r>
    </w:p>
    <w:p w:rsidR="00322C77" w:rsidRPr="00322C77" w:rsidRDefault="00322C77" w:rsidP="00322C77">
      <w:pPr>
        <w:shd w:val="clear" w:color="auto" w:fill="FFFFFF"/>
        <w:spacing w:after="24" w:line="360" w:lineRule="atLeast"/>
        <w:rPr>
          <w:rFonts w:ascii="Calibri" w:eastAsia="Times New Roman" w:hAnsi="Calibri" w:cs="Times New Roman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по готовым чертежам.</w:t>
      </w: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22C77">
        <w:rPr>
          <w:rFonts w:ascii="Calibri" w:eastAsia="Times New Roman" w:hAnsi="Calibri" w:cs="Times New Roman"/>
          <w:lang w:eastAsia="ru-RU"/>
        </w:rPr>
        <w:t xml:space="preserve">                      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9. Рефлексия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какой проблемой столкнулись на уроке?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цель поставили вначале урока?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Достигли мы цели?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 образом,  </w:t>
      </w:r>
      <w:proofErr w:type="gram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достигли цель</w:t>
      </w:r>
      <w:proofErr w:type="gram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Разрешили проблему?</w:t>
      </w:r>
    </w:p>
    <w:p w:rsidR="00322C77" w:rsidRPr="00322C77" w:rsidRDefault="00322C77" w:rsidP="00AC2247">
      <w:pPr>
        <w:jc w:val="both"/>
        <w:rPr>
          <w:rFonts w:ascii="Calibri" w:eastAsia="Times New Roman" w:hAnsi="Calibri" w:cs="Times New Roman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свою деятельность на уроке, заполните таблицу, поставьте отметку в определенную ячейку</w:t>
      </w:r>
    </w:p>
    <w:p w:rsidR="00322C77" w:rsidRPr="00322C77" w:rsidRDefault="00322C77" w:rsidP="00322C77">
      <w:pPr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а) Самооценка работы учащихся</w:t>
      </w:r>
    </w:p>
    <w:p w:rsidR="00322C77" w:rsidRPr="00322C77" w:rsidRDefault="00322C77" w:rsidP="00322C77">
      <w:pPr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б) Рефлексия. </w:t>
      </w:r>
    </w:p>
    <w:p w:rsidR="00322C77" w:rsidRPr="00322C77" w:rsidRDefault="00322C77" w:rsidP="00AC2247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sz w:val="28"/>
          <w:szCs w:val="28"/>
          <w:lang w:eastAsia="ru-RU"/>
        </w:rPr>
        <w:t>Для рефлексии раздаются каждому учащемуся карточки. Необходимо из предложенных вариантов выбрать и озвучить 5 предложений, близких каждому по ощущениям, по теме урока.</w:t>
      </w:r>
    </w:p>
    <w:p w:rsidR="00322C77" w:rsidRPr="00322C77" w:rsidRDefault="00322C77" w:rsidP="00322C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22C77"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Выбери 5 любых предложений: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*Я почувствовал, что смогу осилить т.</w:t>
      </w:r>
      <w:r w:rsidR="00AC22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Пифагора, если постараюсь.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*Было интересно узнать о жизни Пифагора.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*Меня удивило то, что у т.</w:t>
      </w:r>
      <w:r w:rsidR="00AC22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Пифагора так много доказательств.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*Своей работой сегодня я доволен, потому что научился решать задачи.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*Мне захотелось изучать геометрию дальше.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*Сегодня я узнал новое о </w:t>
      </w:r>
      <w:proofErr w:type="spellStart"/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прямоуг</w:t>
      </w:r>
      <w:proofErr w:type="spellEnd"/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AC22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треугольниках.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*Было трудно вспомнить пройденный материал, потому что иногда не доучиваю.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*Я выполнял задания с удовольствием.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*Я понял, что нужно трудиться.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*Теперь я могу решить больше задач, потому что узнал новые формулы.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*Я научился себя контролировать.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*Задания для меня показались непростыми, потому что не умею работать с формулами.</w:t>
      </w:r>
    </w:p>
    <w:p w:rsidR="00322C77" w:rsidRPr="00322C77" w:rsidRDefault="00322C77" w:rsidP="00AC22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*Для меня было открытием то, что и в древности ученики тоже не понимали геометрии.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урока звучит заключительное слово учителя: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Пребудет вечной истина,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как скоро</w:t>
      </w:r>
      <w:proofErr w:type="gramStart"/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В</w:t>
      </w:r>
      <w:proofErr w:type="gramEnd"/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 познает слабый человек!</w:t>
      </w:r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И ныне теорема Пифагора</w:t>
      </w:r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Верна, как и в его далекий век.</w:t>
      </w:r>
      <w:r w:rsidRPr="00322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</w:t>
      </w:r>
      <w:r w:rsidRPr="00322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Шамиссо</w:t>
      </w:r>
    </w:p>
    <w:p w:rsidR="00322C77" w:rsidRPr="00322C77" w:rsidRDefault="00322C77" w:rsidP="00322C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Помните, ребята, что </w:t>
      </w:r>
      <w:r w:rsidRPr="00322C77">
        <w:rPr>
          <w:rFonts w:ascii="Times New Roman" w:eastAsia="Times New Roman" w:hAnsi="Times New Roman" w:cs="Times New Roman"/>
          <w:sz w:val="36"/>
          <w:szCs w:val="36"/>
          <w:lang w:eastAsia="ru-RU"/>
        </w:rPr>
        <w:t>вершины покоряет тот, кто к ним стремится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22C77" w:rsidRDefault="00322C77" w:rsidP="00AC22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Благодарю вас </w:t>
      </w:r>
      <w:r w:rsidR="00AC224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за активную работу на уроке</w:t>
      </w:r>
    </w:p>
    <w:p w:rsidR="00AC2247" w:rsidRDefault="00AC2247" w:rsidP="00AC22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47" w:rsidRDefault="00AC2247" w:rsidP="00AC22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47" w:rsidRPr="00322C77" w:rsidRDefault="00AC2247" w:rsidP="00AC224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2247" w:rsidRPr="00322C77" w:rsidRDefault="00AC2247" w:rsidP="00322C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22C77" w:rsidRP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22C77" w:rsidRPr="00322C77" w:rsidRDefault="00322C77" w:rsidP="00AC2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22C77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Оценочный лист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322C77" w:rsidRPr="00322C77" w:rsidTr="000975FD">
        <w:trPr>
          <w:trHeight w:val="476"/>
        </w:trPr>
        <w:tc>
          <w:tcPr>
            <w:tcW w:w="9571" w:type="dxa"/>
            <w:gridSpan w:val="3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Ф.И. учащегося</w:t>
            </w:r>
          </w:p>
        </w:tc>
      </w:tr>
      <w:tr w:rsidR="00322C77" w:rsidRPr="00322C77" w:rsidTr="000975FD">
        <w:tc>
          <w:tcPr>
            <w:tcW w:w="1101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279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Этап урока</w:t>
            </w:r>
          </w:p>
        </w:tc>
        <w:tc>
          <w:tcPr>
            <w:tcW w:w="3191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</w:t>
            </w:r>
          </w:p>
        </w:tc>
      </w:tr>
      <w:tr w:rsidR="00322C77" w:rsidRPr="00322C77" w:rsidTr="000975FD">
        <w:tc>
          <w:tcPr>
            <w:tcW w:w="1101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Определение темы. </w:t>
            </w:r>
          </w:p>
        </w:tc>
        <w:tc>
          <w:tcPr>
            <w:tcW w:w="3191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C77" w:rsidRPr="00322C77" w:rsidTr="000975FD">
        <w:trPr>
          <w:trHeight w:val="471"/>
        </w:trPr>
        <w:tc>
          <w:tcPr>
            <w:tcW w:w="1101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Актуализация опорных знаний.</w:t>
            </w:r>
          </w:p>
        </w:tc>
        <w:tc>
          <w:tcPr>
            <w:tcW w:w="3191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C77" w:rsidRPr="00322C77" w:rsidTr="000975FD">
        <w:tc>
          <w:tcPr>
            <w:tcW w:w="1101" w:type="dxa"/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Открытие нового знания. Исследовательская деятельность. </w:t>
            </w:r>
          </w:p>
        </w:tc>
        <w:tc>
          <w:tcPr>
            <w:tcW w:w="3191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C77" w:rsidRPr="00322C77" w:rsidTr="000975FD">
        <w:trPr>
          <w:trHeight w:val="465"/>
        </w:trPr>
        <w:tc>
          <w:tcPr>
            <w:tcW w:w="1101" w:type="dxa"/>
            <w:tcBorders>
              <w:bottom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 задач из учебника.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C77" w:rsidRPr="00322C77" w:rsidTr="000975FD">
        <w:trPr>
          <w:trHeight w:val="569"/>
        </w:trPr>
        <w:tc>
          <w:tcPr>
            <w:tcW w:w="1101" w:type="dxa"/>
            <w:tcBorders>
              <w:top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 задач по готовым чертежам.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2C77" w:rsidRPr="00322C77" w:rsidTr="000975FD">
        <w:trPr>
          <w:trHeight w:val="523"/>
        </w:trPr>
        <w:tc>
          <w:tcPr>
            <w:tcW w:w="6380" w:type="dxa"/>
            <w:gridSpan w:val="2"/>
          </w:tcPr>
          <w:p w:rsidR="00322C77" w:rsidRPr="00322C77" w:rsidRDefault="00AC224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Средний</w:t>
            </w:r>
            <w:r w:rsidR="00322C77" w:rsidRPr="00322C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арифметический балл</w:t>
            </w:r>
          </w:p>
        </w:tc>
        <w:tc>
          <w:tcPr>
            <w:tcW w:w="3191" w:type="dxa"/>
          </w:tcPr>
          <w:p w:rsidR="00322C77" w:rsidRPr="00322C77" w:rsidRDefault="00322C77" w:rsidP="00322C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22C77" w:rsidRP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22C77" w:rsidRPr="00322C77" w:rsidRDefault="00322C77" w:rsidP="00322C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322C77" w:rsidRPr="00322C77" w:rsidRDefault="00322C77" w:rsidP="00322C77">
      <w:pPr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47" w:rsidRPr="00322C77" w:rsidRDefault="00AC2247" w:rsidP="00322C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47" w:rsidRPr="00322C77" w:rsidRDefault="00AC2247" w:rsidP="00AC22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литературы:</w:t>
      </w:r>
    </w:p>
    <w:p w:rsidR="00AC2247" w:rsidRPr="00322C77" w:rsidRDefault="00AC2247" w:rsidP="00AC22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47" w:rsidRPr="00322C77" w:rsidRDefault="00AC2247" w:rsidP="00AC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Учебник «Геометрия 7-9» </w:t>
      </w:r>
      <w:proofErr w:type="spellStart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С, Бутузов В. Ф., Кадомцев СБ., Юдина И. И. Геометр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ия. 8, Москва, Просвещение, 2020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247" w:rsidRPr="00322C77" w:rsidRDefault="00AC2247" w:rsidP="00AC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Гаврилова Н.Ф. Методическое пособие по геом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етрии: 8 класс. – М.: ВАКО, 2020</w:t>
      </w: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247" w:rsidRPr="00322C77" w:rsidRDefault="00AC2247" w:rsidP="00AC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hyperlink r:id="rId15" w:history="1">
        <w:r w:rsidRPr="00322C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http://fcior.edu.ru/card/</w:t>
        </w:r>
        <w:bookmarkStart w:id="0" w:name="_GoBack"/>
        <w:bookmarkEnd w:id="0"/>
        <w:r w:rsidRPr="00322C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10969/teorema-pifagora-i3.html</w:t>
        </w:r>
      </w:hyperlink>
    </w:p>
    <w:p w:rsidR="00AC2247" w:rsidRPr="00322C77" w:rsidRDefault="00AC2247" w:rsidP="00AC224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 </w:t>
      </w:r>
      <w:hyperlink r:id="rId16" w:history="1">
        <w:r w:rsidRPr="00322C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http://ru.wikipedia.org</w:t>
        </w:r>
      </w:hyperlink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 xml:space="preserve">5. </w:t>
      </w:r>
      <w:hyperlink r:id="rId17" w:history="1">
        <w:r w:rsidRPr="00322C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http://moypifagor.narod.ru/use.htm</w:t>
        </w:r>
      </w:hyperlink>
    </w:p>
    <w:p w:rsidR="00AC2247" w:rsidRPr="00322C77" w:rsidRDefault="00AC2247" w:rsidP="00AC2247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22C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6.  </w:t>
      </w:r>
      <w:hyperlink r:id="rId18" w:history="1">
        <w:r w:rsidRPr="00322C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http://moypifagor.narod.ru/literature.htm</w:t>
        </w:r>
      </w:hyperlink>
    </w:p>
    <w:p w:rsidR="00322C77" w:rsidRPr="00322C77" w:rsidRDefault="00322C77" w:rsidP="00322C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1C9" w:rsidRDefault="009841C9"/>
    <w:sectPr w:rsidR="009841C9" w:rsidSect="0044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9AA"/>
    <w:multiLevelType w:val="hybridMultilevel"/>
    <w:tmpl w:val="DD00C5C0"/>
    <w:lvl w:ilvl="0" w:tplc="B5CE141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03"/>
    <w:rsid w:val="00322C77"/>
    <w:rsid w:val="008D3A03"/>
    <w:rsid w:val="009841C9"/>
    <w:rsid w:val="00AC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2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2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myshared.ru/19/1189250/slide_6.jpg" TargetMode="External"/><Relationship Id="rId13" Type="http://schemas.openxmlformats.org/officeDocument/2006/relationships/hyperlink" Target="http://images.myshared.ru/19/1189250/slide_11.jpg" TargetMode="External"/><Relationship Id="rId18" Type="http://schemas.openxmlformats.org/officeDocument/2006/relationships/hyperlink" Target="http://moypifagor.narod.ru/literature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mages.myshared.ru/19/1189250/slide_5.jpg" TargetMode="External"/><Relationship Id="rId12" Type="http://schemas.openxmlformats.org/officeDocument/2006/relationships/hyperlink" Target="http://images.myshared.ru/19/1189250/slide_10.jpg" TargetMode="External"/><Relationship Id="rId17" Type="http://schemas.openxmlformats.org/officeDocument/2006/relationships/hyperlink" Target="http://moypifagor.narod.ru/us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images.myshared.ru/19/1189250/slide_9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card/10969/teorema-pifagora-i3.html" TargetMode="External"/><Relationship Id="rId10" Type="http://schemas.openxmlformats.org/officeDocument/2006/relationships/hyperlink" Target="http://images.myshared.ru/19/1189250/slide_8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mages.myshared.ru/19/1189250/slide_7.jpg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</dc:creator>
  <cp:keywords/>
  <dc:description/>
  <cp:lastModifiedBy>Sever</cp:lastModifiedBy>
  <cp:revision>3</cp:revision>
  <dcterms:created xsi:type="dcterms:W3CDTF">2024-10-31T20:26:00Z</dcterms:created>
  <dcterms:modified xsi:type="dcterms:W3CDTF">2024-10-31T20:46:00Z</dcterms:modified>
</cp:coreProperties>
</file>