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6C6" w:rsidRDefault="007366C6" w:rsidP="007366C6">
      <w:pPr>
        <w:spacing w:line="360" w:lineRule="auto"/>
        <w:jc w:val="center"/>
        <w:rPr>
          <w:b/>
          <w:sz w:val="28"/>
          <w:szCs w:val="28"/>
        </w:rPr>
      </w:pPr>
      <w:r>
        <w:rPr>
          <w:b/>
          <w:sz w:val="28"/>
          <w:szCs w:val="28"/>
        </w:rPr>
        <w:t xml:space="preserve">ГАУ ДПО «СОИРО» </w:t>
      </w:r>
    </w:p>
    <w:p w:rsidR="007366C6" w:rsidRPr="008C776F" w:rsidRDefault="007366C6" w:rsidP="007366C6">
      <w:pPr>
        <w:spacing w:line="360" w:lineRule="auto"/>
        <w:jc w:val="center"/>
        <w:rPr>
          <w:b/>
          <w:sz w:val="28"/>
          <w:szCs w:val="28"/>
        </w:rPr>
      </w:pPr>
      <w:r>
        <w:rPr>
          <w:b/>
          <w:sz w:val="28"/>
          <w:szCs w:val="28"/>
        </w:rPr>
        <w:t>Отдел методической работы</w:t>
      </w:r>
    </w:p>
    <w:p w:rsidR="007366C6" w:rsidRDefault="007366C6" w:rsidP="007366C6">
      <w:pPr>
        <w:spacing w:line="360" w:lineRule="auto"/>
        <w:ind w:firstLine="709"/>
        <w:rPr>
          <w:sz w:val="28"/>
          <w:szCs w:val="28"/>
        </w:rPr>
      </w:pPr>
    </w:p>
    <w:p w:rsidR="007366C6" w:rsidRDefault="007366C6" w:rsidP="007366C6">
      <w:pPr>
        <w:spacing w:line="360" w:lineRule="auto"/>
        <w:rPr>
          <w:b/>
          <w:sz w:val="28"/>
          <w:szCs w:val="28"/>
        </w:rPr>
      </w:pPr>
    </w:p>
    <w:p w:rsidR="007366C6" w:rsidRPr="00361947" w:rsidRDefault="007366C6" w:rsidP="007366C6">
      <w:pPr>
        <w:tabs>
          <w:tab w:val="left" w:pos="3195"/>
        </w:tabs>
        <w:spacing w:line="360" w:lineRule="auto"/>
        <w:ind w:firstLine="709"/>
        <w:jc w:val="center"/>
        <w:rPr>
          <w:b/>
          <w:sz w:val="48"/>
          <w:szCs w:val="48"/>
        </w:rPr>
      </w:pPr>
      <w:r>
        <w:rPr>
          <w:b/>
          <w:sz w:val="48"/>
          <w:szCs w:val="48"/>
        </w:rPr>
        <w:t>Организация работы с неуспевающими учащимися</w:t>
      </w:r>
    </w:p>
    <w:p w:rsidR="007366C6" w:rsidRPr="008C776F" w:rsidRDefault="007366C6" w:rsidP="007366C6">
      <w:pPr>
        <w:tabs>
          <w:tab w:val="left" w:pos="3195"/>
        </w:tabs>
        <w:spacing w:line="360" w:lineRule="auto"/>
        <w:ind w:firstLine="709"/>
        <w:jc w:val="center"/>
        <w:rPr>
          <w:sz w:val="40"/>
          <w:szCs w:val="28"/>
        </w:rPr>
      </w:pPr>
    </w:p>
    <w:p w:rsidR="007366C6" w:rsidRPr="008C776F" w:rsidRDefault="007366C6" w:rsidP="007366C6">
      <w:pPr>
        <w:spacing w:line="360" w:lineRule="auto"/>
        <w:jc w:val="center"/>
        <w:rPr>
          <w:b/>
          <w:sz w:val="32"/>
          <w:szCs w:val="32"/>
        </w:rPr>
      </w:pPr>
      <w:r>
        <w:rPr>
          <w:b/>
          <w:sz w:val="32"/>
          <w:szCs w:val="32"/>
        </w:rPr>
        <w:t>Итоговая аттестационн</w:t>
      </w:r>
      <w:r w:rsidRPr="008C776F">
        <w:rPr>
          <w:b/>
          <w:sz w:val="32"/>
          <w:szCs w:val="32"/>
        </w:rPr>
        <w:t>ая работа</w:t>
      </w:r>
    </w:p>
    <w:p w:rsidR="007366C6" w:rsidRPr="00B1747A" w:rsidRDefault="007366C6" w:rsidP="007366C6">
      <w:pPr>
        <w:spacing w:line="360" w:lineRule="auto"/>
        <w:ind w:left="4248"/>
        <w:jc w:val="both"/>
        <w:rPr>
          <w:sz w:val="28"/>
          <w:szCs w:val="28"/>
        </w:rPr>
      </w:pPr>
      <w:r w:rsidRPr="008C776F">
        <w:rPr>
          <w:sz w:val="28"/>
          <w:szCs w:val="28"/>
        </w:rPr>
        <w:t>слушателя курсов п</w:t>
      </w:r>
      <w:r>
        <w:rPr>
          <w:sz w:val="28"/>
          <w:szCs w:val="28"/>
        </w:rPr>
        <w:t xml:space="preserve">овышения квалификации </w:t>
      </w:r>
      <w:r w:rsidRPr="008C776F">
        <w:rPr>
          <w:sz w:val="28"/>
          <w:szCs w:val="28"/>
        </w:rPr>
        <w:t>по дополнительной профессиональной программе</w:t>
      </w:r>
      <w:r w:rsidRPr="00EF6D25">
        <w:rPr>
          <w:sz w:val="28"/>
          <w:szCs w:val="28"/>
        </w:rPr>
        <w:t xml:space="preserve"> </w:t>
      </w:r>
      <w:r w:rsidRPr="008C776F">
        <w:rPr>
          <w:sz w:val="28"/>
          <w:szCs w:val="28"/>
        </w:rPr>
        <w:t>«</w:t>
      </w:r>
      <w:r>
        <w:rPr>
          <w:sz w:val="28"/>
          <w:szCs w:val="28"/>
        </w:rPr>
        <w:t>Школа молодого педагога</w:t>
      </w:r>
      <w:r w:rsidRPr="008C776F">
        <w:rPr>
          <w:sz w:val="28"/>
          <w:szCs w:val="28"/>
        </w:rPr>
        <w:t>»</w:t>
      </w:r>
    </w:p>
    <w:p w:rsidR="007366C6" w:rsidRPr="007366C6" w:rsidRDefault="007366C6" w:rsidP="007366C6">
      <w:pPr>
        <w:spacing w:line="360" w:lineRule="auto"/>
        <w:ind w:left="4248"/>
        <w:jc w:val="both"/>
        <w:rPr>
          <w:sz w:val="28"/>
          <w:szCs w:val="28"/>
        </w:rPr>
      </w:pPr>
      <w:r>
        <w:rPr>
          <w:b/>
          <w:sz w:val="28"/>
          <w:szCs w:val="28"/>
        </w:rPr>
        <w:t>Петровой Татьяны Андреевны</w:t>
      </w:r>
    </w:p>
    <w:p w:rsidR="007366C6" w:rsidRPr="008C776F" w:rsidRDefault="007366C6" w:rsidP="007366C6">
      <w:pPr>
        <w:spacing w:line="360" w:lineRule="auto"/>
        <w:rPr>
          <w:sz w:val="28"/>
          <w:szCs w:val="28"/>
        </w:rPr>
      </w:pPr>
    </w:p>
    <w:p w:rsidR="007366C6" w:rsidRPr="008C776F" w:rsidRDefault="007366C6" w:rsidP="007366C6">
      <w:pPr>
        <w:spacing w:line="360" w:lineRule="auto"/>
        <w:rPr>
          <w:sz w:val="28"/>
          <w:szCs w:val="28"/>
        </w:rPr>
      </w:pPr>
    </w:p>
    <w:p w:rsidR="007366C6" w:rsidRPr="008C776F" w:rsidRDefault="007366C6" w:rsidP="007366C6">
      <w:pPr>
        <w:rPr>
          <w:sz w:val="28"/>
          <w:szCs w:val="28"/>
        </w:rPr>
      </w:pPr>
      <w:r w:rsidRPr="008C776F">
        <w:rPr>
          <w:sz w:val="28"/>
          <w:szCs w:val="28"/>
        </w:rPr>
        <w:t>Научный руководитель: _______________________________</w:t>
      </w:r>
      <w:r>
        <w:rPr>
          <w:sz w:val="28"/>
          <w:szCs w:val="28"/>
        </w:rPr>
        <w:t xml:space="preserve">  </w:t>
      </w:r>
      <w:r w:rsidRPr="007366C6">
        <w:rPr>
          <w:sz w:val="28"/>
          <w:szCs w:val="28"/>
        </w:rPr>
        <w:t>____________</w:t>
      </w:r>
      <w:r w:rsidRPr="008C776F">
        <w:rPr>
          <w:sz w:val="28"/>
          <w:szCs w:val="28"/>
        </w:rPr>
        <w:t xml:space="preserve"> </w:t>
      </w:r>
    </w:p>
    <w:p w:rsidR="007366C6" w:rsidRPr="008C776F" w:rsidRDefault="007366C6" w:rsidP="007366C6">
      <w:pPr>
        <w:ind w:left="4248" w:firstLine="708"/>
        <w:rPr>
          <w:vertAlign w:val="superscript"/>
        </w:rPr>
      </w:pPr>
      <w:r w:rsidRPr="008C776F">
        <w:rPr>
          <w:vertAlign w:val="superscript"/>
        </w:rPr>
        <w:t xml:space="preserve"> дата, подпись</w:t>
      </w:r>
    </w:p>
    <w:p w:rsidR="007366C6" w:rsidRPr="008C776F" w:rsidRDefault="007366C6" w:rsidP="007366C6">
      <w:pPr>
        <w:rPr>
          <w:vertAlign w:val="superscript"/>
        </w:rPr>
      </w:pPr>
      <w:r>
        <w:rPr>
          <w:sz w:val="28"/>
          <w:szCs w:val="28"/>
        </w:rPr>
        <w:t>Начальник отдела</w:t>
      </w:r>
      <w:r>
        <w:rPr>
          <w:sz w:val="28"/>
          <w:szCs w:val="28"/>
        </w:rPr>
        <w:tab/>
      </w:r>
      <w:r w:rsidRPr="008C776F">
        <w:rPr>
          <w:sz w:val="28"/>
          <w:szCs w:val="28"/>
        </w:rPr>
        <w:t>: _______________________________</w:t>
      </w:r>
      <w:r>
        <w:rPr>
          <w:sz w:val="28"/>
          <w:szCs w:val="28"/>
        </w:rPr>
        <w:t xml:space="preserve"> Е</w:t>
      </w:r>
      <w:r w:rsidRPr="008C776F">
        <w:rPr>
          <w:sz w:val="28"/>
          <w:szCs w:val="28"/>
        </w:rPr>
        <w:t xml:space="preserve">.Н. </w:t>
      </w:r>
      <w:r>
        <w:rPr>
          <w:sz w:val="28"/>
          <w:szCs w:val="28"/>
        </w:rPr>
        <w:t>Анисимова</w:t>
      </w:r>
      <w:r w:rsidRPr="008C776F">
        <w:rPr>
          <w:sz w:val="28"/>
          <w:szCs w:val="28"/>
        </w:rPr>
        <w:t xml:space="preserve"> </w:t>
      </w:r>
    </w:p>
    <w:p w:rsidR="007366C6" w:rsidRPr="007366C6" w:rsidRDefault="007366C6" w:rsidP="007366C6">
      <w:pPr>
        <w:rPr>
          <w:vertAlign w:val="superscript"/>
        </w:rPr>
      </w:pPr>
      <w:r w:rsidRPr="008C776F">
        <w:rPr>
          <w:vertAlign w:val="superscript"/>
        </w:rPr>
        <w:t xml:space="preserve"> </w:t>
      </w:r>
      <w:r w:rsidRPr="008C776F">
        <w:rPr>
          <w:vertAlign w:val="superscript"/>
        </w:rPr>
        <w:tab/>
      </w:r>
      <w:r w:rsidRPr="008C776F">
        <w:rPr>
          <w:vertAlign w:val="superscript"/>
        </w:rPr>
        <w:tab/>
      </w:r>
      <w:r w:rsidRPr="008C776F">
        <w:rPr>
          <w:vertAlign w:val="superscript"/>
        </w:rPr>
        <w:tab/>
      </w:r>
      <w:r w:rsidRPr="008C776F">
        <w:rPr>
          <w:vertAlign w:val="superscript"/>
        </w:rPr>
        <w:tab/>
      </w:r>
      <w:r w:rsidRPr="008C776F">
        <w:rPr>
          <w:vertAlign w:val="superscript"/>
        </w:rPr>
        <w:tab/>
      </w:r>
      <w:r w:rsidRPr="008C776F">
        <w:rPr>
          <w:vertAlign w:val="superscript"/>
        </w:rPr>
        <w:tab/>
      </w:r>
      <w:r w:rsidRPr="008C776F">
        <w:rPr>
          <w:vertAlign w:val="superscript"/>
        </w:rPr>
        <w:tab/>
        <w:t>дата, подпись</w:t>
      </w:r>
    </w:p>
    <w:p w:rsidR="007366C6" w:rsidRDefault="007366C6" w:rsidP="007366C6">
      <w:pPr>
        <w:jc w:val="center"/>
        <w:rPr>
          <w:sz w:val="28"/>
          <w:szCs w:val="28"/>
        </w:rPr>
      </w:pPr>
      <w:r w:rsidRPr="008C776F">
        <w:rPr>
          <w:sz w:val="28"/>
          <w:szCs w:val="28"/>
        </w:rPr>
        <w:t xml:space="preserve">Саратов </w:t>
      </w:r>
    </w:p>
    <w:p w:rsidR="007366C6" w:rsidRPr="0038348E" w:rsidRDefault="007366C6" w:rsidP="007366C6">
      <w:pPr>
        <w:jc w:val="center"/>
        <w:rPr>
          <w:b/>
          <w:sz w:val="28"/>
          <w:szCs w:val="28"/>
        </w:rPr>
      </w:pPr>
      <w:r w:rsidRPr="008C776F">
        <w:rPr>
          <w:sz w:val="28"/>
          <w:szCs w:val="28"/>
        </w:rPr>
        <w:t>20</w:t>
      </w:r>
      <w:r>
        <w:rPr>
          <w:sz w:val="28"/>
          <w:szCs w:val="28"/>
        </w:rPr>
        <w:t>22</w:t>
      </w:r>
      <w:r w:rsidRPr="00975182">
        <w:rPr>
          <w:b/>
          <w:sz w:val="28"/>
          <w:szCs w:val="28"/>
        </w:rPr>
        <w:t xml:space="preserve"> </w:t>
      </w:r>
    </w:p>
    <w:p w:rsidR="00B5249F" w:rsidRPr="00E44541" w:rsidRDefault="00E44541" w:rsidP="00E44541">
      <w:pPr>
        <w:spacing w:after="0" w:line="360" w:lineRule="auto"/>
        <w:contextualSpacing/>
        <w:jc w:val="center"/>
        <w:rPr>
          <w:rFonts w:ascii="Times New Roman" w:hAnsi="Times New Roman" w:cs="Times New Roman"/>
          <w:b/>
          <w:color w:val="000000" w:themeColor="text1"/>
          <w:sz w:val="28"/>
          <w:szCs w:val="28"/>
        </w:rPr>
      </w:pPr>
      <w:r w:rsidRPr="00E44541">
        <w:rPr>
          <w:rFonts w:ascii="Times New Roman" w:hAnsi="Times New Roman" w:cs="Times New Roman"/>
          <w:b/>
          <w:color w:val="000000" w:themeColor="text1"/>
          <w:sz w:val="28"/>
          <w:szCs w:val="28"/>
        </w:rPr>
        <w:lastRenderedPageBreak/>
        <w:t>СОДЕРЖАНИЕ</w:t>
      </w:r>
    </w:p>
    <w:p w:rsidR="00D755D6" w:rsidRPr="004C11C1" w:rsidRDefault="00D755D6" w:rsidP="004C11C1">
      <w:pPr>
        <w:spacing w:after="0" w:line="360" w:lineRule="auto"/>
        <w:contextualSpacing/>
        <w:rPr>
          <w:rFonts w:ascii="Times New Roman" w:hAnsi="Times New Roman" w:cs="Times New Roman"/>
          <w:color w:val="000000" w:themeColor="text1"/>
          <w:sz w:val="28"/>
          <w:szCs w:val="28"/>
        </w:rPr>
      </w:pPr>
    </w:p>
    <w:tbl>
      <w:tblPr>
        <w:tblW w:w="0" w:type="auto"/>
        <w:tblInd w:w="-153" w:type="dxa"/>
        <w:tblBorders>
          <w:top w:val="dashed" w:sz="4" w:space="0" w:color="4F81BD" w:themeColor="accent1"/>
          <w:left w:val="dashed" w:sz="4" w:space="0" w:color="4F81BD" w:themeColor="accent1"/>
          <w:bottom w:val="dashed" w:sz="4" w:space="0" w:color="4F81BD" w:themeColor="accent1"/>
          <w:right w:val="dashed" w:sz="4" w:space="0" w:color="4F81BD" w:themeColor="accent1"/>
          <w:insideH w:val="dashed" w:sz="4" w:space="0" w:color="4F81BD" w:themeColor="accent1"/>
          <w:insideV w:val="dashed" w:sz="4" w:space="0" w:color="4F81BD" w:themeColor="accent1"/>
        </w:tblBorders>
        <w:tblLook w:val="0000"/>
      </w:tblPr>
      <w:tblGrid>
        <w:gridCol w:w="8776"/>
        <w:gridCol w:w="496"/>
      </w:tblGrid>
      <w:tr w:rsidR="00135252" w:rsidTr="00135252">
        <w:tblPrEx>
          <w:tblCellMar>
            <w:top w:w="0" w:type="dxa"/>
            <w:bottom w:w="0" w:type="dxa"/>
          </w:tblCellMar>
        </w:tblPrEx>
        <w:trPr>
          <w:trHeight w:val="528"/>
        </w:trPr>
        <w:tc>
          <w:tcPr>
            <w:tcW w:w="0" w:type="auto"/>
          </w:tcPr>
          <w:p w:rsidR="00135252" w:rsidRDefault="00135252" w:rsidP="00135252">
            <w:pPr>
              <w:spacing w:after="0" w:line="360" w:lineRule="auto"/>
              <w:ind w:left="261"/>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ВВЕДЕНИЕ</w:t>
            </w:r>
          </w:p>
        </w:tc>
        <w:tc>
          <w:tcPr>
            <w:tcW w:w="0" w:type="auto"/>
          </w:tcPr>
          <w:p w:rsidR="00135252" w:rsidRDefault="00135252" w:rsidP="00135252">
            <w:pPr>
              <w:spacing w:after="0" w:line="360" w:lineRule="auto"/>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r>
      <w:tr w:rsidR="00135252" w:rsidTr="00135252">
        <w:tblPrEx>
          <w:tblCellMar>
            <w:top w:w="0" w:type="dxa"/>
            <w:bottom w:w="0" w:type="dxa"/>
          </w:tblCellMar>
        </w:tblPrEx>
        <w:trPr>
          <w:trHeight w:val="747"/>
        </w:trPr>
        <w:tc>
          <w:tcPr>
            <w:tcW w:w="0" w:type="auto"/>
          </w:tcPr>
          <w:p w:rsidR="00135252" w:rsidRDefault="00135252" w:rsidP="00135252">
            <w:pPr>
              <w:spacing w:after="0" w:line="360" w:lineRule="auto"/>
              <w:ind w:left="261"/>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ОРГАНИЗАЦИЯ РАБОТЫ С НЕУСПЕВАЮЩИМИ УЧАЩИМИСЯ</w:t>
            </w:r>
          </w:p>
        </w:tc>
        <w:tc>
          <w:tcPr>
            <w:tcW w:w="0" w:type="auto"/>
          </w:tcPr>
          <w:p w:rsidR="00135252" w:rsidRDefault="00135252" w:rsidP="00135252">
            <w:pPr>
              <w:spacing w:after="0" w:line="360" w:lineRule="auto"/>
              <w:contextualSpacing/>
              <w:rPr>
                <w:rFonts w:ascii="Times New Roman" w:hAnsi="Times New Roman" w:cs="Times New Roman"/>
                <w:color w:val="000000" w:themeColor="text1"/>
                <w:sz w:val="28"/>
                <w:szCs w:val="28"/>
              </w:rPr>
            </w:pPr>
          </w:p>
        </w:tc>
      </w:tr>
      <w:tr w:rsidR="00135252" w:rsidTr="00135252">
        <w:tblPrEx>
          <w:tblCellMar>
            <w:top w:w="0" w:type="dxa"/>
            <w:bottom w:w="0" w:type="dxa"/>
          </w:tblCellMar>
        </w:tblPrEx>
        <w:trPr>
          <w:trHeight w:val="558"/>
        </w:trPr>
        <w:tc>
          <w:tcPr>
            <w:tcW w:w="0" w:type="auto"/>
          </w:tcPr>
          <w:p w:rsidR="00135252" w:rsidRDefault="00135252" w:rsidP="00135252">
            <w:pPr>
              <w:spacing w:after="0" w:line="360" w:lineRule="auto"/>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w:t>
            </w:r>
            <w:r w:rsidRPr="004C11C1">
              <w:rPr>
                <w:rFonts w:ascii="Times New Roman" w:hAnsi="Times New Roman" w:cs="Times New Roman"/>
                <w:color w:val="000000" w:themeColor="text1"/>
                <w:sz w:val="28"/>
                <w:szCs w:val="28"/>
              </w:rPr>
              <w:t>Причины неуспеваемости</w:t>
            </w:r>
            <w:r>
              <w:rPr>
                <w:rFonts w:ascii="Times New Roman" w:hAnsi="Times New Roman" w:cs="Times New Roman"/>
                <w:color w:val="000000" w:themeColor="text1"/>
                <w:sz w:val="28"/>
                <w:szCs w:val="28"/>
              </w:rPr>
              <w:t xml:space="preserve"> школьников</w:t>
            </w:r>
          </w:p>
        </w:tc>
        <w:tc>
          <w:tcPr>
            <w:tcW w:w="0" w:type="auto"/>
          </w:tcPr>
          <w:p w:rsidR="00135252" w:rsidRDefault="00135252" w:rsidP="00135252">
            <w:pPr>
              <w:spacing w:after="0" w:line="360" w:lineRule="auto"/>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p>
        </w:tc>
      </w:tr>
      <w:tr w:rsidR="00135252" w:rsidTr="00135252">
        <w:tblPrEx>
          <w:tblCellMar>
            <w:top w:w="0" w:type="dxa"/>
            <w:bottom w:w="0" w:type="dxa"/>
          </w:tblCellMar>
        </w:tblPrEx>
        <w:trPr>
          <w:trHeight w:val="372"/>
        </w:trPr>
        <w:tc>
          <w:tcPr>
            <w:tcW w:w="0" w:type="auto"/>
          </w:tcPr>
          <w:p w:rsidR="00135252" w:rsidRPr="004C11C1" w:rsidRDefault="00135252" w:rsidP="00135252">
            <w:pPr>
              <w:spacing w:after="0" w:line="360" w:lineRule="auto"/>
              <w:ind w:left="261"/>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4C11C1">
              <w:rPr>
                <w:rFonts w:ascii="Times New Roman" w:hAnsi="Times New Roman" w:cs="Times New Roman"/>
                <w:color w:val="000000" w:themeColor="text1"/>
                <w:sz w:val="28"/>
                <w:szCs w:val="28"/>
              </w:rPr>
              <w:t>.Пути и условия преодоления неуспеваемости</w:t>
            </w:r>
            <w:r>
              <w:rPr>
                <w:rFonts w:ascii="Times New Roman" w:hAnsi="Times New Roman" w:cs="Times New Roman"/>
                <w:color w:val="000000" w:themeColor="text1"/>
                <w:sz w:val="28"/>
                <w:szCs w:val="28"/>
              </w:rPr>
              <w:t xml:space="preserve"> школьников</w:t>
            </w:r>
          </w:p>
        </w:tc>
        <w:tc>
          <w:tcPr>
            <w:tcW w:w="0" w:type="auto"/>
          </w:tcPr>
          <w:p w:rsidR="00135252" w:rsidRDefault="00135252" w:rsidP="00135252">
            <w:pPr>
              <w:spacing w:after="0" w:line="360" w:lineRule="auto"/>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p>
        </w:tc>
      </w:tr>
      <w:tr w:rsidR="00135252" w:rsidTr="00135252">
        <w:tblPrEx>
          <w:tblCellMar>
            <w:top w:w="0" w:type="dxa"/>
            <w:bottom w:w="0" w:type="dxa"/>
          </w:tblCellMar>
        </w:tblPrEx>
        <w:trPr>
          <w:trHeight w:val="480"/>
        </w:trPr>
        <w:tc>
          <w:tcPr>
            <w:tcW w:w="0" w:type="auto"/>
          </w:tcPr>
          <w:p w:rsidR="00135252" w:rsidRDefault="00135252" w:rsidP="00135252">
            <w:pPr>
              <w:spacing w:after="0" w:line="360" w:lineRule="auto"/>
              <w:ind w:left="261"/>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ЗАКЛЮЧЕНИЕ</w:t>
            </w:r>
          </w:p>
        </w:tc>
        <w:tc>
          <w:tcPr>
            <w:tcW w:w="0" w:type="auto"/>
          </w:tcPr>
          <w:p w:rsidR="00135252" w:rsidRPr="004C11C1" w:rsidRDefault="00135252" w:rsidP="00135252">
            <w:pPr>
              <w:spacing w:after="0" w:line="360" w:lineRule="auto"/>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p>
        </w:tc>
      </w:tr>
      <w:tr w:rsidR="00135252" w:rsidTr="00135252">
        <w:tblPrEx>
          <w:tblCellMar>
            <w:top w:w="0" w:type="dxa"/>
            <w:bottom w:w="0" w:type="dxa"/>
          </w:tblCellMar>
        </w:tblPrEx>
        <w:trPr>
          <w:trHeight w:val="683"/>
        </w:trPr>
        <w:tc>
          <w:tcPr>
            <w:tcW w:w="0" w:type="auto"/>
          </w:tcPr>
          <w:p w:rsidR="00135252" w:rsidRDefault="00135252" w:rsidP="00135252">
            <w:pPr>
              <w:spacing w:after="0" w:line="360" w:lineRule="auto"/>
              <w:ind w:left="261"/>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СПИСОК ИСТОЧНИКОВ И ЛИТЕРАТУРЫ</w:t>
            </w:r>
          </w:p>
        </w:tc>
        <w:tc>
          <w:tcPr>
            <w:tcW w:w="0" w:type="auto"/>
          </w:tcPr>
          <w:p w:rsidR="00135252" w:rsidRPr="004C11C1" w:rsidRDefault="00135252" w:rsidP="00135252">
            <w:pPr>
              <w:spacing w:after="0" w:line="360" w:lineRule="auto"/>
              <w:contextualSpacing/>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w:t>
            </w:r>
          </w:p>
          <w:p w:rsidR="00135252" w:rsidRDefault="00135252" w:rsidP="00135252">
            <w:pPr>
              <w:spacing w:after="0" w:line="360" w:lineRule="auto"/>
              <w:contextualSpacing/>
              <w:rPr>
                <w:rFonts w:ascii="Times New Roman" w:hAnsi="Times New Roman" w:cs="Times New Roman"/>
                <w:color w:val="000000" w:themeColor="text1"/>
                <w:sz w:val="28"/>
                <w:szCs w:val="28"/>
              </w:rPr>
            </w:pPr>
          </w:p>
        </w:tc>
      </w:tr>
    </w:tbl>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p>
    <w:p w:rsidR="004C11C1" w:rsidRPr="004C11C1" w:rsidRDefault="004C11C1" w:rsidP="004C11C1">
      <w:pPr>
        <w:spacing w:after="0" w:line="360" w:lineRule="auto"/>
        <w:contextualSpacing/>
        <w:rPr>
          <w:rFonts w:ascii="Times New Roman" w:hAnsi="Times New Roman" w:cs="Times New Roman"/>
          <w:color w:val="000000" w:themeColor="text1"/>
          <w:sz w:val="28"/>
          <w:szCs w:val="28"/>
        </w:rPr>
      </w:pPr>
    </w:p>
    <w:p w:rsidR="00190DA1" w:rsidRPr="00E44541" w:rsidRDefault="00E44541" w:rsidP="00E44541">
      <w:pPr>
        <w:spacing w:after="0" w:line="360" w:lineRule="auto"/>
        <w:ind w:firstLine="709"/>
        <w:contextualSpacing/>
        <w:jc w:val="center"/>
        <w:rPr>
          <w:rFonts w:ascii="Times New Roman" w:hAnsi="Times New Roman" w:cs="Times New Roman"/>
          <w:b/>
          <w:color w:val="000000" w:themeColor="text1"/>
          <w:sz w:val="28"/>
          <w:szCs w:val="28"/>
        </w:rPr>
      </w:pPr>
      <w:r w:rsidRPr="00E44541">
        <w:rPr>
          <w:rFonts w:ascii="Times New Roman" w:hAnsi="Times New Roman" w:cs="Times New Roman"/>
          <w:b/>
          <w:color w:val="000000" w:themeColor="text1"/>
          <w:sz w:val="28"/>
          <w:szCs w:val="28"/>
        </w:rPr>
        <w:lastRenderedPageBreak/>
        <w:t>ВВЕДЕНИЕ</w:t>
      </w:r>
    </w:p>
    <w:p w:rsidR="007366C6" w:rsidRPr="004C11C1" w:rsidRDefault="007366C6" w:rsidP="00E44541">
      <w:pPr>
        <w:spacing w:after="0" w:line="360" w:lineRule="auto"/>
        <w:ind w:firstLine="709"/>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 xml:space="preserve">Приоритетной  целью российской системы образования является обеспечение высокого качества образования. Оно не сводится только к обученности учащихся, набору знаний и навыков, а связывается с воспитанием, понятием «качество жизни», раскрывающимся через такие категории, как «здоровье», «социальное благополучие», «самореализация», «защищенность». Соответственно сфера ответственности школы и семьи не может быть ограничена рамками задач преодоления трудностей в обучении. Она должна включать в себя задачи обеспечения успешной социализации, сохранения и укрепления здоровья, защиты прав детей и подростков. </w:t>
      </w: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 xml:space="preserve">В связи с этим федеральный государственный образовательный стандарт  предполагает: </w:t>
      </w: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-изменение метода обучения (с объяснительного на деятельностный);</w:t>
      </w: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-изменение оценки результатов обучения (оценки не только предметных ЗУН, но личностных и метапредметных результатов);</w:t>
      </w: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-изменение  структуры организации и проведения урока.</w:t>
      </w:r>
    </w:p>
    <w:p w:rsidR="007366C6" w:rsidRPr="004C11C1" w:rsidRDefault="007366C6" w:rsidP="004C11C1">
      <w:pPr>
        <w:spacing w:after="0" w:line="360" w:lineRule="auto"/>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Актуальность моей итоговой работы обусловлена тем, что перед образовательными учреждениями  стоит важнейшая задача повышения качества работы, возрастает ответственность школы за уровень обучения и воспитания подрастающего поколения. Преодоление неуспеваемости важнейшая задача практической и теоретической педагогики. Разрешение этой задачи в условиях общеобразовательной шко</w:t>
      </w:r>
      <w:r w:rsidR="007D71F6" w:rsidRPr="004C11C1">
        <w:rPr>
          <w:rFonts w:ascii="Times New Roman" w:hAnsi="Times New Roman" w:cs="Times New Roman"/>
          <w:color w:val="000000" w:themeColor="text1"/>
          <w:sz w:val="28"/>
          <w:szCs w:val="28"/>
        </w:rPr>
        <w:t>л</w:t>
      </w:r>
      <w:r w:rsidRPr="004C11C1">
        <w:rPr>
          <w:rFonts w:ascii="Times New Roman" w:hAnsi="Times New Roman" w:cs="Times New Roman"/>
          <w:color w:val="000000" w:themeColor="text1"/>
          <w:sz w:val="28"/>
          <w:szCs w:val="28"/>
        </w:rPr>
        <w:t>ы предполагает широкую пропаганду передового опыта и внедрение результатов педагогических исследований в школьную практику.</w:t>
      </w:r>
      <w:r w:rsidR="00906C55">
        <w:rPr>
          <w:rStyle w:val="a8"/>
          <w:rFonts w:ascii="Times New Roman" w:hAnsi="Times New Roman" w:cs="Times New Roman"/>
          <w:color w:val="000000" w:themeColor="text1"/>
          <w:sz w:val="28"/>
          <w:szCs w:val="28"/>
        </w:rPr>
        <w:footnoteReference w:id="2"/>
      </w:r>
    </w:p>
    <w:p w:rsidR="007366C6" w:rsidRPr="004C11C1" w:rsidRDefault="007D71F6" w:rsidP="004C11C1">
      <w:pPr>
        <w:spacing w:after="0" w:line="360" w:lineRule="auto"/>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 xml:space="preserve">Безусловно, проблема школьной неуспеваемости беспокоит всех. Причём беспокоит не только взрослых, но и детей. Ведь совершенно очевидно, что на свете нет ни одного психически здорового ребенка, который бы хотел плохо учиться. Когда ребёнок впервые переступает порог школы, он чаще всего </w:t>
      </w:r>
      <w:r w:rsidRPr="004C11C1">
        <w:rPr>
          <w:rFonts w:ascii="Times New Roman" w:hAnsi="Times New Roman" w:cs="Times New Roman"/>
          <w:color w:val="000000" w:themeColor="text1"/>
          <w:sz w:val="28"/>
          <w:szCs w:val="28"/>
        </w:rPr>
        <w:lastRenderedPageBreak/>
        <w:t>преисполнен мечтами о светлом и увлекательном школьном мире, о встрече с умными и добрыми учителями, о скорой возможности говорить с нами на нашем, взрослом языке, о пока еще недоступных для него предметов, явлениях. Другими словами ребенок хочет учиться, узнавать новое и стать «хорошим учеником». Это ведущая мотивация детей 7-8 лет. Когда мечты об успешном обучении разбиваются с первыми двойками, у него сначала пропадает желание учиться, а потом он просто или отказывается посещать школу, прогуливает уроки, или становится «трудным» учеником: грубый, хамит учителю, не выполняет заданий, мешает работать на уроке одноклассникам. Проблеме школьной неуспеваемости всегда уделялось особое внимание со стороны, как психологов, так и педагогов</w:t>
      </w:r>
      <w:r w:rsidRPr="004C11C1">
        <w:rPr>
          <w:rFonts w:ascii="Times New Roman" w:hAnsi="Times New Roman" w:cs="Times New Roman"/>
          <w:color w:val="000000" w:themeColor="text1"/>
          <w:sz w:val="28"/>
          <w:szCs w:val="28"/>
        </w:rPr>
        <w:br/>
      </w:r>
      <w:r w:rsidRPr="004C11C1">
        <w:rPr>
          <w:rFonts w:ascii="Times New Roman" w:hAnsi="Times New Roman" w:cs="Times New Roman"/>
          <w:color w:val="000000" w:themeColor="text1"/>
          <w:sz w:val="28"/>
          <w:szCs w:val="28"/>
          <w:shd w:val="clear" w:color="auto" w:fill="FFFFFF"/>
        </w:rPr>
        <w:t>Проблеме школьной неуспеваемости всегда уделялось особое внимание со стороны, как психологов, так и педагогов</w:t>
      </w:r>
      <w:r w:rsidRPr="004C11C1">
        <w:rPr>
          <w:rFonts w:ascii="Times New Roman" w:hAnsi="Times New Roman" w:cs="Times New Roman"/>
          <w:color w:val="000000" w:themeColor="text1"/>
          <w:sz w:val="28"/>
          <w:szCs w:val="28"/>
        </w:rPr>
        <w:t>. Так, Н.П.Майорова</w:t>
      </w:r>
      <w:r w:rsidR="00B30FD1" w:rsidRPr="004C11C1">
        <w:rPr>
          <w:rStyle w:val="a8"/>
          <w:rFonts w:ascii="Times New Roman" w:hAnsi="Times New Roman" w:cs="Times New Roman"/>
          <w:color w:val="000000" w:themeColor="text1"/>
          <w:sz w:val="28"/>
          <w:szCs w:val="28"/>
        </w:rPr>
        <w:footnoteReference w:id="3"/>
      </w:r>
      <w:r w:rsidRPr="004C11C1">
        <w:rPr>
          <w:rFonts w:ascii="Times New Roman" w:hAnsi="Times New Roman" w:cs="Times New Roman"/>
          <w:color w:val="000000" w:themeColor="text1"/>
          <w:sz w:val="28"/>
          <w:szCs w:val="28"/>
        </w:rPr>
        <w:t xml:space="preserve"> выдвигает предположения о волевых качествах ребенка, влияющие на успеваемость и формирующиеся, в свою очередь, лишь при наличии </w:t>
      </w:r>
      <w:r w:rsidR="00B30FD1" w:rsidRPr="004C11C1">
        <w:rPr>
          <w:rFonts w:ascii="Times New Roman" w:hAnsi="Times New Roman" w:cs="Times New Roman"/>
          <w:color w:val="000000" w:themeColor="text1"/>
          <w:sz w:val="28"/>
          <w:szCs w:val="28"/>
        </w:rPr>
        <w:t>положительного эмоционального отношения ребенка к обучению. Аспекты адаптации ребенка в школе раскрывают так же М.М.Безруких и С.П.Ефимова</w:t>
      </w:r>
      <w:r w:rsidR="00B30FD1" w:rsidRPr="004C11C1">
        <w:rPr>
          <w:rStyle w:val="a8"/>
          <w:rFonts w:ascii="Times New Roman" w:hAnsi="Times New Roman" w:cs="Times New Roman"/>
          <w:color w:val="000000" w:themeColor="text1"/>
          <w:sz w:val="28"/>
          <w:szCs w:val="28"/>
        </w:rPr>
        <w:footnoteReference w:id="4"/>
      </w:r>
      <w:r w:rsidR="00B30FD1" w:rsidRPr="004C11C1">
        <w:rPr>
          <w:rFonts w:ascii="Times New Roman" w:hAnsi="Times New Roman" w:cs="Times New Roman"/>
          <w:color w:val="000000" w:themeColor="text1"/>
          <w:sz w:val="28"/>
          <w:szCs w:val="28"/>
        </w:rPr>
        <w:t>. Этих же вопросов самореализации и «настроенности» школьников к учебному процессу касаются труды Л.М.Страховой</w:t>
      </w:r>
      <w:r w:rsidR="007F5952" w:rsidRPr="004C11C1">
        <w:rPr>
          <w:rStyle w:val="a8"/>
          <w:rFonts w:ascii="Times New Roman" w:hAnsi="Times New Roman" w:cs="Times New Roman"/>
          <w:color w:val="000000" w:themeColor="text1"/>
          <w:sz w:val="28"/>
          <w:szCs w:val="28"/>
        </w:rPr>
        <w:footnoteReference w:id="5"/>
      </w:r>
      <w:r w:rsidR="00B30FD1" w:rsidRPr="004C11C1">
        <w:rPr>
          <w:rFonts w:ascii="Times New Roman" w:hAnsi="Times New Roman" w:cs="Times New Roman"/>
          <w:color w:val="000000" w:themeColor="text1"/>
          <w:sz w:val="28"/>
          <w:szCs w:val="28"/>
        </w:rPr>
        <w:t>, А.Н.Леонтьев</w:t>
      </w:r>
      <w:r w:rsidR="007F5952" w:rsidRPr="004C11C1">
        <w:rPr>
          <w:rStyle w:val="a8"/>
          <w:rFonts w:ascii="Times New Roman" w:hAnsi="Times New Roman" w:cs="Times New Roman"/>
          <w:color w:val="000000" w:themeColor="text1"/>
          <w:sz w:val="28"/>
          <w:szCs w:val="28"/>
        </w:rPr>
        <w:footnoteReference w:id="6"/>
      </w:r>
      <w:r w:rsidR="00B30FD1" w:rsidRPr="004C11C1">
        <w:rPr>
          <w:rFonts w:ascii="Times New Roman" w:hAnsi="Times New Roman" w:cs="Times New Roman"/>
          <w:color w:val="000000" w:themeColor="text1"/>
          <w:sz w:val="28"/>
          <w:szCs w:val="28"/>
        </w:rPr>
        <w:t>, Е.С.Гобова</w:t>
      </w:r>
      <w:r w:rsidR="007F5952" w:rsidRPr="004C11C1">
        <w:rPr>
          <w:rStyle w:val="a8"/>
          <w:rFonts w:ascii="Times New Roman" w:hAnsi="Times New Roman" w:cs="Times New Roman"/>
          <w:color w:val="000000" w:themeColor="text1"/>
          <w:sz w:val="28"/>
          <w:szCs w:val="28"/>
        </w:rPr>
        <w:footnoteReference w:id="7"/>
      </w:r>
      <w:r w:rsidR="00B30FD1" w:rsidRPr="004C11C1">
        <w:rPr>
          <w:rFonts w:ascii="Times New Roman" w:hAnsi="Times New Roman" w:cs="Times New Roman"/>
          <w:color w:val="000000" w:themeColor="text1"/>
          <w:sz w:val="28"/>
          <w:szCs w:val="28"/>
        </w:rPr>
        <w:t>, Д.Б.Эльконин</w:t>
      </w:r>
      <w:r w:rsidR="007F5952" w:rsidRPr="004C11C1">
        <w:rPr>
          <w:rStyle w:val="a8"/>
          <w:rFonts w:ascii="Times New Roman" w:hAnsi="Times New Roman" w:cs="Times New Roman"/>
          <w:color w:val="000000" w:themeColor="text1"/>
          <w:sz w:val="28"/>
          <w:szCs w:val="28"/>
        </w:rPr>
        <w:footnoteReference w:id="8"/>
      </w:r>
      <w:r w:rsidR="00190DA1" w:rsidRPr="004C11C1">
        <w:rPr>
          <w:rFonts w:ascii="Times New Roman" w:hAnsi="Times New Roman" w:cs="Times New Roman"/>
          <w:color w:val="000000" w:themeColor="text1"/>
          <w:sz w:val="28"/>
          <w:szCs w:val="28"/>
        </w:rPr>
        <w:t>. П</w:t>
      </w:r>
      <w:r w:rsidR="00B30FD1" w:rsidRPr="004C11C1">
        <w:rPr>
          <w:rFonts w:ascii="Times New Roman" w:hAnsi="Times New Roman" w:cs="Times New Roman"/>
          <w:color w:val="000000" w:themeColor="text1"/>
          <w:sz w:val="28"/>
          <w:szCs w:val="28"/>
        </w:rPr>
        <w:t>римечательными для меня оказались статьи О.М.Разумниковой и Е.И.Николаевой</w:t>
      </w:r>
      <w:r w:rsidR="007F5952" w:rsidRPr="004C11C1">
        <w:rPr>
          <w:rStyle w:val="a8"/>
          <w:rFonts w:ascii="Times New Roman" w:hAnsi="Times New Roman" w:cs="Times New Roman"/>
          <w:color w:val="000000" w:themeColor="text1"/>
          <w:sz w:val="28"/>
          <w:szCs w:val="28"/>
        </w:rPr>
        <w:footnoteReference w:id="9"/>
      </w:r>
      <w:r w:rsidR="007F5952" w:rsidRPr="004C11C1">
        <w:rPr>
          <w:rFonts w:ascii="Times New Roman" w:hAnsi="Times New Roman" w:cs="Times New Roman"/>
          <w:color w:val="000000" w:themeColor="text1"/>
          <w:sz w:val="28"/>
          <w:szCs w:val="28"/>
        </w:rPr>
        <w:t xml:space="preserve"> – где сделано предположение, что нарушения внимания преимущественно влияют на невербальные показатели интеллекта, и отсюда вытекающие проблемы с успешностью обучения. </w:t>
      </w:r>
      <w:r w:rsidR="00190DA1" w:rsidRPr="004C11C1">
        <w:rPr>
          <w:rFonts w:ascii="Times New Roman" w:hAnsi="Times New Roman" w:cs="Times New Roman"/>
          <w:color w:val="000000" w:themeColor="text1"/>
          <w:sz w:val="28"/>
          <w:szCs w:val="28"/>
        </w:rPr>
        <w:t>Т</w:t>
      </w:r>
      <w:r w:rsidR="00B30FD1" w:rsidRPr="004C11C1">
        <w:rPr>
          <w:rFonts w:ascii="Times New Roman" w:hAnsi="Times New Roman" w:cs="Times New Roman"/>
          <w:color w:val="000000" w:themeColor="text1"/>
          <w:sz w:val="28"/>
          <w:szCs w:val="28"/>
        </w:rPr>
        <w:t xml:space="preserve">ак </w:t>
      </w:r>
      <w:r w:rsidR="00B30FD1" w:rsidRPr="004C11C1">
        <w:rPr>
          <w:rFonts w:ascii="Times New Roman" w:hAnsi="Times New Roman" w:cs="Times New Roman"/>
          <w:color w:val="000000" w:themeColor="text1"/>
          <w:sz w:val="28"/>
          <w:szCs w:val="28"/>
        </w:rPr>
        <w:lastRenderedPageBreak/>
        <w:t>же З.И. Калмыков</w:t>
      </w:r>
      <w:r w:rsidR="00190DA1" w:rsidRPr="004C11C1">
        <w:rPr>
          <w:rFonts w:ascii="Times New Roman" w:hAnsi="Times New Roman" w:cs="Times New Roman"/>
          <w:color w:val="000000" w:themeColor="text1"/>
          <w:sz w:val="28"/>
          <w:szCs w:val="28"/>
        </w:rPr>
        <w:t>а</w:t>
      </w:r>
      <w:r w:rsidR="00190DA1" w:rsidRPr="004C11C1">
        <w:rPr>
          <w:rStyle w:val="a8"/>
          <w:rFonts w:ascii="Times New Roman" w:hAnsi="Times New Roman" w:cs="Times New Roman"/>
          <w:color w:val="000000" w:themeColor="text1"/>
          <w:sz w:val="28"/>
          <w:szCs w:val="28"/>
        </w:rPr>
        <w:footnoteReference w:id="10"/>
      </w:r>
      <w:r w:rsidR="00190DA1" w:rsidRPr="004C11C1">
        <w:rPr>
          <w:rFonts w:ascii="Times New Roman" w:hAnsi="Times New Roman" w:cs="Times New Roman"/>
          <w:color w:val="000000" w:themeColor="text1"/>
          <w:sz w:val="28"/>
          <w:szCs w:val="28"/>
        </w:rPr>
        <w:t xml:space="preserve"> исследует вопрос с психологической точки зрения и выделяет ряд причин такой особенности в обучении.</w:t>
      </w:r>
    </w:p>
    <w:p w:rsidR="001146B5" w:rsidRPr="004C11C1" w:rsidRDefault="00190DA1" w:rsidP="004C11C1">
      <w:pPr>
        <w:spacing w:after="0" w:line="360" w:lineRule="auto"/>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Анализируя исследования можно отметить, что проблема неуспеваемости является и педагогической, и медицинской, и психологической, и социальной. Именно поэтому в последнее десятилетие все чаще и чаще звучат призывы к объединению усилий специалистов разного профиля в деле повышения успеваемости школьников. Существует мнение, что для выявления причин неуспеваемости необходимо комплексное обследование. К психологическому обследованию необходимо добавить антропометрическое (тип телосложения) и психофизиологическое (свойства нервной системы) обследования.</w:t>
      </w:r>
      <w:r w:rsidR="001146B5" w:rsidRPr="004C11C1">
        <w:rPr>
          <w:rFonts w:ascii="Times New Roman" w:hAnsi="Times New Roman" w:cs="Times New Roman"/>
          <w:color w:val="000000" w:themeColor="text1"/>
          <w:sz w:val="28"/>
          <w:szCs w:val="28"/>
        </w:rPr>
        <w:br/>
        <w:t>Не смотря на пристальное внимание педагогов и психологов, ученых и практиков к проблеме школьной неуспеваемости, число учащихся, испытывающих трудности в обучении, непрерывно растет. По данным Института возрастной физиологии РАО, трудности в обучении отмечаются у 15-40% школьников</w:t>
      </w:r>
      <w:r w:rsidR="001146B5" w:rsidRPr="004C11C1">
        <w:rPr>
          <w:rStyle w:val="a8"/>
          <w:rFonts w:ascii="Times New Roman" w:hAnsi="Times New Roman" w:cs="Times New Roman"/>
          <w:color w:val="000000" w:themeColor="text1"/>
          <w:sz w:val="28"/>
          <w:szCs w:val="28"/>
        </w:rPr>
        <w:footnoteReference w:id="11"/>
      </w:r>
      <w:r w:rsidR="001146B5" w:rsidRPr="004C11C1">
        <w:rPr>
          <w:rFonts w:ascii="Times New Roman" w:hAnsi="Times New Roman" w:cs="Times New Roman"/>
          <w:color w:val="000000" w:themeColor="text1"/>
          <w:sz w:val="28"/>
          <w:szCs w:val="28"/>
        </w:rPr>
        <w:t>. Отмечают, что более 30% детей имеют непреходящие трудности в обучении. Надо сказать, что проблема школьной неуспеваемости характерна не только для нашей страны</w:t>
      </w:r>
      <w:r w:rsidR="00DD0C7E">
        <w:rPr>
          <w:rStyle w:val="a8"/>
          <w:rFonts w:ascii="Times New Roman" w:hAnsi="Times New Roman" w:cs="Times New Roman"/>
          <w:color w:val="000000" w:themeColor="text1"/>
          <w:sz w:val="28"/>
          <w:szCs w:val="28"/>
        </w:rPr>
        <w:footnoteReference w:id="12"/>
      </w:r>
      <w:r w:rsidR="001146B5" w:rsidRPr="004C11C1">
        <w:rPr>
          <w:rFonts w:ascii="Times New Roman" w:hAnsi="Times New Roman" w:cs="Times New Roman"/>
          <w:color w:val="000000" w:themeColor="text1"/>
          <w:sz w:val="28"/>
          <w:szCs w:val="28"/>
        </w:rPr>
        <w:t>.</w:t>
      </w:r>
      <w:r w:rsidR="001146B5" w:rsidRPr="004C11C1">
        <w:rPr>
          <w:rFonts w:ascii="Times New Roman" w:hAnsi="Times New Roman" w:cs="Times New Roman"/>
          <w:color w:val="000000" w:themeColor="text1"/>
          <w:sz w:val="28"/>
          <w:szCs w:val="28"/>
        </w:rPr>
        <w:br/>
        <w:t>Устойчивая неуспеваемость и второгодничество, по мнению Н.И. Мурачковского</w:t>
      </w:r>
      <w:r w:rsidR="004C11C1" w:rsidRPr="004C11C1">
        <w:rPr>
          <w:rStyle w:val="a8"/>
          <w:rFonts w:ascii="Times New Roman" w:hAnsi="Times New Roman" w:cs="Times New Roman"/>
          <w:color w:val="000000" w:themeColor="text1"/>
          <w:sz w:val="28"/>
          <w:szCs w:val="28"/>
        </w:rPr>
        <w:footnoteReference w:id="13"/>
      </w:r>
      <w:r w:rsidR="001146B5" w:rsidRPr="004C11C1">
        <w:rPr>
          <w:rFonts w:ascii="Times New Roman" w:hAnsi="Times New Roman" w:cs="Times New Roman"/>
          <w:color w:val="000000" w:themeColor="text1"/>
          <w:sz w:val="28"/>
          <w:szCs w:val="28"/>
        </w:rPr>
        <w:t xml:space="preserve">, могут привести к серьезным психологическим последствиям. Возможны существенные отклонения в развитии личности школьников, формирование агрессивности, неуверенности в себе, замкнутости, лживости. Неуспеваемость школьника может стать причиной школьной дезадаптации, стремительного снижения учебной мотивации, а как </w:t>
      </w:r>
      <w:r w:rsidR="001146B5" w:rsidRPr="004C11C1">
        <w:rPr>
          <w:rFonts w:ascii="Times New Roman" w:hAnsi="Times New Roman" w:cs="Times New Roman"/>
          <w:color w:val="000000" w:themeColor="text1"/>
          <w:sz w:val="28"/>
          <w:szCs w:val="28"/>
        </w:rPr>
        <w:lastRenderedPageBreak/>
        <w:t>следствие – ухудшение поведения, а иногда даже и криминального поведения.</w:t>
      </w:r>
    </w:p>
    <w:p w:rsidR="004C11C1" w:rsidRDefault="001146B5" w:rsidP="004C11C1">
      <w:pPr>
        <w:spacing w:after="0" w:line="360" w:lineRule="auto"/>
        <w:contextualSpacing/>
        <w:rPr>
          <w:rFonts w:ascii="Times New Roman" w:hAnsi="Times New Roman" w:cs="Times New Roman"/>
          <w:color w:val="000000" w:themeColor="text1"/>
          <w:sz w:val="28"/>
          <w:szCs w:val="28"/>
        </w:rPr>
      </w:pPr>
      <w:r w:rsidRPr="004C11C1">
        <w:rPr>
          <w:rFonts w:ascii="Times New Roman" w:hAnsi="Times New Roman" w:cs="Times New Roman"/>
          <w:color w:val="000000" w:themeColor="text1"/>
          <w:sz w:val="28"/>
          <w:szCs w:val="28"/>
        </w:rPr>
        <w:t>Поэтому и помощь ребенку в каждом отдельном случае должна быть направлена не на изменении поведения как такового, а на устранение нежелательных причин. Помощь ребенку (конкретному ребенку) невозможна без понимания определенных трудностей, которые у него возникают. А это требует от педагога распознавать типичные трудности, вызванные неуспеваемостью, и оказать конкретную помощь.</w:t>
      </w:r>
      <w:r w:rsidRPr="004C11C1">
        <w:rPr>
          <w:rFonts w:ascii="Times New Roman" w:hAnsi="Times New Roman" w:cs="Times New Roman"/>
          <w:color w:val="000000" w:themeColor="text1"/>
          <w:sz w:val="28"/>
          <w:szCs w:val="28"/>
        </w:rPr>
        <w:br/>
      </w:r>
      <w:r w:rsidR="004C11C1" w:rsidRPr="004C11C1">
        <w:rPr>
          <w:rFonts w:ascii="Times New Roman" w:hAnsi="Times New Roman" w:cs="Times New Roman"/>
          <w:color w:val="000000" w:themeColor="text1"/>
          <w:sz w:val="28"/>
          <w:szCs w:val="28"/>
        </w:rPr>
        <w:t xml:space="preserve">Целью моей работы становятся определение трудностей вызывающие неуспеваемость в школе и путей их преодоления. </w:t>
      </w: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4C11C1" w:rsidRDefault="004C11C1" w:rsidP="004C11C1">
      <w:pPr>
        <w:spacing w:after="0" w:line="360" w:lineRule="auto"/>
        <w:contextualSpacing/>
        <w:rPr>
          <w:rFonts w:ascii="Times New Roman" w:hAnsi="Times New Roman" w:cs="Times New Roman"/>
          <w:color w:val="000000" w:themeColor="text1"/>
          <w:sz w:val="28"/>
          <w:szCs w:val="28"/>
        </w:rPr>
      </w:pPr>
    </w:p>
    <w:p w:rsidR="00D755D6" w:rsidRDefault="00D755D6" w:rsidP="004C11C1">
      <w:pPr>
        <w:spacing w:after="0" w:line="360" w:lineRule="auto"/>
        <w:contextualSpacing/>
        <w:rPr>
          <w:rFonts w:ascii="Times New Roman" w:hAnsi="Times New Roman" w:cs="Times New Roman"/>
          <w:color w:val="000000" w:themeColor="text1"/>
          <w:sz w:val="28"/>
          <w:szCs w:val="28"/>
        </w:rPr>
      </w:pPr>
    </w:p>
    <w:p w:rsidR="00E44541" w:rsidRDefault="00E44541" w:rsidP="004C11C1">
      <w:pPr>
        <w:spacing w:after="0" w:line="360" w:lineRule="auto"/>
        <w:contextualSpacing/>
        <w:rPr>
          <w:rFonts w:ascii="Times New Roman" w:hAnsi="Times New Roman" w:cs="Times New Roman"/>
          <w:color w:val="000000" w:themeColor="text1"/>
          <w:sz w:val="28"/>
          <w:szCs w:val="28"/>
        </w:rPr>
      </w:pPr>
    </w:p>
    <w:p w:rsidR="00E44541" w:rsidRDefault="00E44541" w:rsidP="004C11C1">
      <w:pPr>
        <w:spacing w:after="0" w:line="360" w:lineRule="auto"/>
        <w:contextualSpacing/>
        <w:rPr>
          <w:rFonts w:ascii="Times New Roman" w:hAnsi="Times New Roman" w:cs="Times New Roman"/>
          <w:color w:val="000000" w:themeColor="text1"/>
          <w:sz w:val="28"/>
          <w:szCs w:val="28"/>
        </w:rPr>
      </w:pPr>
    </w:p>
    <w:p w:rsidR="00E44541" w:rsidRDefault="00E44541" w:rsidP="004C11C1">
      <w:pPr>
        <w:spacing w:after="0" w:line="360" w:lineRule="auto"/>
        <w:contextualSpacing/>
        <w:rPr>
          <w:rFonts w:ascii="Times New Roman" w:hAnsi="Times New Roman" w:cs="Times New Roman"/>
          <w:color w:val="000000" w:themeColor="text1"/>
          <w:sz w:val="28"/>
          <w:szCs w:val="28"/>
        </w:rPr>
      </w:pPr>
    </w:p>
    <w:p w:rsidR="00906C55" w:rsidRPr="00E44541" w:rsidRDefault="00E44541" w:rsidP="00135252">
      <w:pPr>
        <w:pStyle w:val="aa"/>
        <w:numPr>
          <w:ilvl w:val="0"/>
          <w:numId w:val="3"/>
        </w:numPr>
        <w:spacing w:after="0" w:line="360" w:lineRule="auto"/>
        <w:rPr>
          <w:rFonts w:ascii="Times New Roman" w:hAnsi="Times New Roman" w:cs="Times New Roman"/>
          <w:b/>
          <w:color w:val="000000" w:themeColor="text1"/>
          <w:sz w:val="28"/>
          <w:szCs w:val="28"/>
        </w:rPr>
      </w:pPr>
      <w:r w:rsidRPr="00E44541">
        <w:rPr>
          <w:rFonts w:ascii="Times New Roman" w:hAnsi="Times New Roman" w:cs="Times New Roman"/>
          <w:b/>
          <w:color w:val="000000" w:themeColor="text1"/>
          <w:sz w:val="28"/>
          <w:szCs w:val="28"/>
        </w:rPr>
        <w:lastRenderedPageBreak/>
        <w:t>ПРИЧИНЫ НЕУСПЕВАЕМОСТИ  ШКОЛЬНИКОВ</w:t>
      </w:r>
    </w:p>
    <w:p w:rsidR="00174D0C" w:rsidRPr="008A2394" w:rsidRDefault="00D9513F" w:rsidP="00E44541">
      <w:pPr>
        <w:spacing w:after="0" w:line="360" w:lineRule="auto"/>
        <w:ind w:firstLine="709"/>
        <w:contextualSpacing/>
        <w:rPr>
          <w:rFonts w:ascii="Times New Roman" w:hAnsi="Times New Roman" w:cs="Times New Roman"/>
          <w:color w:val="000000" w:themeColor="text1"/>
          <w:sz w:val="28"/>
          <w:szCs w:val="28"/>
          <w:shd w:val="clear" w:color="auto" w:fill="FFFFFF"/>
        </w:rPr>
      </w:pPr>
      <w:r w:rsidRPr="008A2394">
        <w:rPr>
          <w:rFonts w:ascii="Times New Roman" w:hAnsi="Times New Roman" w:cs="Times New Roman"/>
          <w:color w:val="000000" w:themeColor="text1"/>
          <w:sz w:val="28"/>
          <w:szCs w:val="28"/>
          <w:shd w:val="clear" w:color="auto" w:fill="FFFFFF"/>
        </w:rPr>
        <w:t>Чтобы говорить о причинах школьной неуспеваемости, необходимо развести встречающиеся в литературе определения, которые иногда употребляют как синонимы: школьные трудности, неуспеваемость, школьная дезадаптация. Под школьными трудностями имеется в виду весь комплекс школьных проблем, которые могут возникать у ребенка в связи с началом систематического обучения в школе</w:t>
      </w:r>
      <w:r w:rsidRPr="008A2394">
        <w:rPr>
          <w:rStyle w:val="a8"/>
          <w:rFonts w:ascii="Times New Roman" w:hAnsi="Times New Roman" w:cs="Times New Roman"/>
          <w:color w:val="000000" w:themeColor="text1"/>
          <w:sz w:val="28"/>
          <w:szCs w:val="28"/>
          <w:shd w:val="clear" w:color="auto" w:fill="FFFFFF"/>
        </w:rPr>
        <w:footnoteReference w:id="14"/>
      </w:r>
      <w:r w:rsidRPr="008A2394">
        <w:rPr>
          <w:rFonts w:ascii="Times New Roman" w:hAnsi="Times New Roman" w:cs="Times New Roman"/>
          <w:color w:val="000000" w:themeColor="text1"/>
          <w:sz w:val="28"/>
          <w:szCs w:val="28"/>
          <w:shd w:val="clear" w:color="auto" w:fill="FFFFFF"/>
        </w:rPr>
        <w:t>. Они, как правило, приводят к выраженному функциональному напряжению, ухудшению здоровья, нарушению социально-психологической адаптации, а также к снижению успеваемости обучения. По мнению специалистов, школьные трудности, которые не были вовремя выявлены и скомпенсированы, приводят неуспеваемости. Под неуспеваемостью, обычно, имеют в виду неудовлетворительные оценки по какому-либо предмету (или по всем предметам сразу) в четверти или в году. В свою очередь, школьная неуспеваемость может спровоцировать возникновение школьной дезадаптации, то есть такого состояния учащихся, при которых они не усваивают учебную программу, испытывают трудности при взаимодействии со сверстниками и учителями.</w:t>
      </w:r>
      <w:r w:rsidRPr="008A2394">
        <w:rPr>
          <w:rFonts w:ascii="Times New Roman" w:hAnsi="Times New Roman" w:cs="Times New Roman"/>
          <w:color w:val="000000" w:themeColor="text1"/>
          <w:sz w:val="28"/>
          <w:szCs w:val="28"/>
        </w:rPr>
        <w:br/>
      </w:r>
      <w:r w:rsidRPr="008A2394">
        <w:rPr>
          <w:rFonts w:ascii="Times New Roman" w:hAnsi="Times New Roman" w:cs="Times New Roman"/>
          <w:color w:val="000000" w:themeColor="text1"/>
          <w:sz w:val="28"/>
          <w:szCs w:val="28"/>
          <w:shd w:val="clear" w:color="auto" w:fill="FFFFFF"/>
        </w:rPr>
        <w:t>Понятие «неуспеваемость» по-разному трактуется в педагогической и психологической литературе. По мнению Л.А. Регуш</w:t>
      </w:r>
      <w:r w:rsidR="00174D0C" w:rsidRPr="008A2394">
        <w:rPr>
          <w:rFonts w:ascii="Times New Roman" w:hAnsi="Times New Roman" w:cs="Times New Roman"/>
          <w:color w:val="000000" w:themeColor="text1"/>
          <w:sz w:val="28"/>
          <w:szCs w:val="28"/>
          <w:shd w:val="clear" w:color="auto" w:fill="FFFFFF"/>
        </w:rPr>
        <w:t>,</w:t>
      </w:r>
      <w:r w:rsidR="00E44541">
        <w:rPr>
          <w:rFonts w:ascii="Times New Roman" w:hAnsi="Times New Roman" w:cs="Times New Roman"/>
          <w:color w:val="000000" w:themeColor="text1"/>
          <w:sz w:val="28"/>
          <w:szCs w:val="28"/>
          <w:shd w:val="clear" w:color="auto" w:fill="FFFFFF"/>
        </w:rPr>
        <w:t xml:space="preserve"> </w:t>
      </w:r>
      <w:r w:rsidRPr="008A2394">
        <w:rPr>
          <w:rFonts w:ascii="Times New Roman" w:hAnsi="Times New Roman" w:cs="Times New Roman"/>
          <w:color w:val="000000" w:themeColor="text1"/>
          <w:sz w:val="28"/>
          <w:szCs w:val="28"/>
          <w:shd w:val="clear" w:color="auto" w:fill="FFFFFF"/>
        </w:rPr>
        <w:t>«в психологии, говоря о неуспеваемости, имеют в виду её психологические причины, которыми являются, как правило, свойства самого ученика, его способности, мотивы, интересы и т.д. педагогика рассматривает как источник неуспеваемости формы, методы организации обучения и даже систему образования в целом»</w:t>
      </w:r>
      <w:r w:rsidR="00174D0C" w:rsidRPr="008A2394">
        <w:rPr>
          <w:rStyle w:val="a8"/>
          <w:rFonts w:ascii="Times New Roman" w:hAnsi="Times New Roman" w:cs="Times New Roman"/>
          <w:color w:val="000000" w:themeColor="text1"/>
          <w:sz w:val="28"/>
          <w:szCs w:val="28"/>
          <w:shd w:val="clear" w:color="auto" w:fill="FFFFFF"/>
        </w:rPr>
        <w:t xml:space="preserve"> </w:t>
      </w:r>
      <w:r w:rsidR="00174D0C" w:rsidRPr="008A2394">
        <w:rPr>
          <w:rStyle w:val="a8"/>
          <w:rFonts w:ascii="Times New Roman" w:hAnsi="Times New Roman" w:cs="Times New Roman"/>
          <w:color w:val="000000" w:themeColor="text1"/>
          <w:sz w:val="28"/>
          <w:szCs w:val="28"/>
          <w:shd w:val="clear" w:color="auto" w:fill="FFFFFF"/>
        </w:rPr>
        <w:footnoteReference w:id="15"/>
      </w:r>
      <w:r w:rsidRPr="008A2394">
        <w:rPr>
          <w:rFonts w:ascii="Times New Roman" w:hAnsi="Times New Roman" w:cs="Times New Roman"/>
          <w:color w:val="000000" w:themeColor="text1"/>
          <w:sz w:val="28"/>
          <w:szCs w:val="28"/>
          <w:shd w:val="clear" w:color="auto" w:fill="FFFFFF"/>
        </w:rPr>
        <w:t>.</w:t>
      </w:r>
      <w:r w:rsidRPr="008A2394">
        <w:rPr>
          <w:rFonts w:ascii="Times New Roman" w:hAnsi="Times New Roman" w:cs="Times New Roman"/>
          <w:color w:val="000000" w:themeColor="text1"/>
          <w:sz w:val="28"/>
          <w:szCs w:val="28"/>
        </w:rPr>
        <w:br/>
      </w:r>
      <w:r w:rsidRPr="008A2394">
        <w:rPr>
          <w:rFonts w:ascii="Times New Roman" w:hAnsi="Times New Roman" w:cs="Times New Roman"/>
          <w:color w:val="000000" w:themeColor="text1"/>
          <w:sz w:val="28"/>
          <w:szCs w:val="28"/>
          <w:shd w:val="clear" w:color="auto" w:fill="FFFFFF"/>
        </w:rPr>
        <w:t xml:space="preserve">Существуют различные концепции и теории неуспеваемости. Так, представители биологизаторской теории считают, что главная причина возникновения неуспеваемости – врожденные факторы, которые не изменить </w:t>
      </w:r>
      <w:r w:rsidRPr="008A2394">
        <w:rPr>
          <w:rFonts w:ascii="Times New Roman" w:hAnsi="Times New Roman" w:cs="Times New Roman"/>
          <w:color w:val="000000" w:themeColor="text1"/>
          <w:sz w:val="28"/>
          <w:szCs w:val="28"/>
          <w:shd w:val="clear" w:color="auto" w:fill="FFFFFF"/>
        </w:rPr>
        <w:lastRenderedPageBreak/>
        <w:t>обучением. Согласно социогенетическому подходу, неуспеваемость является следствием влияния неблагоприятной среды.</w:t>
      </w:r>
      <w:r w:rsidRPr="008A2394">
        <w:rPr>
          <w:rFonts w:ascii="Times New Roman" w:hAnsi="Times New Roman" w:cs="Times New Roman"/>
          <w:color w:val="000000" w:themeColor="text1"/>
          <w:sz w:val="28"/>
          <w:szCs w:val="28"/>
        </w:rPr>
        <w:br/>
      </w:r>
      <w:r w:rsidR="00F3549B" w:rsidRPr="008A2394">
        <w:rPr>
          <w:rFonts w:ascii="Times New Roman" w:hAnsi="Times New Roman" w:cs="Times New Roman"/>
          <w:color w:val="000000" w:themeColor="text1"/>
          <w:sz w:val="28"/>
          <w:szCs w:val="28"/>
          <w:shd w:val="clear" w:color="auto" w:fill="FFFFFF"/>
        </w:rPr>
        <w:t>В настоящее время для научной мысли характерна теория двух факторов, т.е. принятие как биологических, так и социологических теорий</w:t>
      </w:r>
      <w:r w:rsidR="00F3549B" w:rsidRPr="008A2394">
        <w:rPr>
          <w:rStyle w:val="a8"/>
          <w:rFonts w:ascii="Times New Roman" w:hAnsi="Times New Roman" w:cs="Times New Roman"/>
          <w:color w:val="000000" w:themeColor="text1"/>
          <w:sz w:val="28"/>
          <w:szCs w:val="28"/>
          <w:shd w:val="clear" w:color="auto" w:fill="FFFFFF"/>
        </w:rPr>
        <w:footnoteReference w:id="16"/>
      </w:r>
      <w:r w:rsidR="00F3549B" w:rsidRPr="008A2394">
        <w:rPr>
          <w:rFonts w:ascii="Times New Roman" w:hAnsi="Times New Roman" w:cs="Times New Roman"/>
          <w:color w:val="000000" w:themeColor="text1"/>
          <w:sz w:val="28"/>
          <w:szCs w:val="28"/>
          <w:shd w:val="clear" w:color="auto" w:fill="FFFFFF"/>
        </w:rPr>
        <w:t>. М.М. Безруких отмечает, что проблема неуспеваемости является и педагогической, и медицинской, и психологической, и социальной</w:t>
      </w:r>
      <w:r w:rsidR="00174D0C" w:rsidRPr="008A2394">
        <w:rPr>
          <w:rStyle w:val="a8"/>
          <w:rFonts w:ascii="Times New Roman" w:hAnsi="Times New Roman" w:cs="Times New Roman"/>
          <w:color w:val="000000" w:themeColor="text1"/>
          <w:sz w:val="28"/>
          <w:szCs w:val="28"/>
          <w:shd w:val="clear" w:color="auto" w:fill="FFFFFF"/>
        </w:rPr>
        <w:footnoteReference w:id="17"/>
      </w:r>
      <w:r w:rsidR="00F3549B" w:rsidRPr="008A2394">
        <w:rPr>
          <w:rFonts w:ascii="Times New Roman" w:hAnsi="Times New Roman" w:cs="Times New Roman"/>
          <w:color w:val="000000" w:themeColor="text1"/>
          <w:sz w:val="28"/>
          <w:szCs w:val="28"/>
          <w:shd w:val="clear" w:color="auto" w:fill="FFFFFF"/>
        </w:rPr>
        <w:t>. Именно поэтому в последнее десятилетие все чаще и чаще звучат призывы к объединению усилий специалистов разного профиля в деле повышения успеваемости школьников.</w:t>
      </w:r>
      <w:r w:rsidR="00F3549B" w:rsidRPr="008A2394">
        <w:rPr>
          <w:rFonts w:ascii="Times New Roman" w:hAnsi="Times New Roman" w:cs="Times New Roman"/>
          <w:color w:val="000000" w:themeColor="text1"/>
          <w:sz w:val="28"/>
          <w:szCs w:val="28"/>
        </w:rPr>
        <w:br/>
      </w:r>
      <w:r w:rsidR="00F3549B" w:rsidRPr="008A2394">
        <w:rPr>
          <w:rFonts w:ascii="Times New Roman" w:hAnsi="Times New Roman" w:cs="Times New Roman"/>
          <w:color w:val="000000" w:themeColor="text1"/>
          <w:sz w:val="28"/>
          <w:szCs w:val="28"/>
          <w:shd w:val="clear" w:color="auto" w:fill="FFFFFF"/>
        </w:rPr>
        <w:t>Существует мнение, что для выявления причин неуспеваемости необходимо комплексное обследование</w:t>
      </w:r>
      <w:r w:rsidR="00174D0C" w:rsidRPr="008A2394">
        <w:rPr>
          <w:rStyle w:val="a8"/>
          <w:rFonts w:ascii="Times New Roman" w:hAnsi="Times New Roman" w:cs="Times New Roman"/>
          <w:color w:val="000000" w:themeColor="text1"/>
          <w:sz w:val="28"/>
          <w:szCs w:val="28"/>
          <w:shd w:val="clear" w:color="auto" w:fill="FFFFFF"/>
        </w:rPr>
        <w:footnoteReference w:id="18"/>
      </w:r>
      <w:r w:rsidR="00F3549B" w:rsidRPr="008A2394">
        <w:rPr>
          <w:rFonts w:ascii="Times New Roman" w:hAnsi="Times New Roman" w:cs="Times New Roman"/>
          <w:color w:val="000000" w:themeColor="text1"/>
          <w:sz w:val="28"/>
          <w:szCs w:val="28"/>
          <w:shd w:val="clear" w:color="auto" w:fill="FFFFFF"/>
        </w:rPr>
        <w:t>. К психологическому обследованию необходимо добавить антропометрическое (тип сложения) и психофизиологическое (свойства нервной системы) обследования.</w:t>
      </w:r>
      <w:r w:rsidR="00F3549B" w:rsidRPr="008A2394">
        <w:rPr>
          <w:rFonts w:ascii="Times New Roman" w:hAnsi="Times New Roman" w:cs="Times New Roman"/>
          <w:color w:val="000000" w:themeColor="text1"/>
          <w:sz w:val="28"/>
          <w:szCs w:val="28"/>
        </w:rPr>
        <w:br/>
      </w:r>
      <w:r w:rsidR="00F3549B" w:rsidRPr="008A2394">
        <w:rPr>
          <w:rFonts w:ascii="Times New Roman" w:hAnsi="Times New Roman" w:cs="Times New Roman"/>
          <w:color w:val="000000" w:themeColor="text1"/>
          <w:sz w:val="28"/>
          <w:szCs w:val="28"/>
          <w:shd w:val="clear" w:color="auto" w:fill="FFFFFF"/>
        </w:rPr>
        <w:t>Критерием для определения неуспеваемости, является фиксирование педагогом неудовлетворительные оценки в конце четверти. Огромное разнообразие причин неуспеваемости, отраженных в литературе, приводит, по мнению А.Ф. Ануфриева к тому, что педагог, выясняя причину трудностей в обучении, испытывает сложность выборе диагностических методик и коррекционных программ</w:t>
      </w:r>
      <w:r w:rsidR="00174D0C" w:rsidRPr="008A2394">
        <w:rPr>
          <w:rStyle w:val="a8"/>
          <w:rFonts w:ascii="Times New Roman" w:hAnsi="Times New Roman" w:cs="Times New Roman"/>
          <w:color w:val="000000" w:themeColor="text1"/>
          <w:sz w:val="28"/>
          <w:szCs w:val="28"/>
          <w:shd w:val="clear" w:color="auto" w:fill="FFFFFF"/>
        </w:rPr>
        <w:footnoteReference w:id="19"/>
      </w:r>
      <w:r w:rsidR="00F3549B" w:rsidRPr="008A2394">
        <w:rPr>
          <w:rFonts w:ascii="Times New Roman" w:hAnsi="Times New Roman" w:cs="Times New Roman"/>
          <w:color w:val="000000" w:themeColor="text1"/>
          <w:sz w:val="28"/>
          <w:szCs w:val="28"/>
          <w:shd w:val="clear" w:color="auto" w:fill="FFFFFF"/>
        </w:rPr>
        <w:t>.</w:t>
      </w:r>
      <w:r w:rsidR="00F3549B" w:rsidRPr="008A2394">
        <w:rPr>
          <w:rFonts w:ascii="Times New Roman" w:hAnsi="Times New Roman" w:cs="Times New Roman"/>
          <w:color w:val="000000" w:themeColor="text1"/>
          <w:sz w:val="28"/>
          <w:szCs w:val="28"/>
        </w:rPr>
        <w:br/>
      </w:r>
      <w:r w:rsidR="00F3549B" w:rsidRPr="008A2394">
        <w:rPr>
          <w:rFonts w:ascii="Times New Roman" w:hAnsi="Times New Roman" w:cs="Times New Roman"/>
          <w:color w:val="000000" w:themeColor="text1"/>
          <w:sz w:val="28"/>
          <w:szCs w:val="28"/>
          <w:shd w:val="clear" w:color="auto" w:fill="FFFFFF"/>
        </w:rPr>
        <w:t>Классификация английского автора Ф. Шонелла составлена на основании выделения вызывающих ее причин, а именно: А – общая неуспеваемость, к которой ведет тупость; В – общая неуспеваемость (исправленная и неисправленная) или специальная (исправленная и неисправленная). С – неуспеваемость, вызванная нереализованными возможностями ребенка. Высшая степень этой неуспеваемости ведет в «В», т.е. к общей неуспеваемости. Н.П. Локалова</w:t>
      </w:r>
      <w:r w:rsidR="00174D0C" w:rsidRPr="008A2394">
        <w:rPr>
          <w:rStyle w:val="a8"/>
          <w:rFonts w:ascii="Times New Roman" w:hAnsi="Times New Roman" w:cs="Times New Roman"/>
          <w:color w:val="000000" w:themeColor="text1"/>
          <w:sz w:val="28"/>
          <w:szCs w:val="28"/>
          <w:shd w:val="clear" w:color="auto" w:fill="FFFFFF"/>
        </w:rPr>
        <w:footnoteReference w:id="20"/>
      </w:r>
      <w:r w:rsidR="00F3549B" w:rsidRPr="008A2394">
        <w:rPr>
          <w:rFonts w:ascii="Times New Roman" w:hAnsi="Times New Roman" w:cs="Times New Roman"/>
          <w:color w:val="000000" w:themeColor="text1"/>
          <w:sz w:val="28"/>
          <w:szCs w:val="28"/>
          <w:shd w:val="clear" w:color="auto" w:fill="FFFFFF"/>
        </w:rPr>
        <w:t xml:space="preserve"> выделяет два типа школьной </w:t>
      </w:r>
      <w:r w:rsidR="00F3549B" w:rsidRPr="008A2394">
        <w:rPr>
          <w:rFonts w:ascii="Times New Roman" w:hAnsi="Times New Roman" w:cs="Times New Roman"/>
          <w:color w:val="000000" w:themeColor="text1"/>
          <w:sz w:val="28"/>
          <w:szCs w:val="28"/>
          <w:shd w:val="clear" w:color="auto" w:fill="FFFFFF"/>
        </w:rPr>
        <w:lastRenderedPageBreak/>
        <w:t>неуспеваемости: общее отставание в учебе и отставание по отдельным предметам. Для того чтобы добиться эффективной работы по преодоления школьной неуспеваемости, необходимо, прежде всего, определить вызывающие ее причины. Среди специалистов, уделяющих внимание этой проблеме, не существует единой точки зрения на причины неуспеваемости, но анализ соответствующей литературы позволил выделить несколько групп факторов, ведущих к неуспеваемости в школе:</w:t>
      </w:r>
      <w:r w:rsidR="00F3549B" w:rsidRPr="008A2394">
        <w:rPr>
          <w:rFonts w:ascii="Times New Roman" w:hAnsi="Times New Roman" w:cs="Times New Roman"/>
          <w:color w:val="000000" w:themeColor="text1"/>
          <w:sz w:val="28"/>
          <w:szCs w:val="28"/>
        </w:rPr>
        <w:br/>
      </w:r>
      <w:r w:rsidR="00F3549B" w:rsidRPr="008A2394">
        <w:rPr>
          <w:rFonts w:ascii="Times New Roman" w:hAnsi="Times New Roman" w:cs="Times New Roman"/>
          <w:color w:val="000000" w:themeColor="text1"/>
          <w:sz w:val="28"/>
          <w:szCs w:val="28"/>
          <w:shd w:val="clear" w:color="auto" w:fill="FFFFFF"/>
        </w:rPr>
        <w:t xml:space="preserve">физиологический фактор; социальный фактор; психологический фактор. П.П. Блонский считал, что причинами неуспеваемости могут стать патологическая наследственность (нервные и сердечные болезни), неблагоприятное утробное детство, плохая успеваемость родителе и др. </w:t>
      </w:r>
    </w:p>
    <w:p w:rsidR="004B206E" w:rsidRPr="004B206E" w:rsidRDefault="00F3549B" w:rsidP="004B206E">
      <w:pPr>
        <w:spacing w:after="0" w:line="360" w:lineRule="auto"/>
        <w:contextualSpacing/>
        <w:rPr>
          <w:rFonts w:ascii="Times New Roman" w:hAnsi="Times New Roman" w:cs="Times New Roman"/>
          <w:color w:val="000000" w:themeColor="text1"/>
          <w:sz w:val="28"/>
          <w:szCs w:val="28"/>
          <w:shd w:val="clear" w:color="auto" w:fill="FFFFFF"/>
        </w:rPr>
      </w:pPr>
      <w:r w:rsidRPr="008A2394">
        <w:rPr>
          <w:rFonts w:ascii="Times New Roman" w:hAnsi="Times New Roman" w:cs="Times New Roman"/>
          <w:color w:val="000000" w:themeColor="text1"/>
          <w:sz w:val="28"/>
          <w:szCs w:val="28"/>
          <w:shd w:val="clear" w:color="auto" w:fill="FFFFFF"/>
        </w:rPr>
        <w:t>Л.С. Славина среди причин неуспеваемости называет следующие: неправильное отношение к учебе; трудности усвоения учебного материала; неумение трудиться; отсутствие познавательных учебных интересов; отсутствие навыков и способов учебной деятельности или неправильно сформулированные навыки и способы учебной деятельности</w:t>
      </w:r>
      <w:r w:rsidR="00174D0C" w:rsidRPr="008A2394">
        <w:rPr>
          <w:rStyle w:val="a8"/>
          <w:rFonts w:ascii="Times New Roman" w:hAnsi="Times New Roman" w:cs="Times New Roman"/>
          <w:color w:val="000000" w:themeColor="text1"/>
          <w:sz w:val="28"/>
          <w:szCs w:val="28"/>
          <w:shd w:val="clear" w:color="auto" w:fill="FFFFFF"/>
        </w:rPr>
        <w:footnoteReference w:id="21"/>
      </w:r>
      <w:r w:rsidRPr="008A2394">
        <w:rPr>
          <w:rFonts w:ascii="Times New Roman" w:hAnsi="Times New Roman" w:cs="Times New Roman"/>
          <w:color w:val="000000" w:themeColor="text1"/>
          <w:sz w:val="28"/>
          <w:szCs w:val="28"/>
          <w:shd w:val="clear" w:color="auto" w:fill="FFFFFF"/>
        </w:rPr>
        <w:t xml:space="preserve">. Ю.К. Бабанский, Н.И. Мурачковский выделяют такие причины неуспеваемости как пробелы в знаниях, в навыках организации труда, недоразвитие отдельных мыслительных процессов и др. П.П. Борисов предлагает подробную классификацию причин неуспеваемости, объединяя все возможные причины в 4 крупных блока. Педагогические причины: недостатки преподавания отдельных предметов, пробелы в знаниях за предыдущие годы, неправильный перевод в следующий класс; Социально-бытовые причины: неблагоприятные условия. Недостойное поведение родителей. Материальная обеспеченность семьи, отсутствие домашнего режима, безнадзорность ребенка; Физиологические причины: болезни, общая слабость здоровья, болезни верхних дыхательных путей. Инфекционные болезни, нарушение двигательных функций центральной нервной системы (ЦНС), болезни </w:t>
      </w:r>
      <w:r w:rsidRPr="008A2394">
        <w:rPr>
          <w:rFonts w:ascii="Times New Roman" w:hAnsi="Times New Roman" w:cs="Times New Roman"/>
          <w:color w:val="000000" w:themeColor="text1"/>
          <w:sz w:val="28"/>
          <w:szCs w:val="28"/>
          <w:shd w:val="clear" w:color="auto" w:fill="FFFFFF"/>
        </w:rPr>
        <w:lastRenderedPageBreak/>
        <w:t>нервной системы; Психологические причины: особенности развития внимания, памяти, медленность понимания, недостаточный уровень развития речи, несформированность познавательных интересов, узость кругозора.</w:t>
      </w:r>
      <w:r w:rsidR="008A2394" w:rsidRPr="008A2394">
        <w:rPr>
          <w:rStyle w:val="a8"/>
          <w:rFonts w:ascii="Times New Roman" w:hAnsi="Times New Roman" w:cs="Times New Roman"/>
          <w:color w:val="000000" w:themeColor="text1"/>
          <w:sz w:val="28"/>
          <w:szCs w:val="28"/>
          <w:shd w:val="clear" w:color="auto" w:fill="FFFFFF"/>
        </w:rPr>
        <w:footnoteReference w:id="22"/>
      </w:r>
      <w:r w:rsidRPr="008A2394">
        <w:rPr>
          <w:rFonts w:ascii="Times New Roman" w:hAnsi="Times New Roman" w:cs="Times New Roman"/>
          <w:color w:val="000000" w:themeColor="text1"/>
          <w:sz w:val="28"/>
          <w:szCs w:val="28"/>
        </w:rPr>
        <w:br/>
      </w:r>
      <w:r w:rsidRPr="008A2394">
        <w:rPr>
          <w:rFonts w:ascii="Times New Roman" w:hAnsi="Times New Roman" w:cs="Times New Roman"/>
          <w:color w:val="000000" w:themeColor="text1"/>
          <w:sz w:val="28"/>
          <w:szCs w:val="28"/>
          <w:shd w:val="clear" w:color="auto" w:fill="FFFFFF"/>
        </w:rPr>
        <w:t>А.Л. Венгер и Г.А. Цукерман среди причин, вызывающих неуспеваемость, выделяют следующие:</w:t>
      </w:r>
      <w:r w:rsidRPr="008A2394">
        <w:rPr>
          <w:rFonts w:ascii="Times New Roman" w:hAnsi="Times New Roman" w:cs="Times New Roman"/>
          <w:color w:val="000000" w:themeColor="text1"/>
          <w:sz w:val="28"/>
          <w:szCs w:val="28"/>
        </w:rPr>
        <w:br/>
      </w:r>
      <w:r w:rsidRPr="008A2394">
        <w:rPr>
          <w:rFonts w:ascii="Times New Roman" w:hAnsi="Times New Roman" w:cs="Times New Roman"/>
          <w:color w:val="000000" w:themeColor="text1"/>
          <w:sz w:val="28"/>
          <w:szCs w:val="28"/>
          <w:shd w:val="clear" w:color="auto" w:fill="FFFFFF"/>
        </w:rPr>
        <w:t>проблемы, связанные с умственным развитием; поведенческие проблемы; эмоциональные и личностные проблемы; проблемы обучения: невротические проявления (тики, энурез) и др.</w:t>
      </w:r>
      <w:r w:rsidR="008A2394" w:rsidRPr="008A2394">
        <w:rPr>
          <w:rStyle w:val="a8"/>
          <w:rFonts w:ascii="Times New Roman" w:hAnsi="Times New Roman" w:cs="Times New Roman"/>
          <w:color w:val="000000" w:themeColor="text1"/>
          <w:sz w:val="28"/>
          <w:szCs w:val="28"/>
          <w:shd w:val="clear" w:color="auto" w:fill="FFFFFF"/>
        </w:rPr>
        <w:footnoteReference w:id="23"/>
      </w:r>
      <w:r w:rsidRPr="008A2394">
        <w:rPr>
          <w:rFonts w:ascii="Times New Roman" w:hAnsi="Times New Roman" w:cs="Times New Roman"/>
          <w:color w:val="000000" w:themeColor="text1"/>
          <w:sz w:val="28"/>
          <w:szCs w:val="28"/>
          <w:shd w:val="clear" w:color="auto" w:fill="FFFFFF"/>
        </w:rPr>
        <w:t xml:space="preserve"> Г.И. Вергелес, Л.А. Матвеева, П.И. Раев</w:t>
      </w:r>
      <w:r w:rsidR="008A2394" w:rsidRPr="008A2394">
        <w:rPr>
          <w:rStyle w:val="a8"/>
          <w:rFonts w:ascii="Times New Roman" w:hAnsi="Times New Roman" w:cs="Times New Roman"/>
          <w:color w:val="000000" w:themeColor="text1"/>
          <w:sz w:val="28"/>
          <w:szCs w:val="28"/>
          <w:shd w:val="clear" w:color="auto" w:fill="FFFFFF"/>
        </w:rPr>
        <w:footnoteReference w:id="24"/>
      </w:r>
      <w:r w:rsidRPr="008A2394">
        <w:rPr>
          <w:rFonts w:ascii="Times New Roman" w:hAnsi="Times New Roman" w:cs="Times New Roman"/>
          <w:color w:val="000000" w:themeColor="text1"/>
          <w:sz w:val="28"/>
          <w:szCs w:val="28"/>
          <w:shd w:val="clear" w:color="auto" w:fill="FFFFFF"/>
        </w:rPr>
        <w:t xml:space="preserve"> считают, что школьная неуспеваемость может быть вызвана: психическими особенностями ученика; недостатком объема и качества знаний; недостаточно сформированной учебной деятельностью; отношением с окружающими; деформацией мотивов учения. Специалисты считают, что на разных этапах онтогенеза и разных этапах обучения ведущие причины школьной неуспеваемости могут быть различными. В критические периоды (начало обучения в школе, период половой зрелости) будут преобладать физиологические, психофизиологические причины, в остальные периоды белее значимыми могут оказаться социальные причины. О.П. Матвеева приводит интересные факты, позволяющие выделить противоречие во взглядах на проблему неуспеваемости различных субъектов педагогического процесса: 80% родителей, обратившихся за консультацией по поводу школьных трудностей, считают, что основные причины неудач ребенка связаны с учителем (несправедливость учителей – 29%; неумение найти подход к ребенку – 48%; низкая квалификация – 23%); Педагоги же (88%) связывают свои трудности в работе с детьми с неверными установками их родителей (пассивность и невнимательность к детям – 31%, нежелание или неумение помочь ребенку – 18%).</w:t>
      </w:r>
      <w:r w:rsidRPr="008A2394">
        <w:rPr>
          <w:rFonts w:ascii="Times New Roman" w:hAnsi="Times New Roman" w:cs="Times New Roman"/>
          <w:color w:val="000000" w:themeColor="text1"/>
          <w:sz w:val="28"/>
          <w:szCs w:val="28"/>
        </w:rPr>
        <w:br/>
      </w:r>
      <w:r w:rsidRPr="008A2394">
        <w:rPr>
          <w:rFonts w:ascii="Times New Roman" w:hAnsi="Times New Roman" w:cs="Times New Roman"/>
          <w:color w:val="000000" w:themeColor="text1"/>
          <w:sz w:val="28"/>
          <w:szCs w:val="28"/>
          <w:shd w:val="clear" w:color="auto" w:fill="FFFFFF"/>
        </w:rPr>
        <w:t xml:space="preserve">Некоторые специалисты отмечают, что в разных случаях школьная </w:t>
      </w:r>
      <w:r w:rsidRPr="008A2394">
        <w:rPr>
          <w:rFonts w:ascii="Times New Roman" w:hAnsi="Times New Roman" w:cs="Times New Roman"/>
          <w:color w:val="000000" w:themeColor="text1"/>
          <w:sz w:val="28"/>
          <w:szCs w:val="28"/>
          <w:shd w:val="clear" w:color="auto" w:fill="FFFFFF"/>
        </w:rPr>
        <w:lastRenderedPageBreak/>
        <w:t>неуспеваемость может быть вызвана различными психологическими причинами. Н.П. Локалова признает, что существует насущная потребность в оказании помощи учителям, которые работают со слабоуспевающими учениками. Однако она считает, что помощь окажется эффективной только при условии знания психологических причин неуспеваемости. Между внешними проявлениями трудностей и их психологическими причинами может не быть прямого и однозначного соответствия. В основе какой-нибудь одной трудности в учебной деятельности, отмечает Н.П. Локалова</w:t>
      </w:r>
      <w:r w:rsidR="008A2394" w:rsidRPr="008A2394">
        <w:rPr>
          <w:rStyle w:val="a8"/>
          <w:rFonts w:ascii="Times New Roman" w:hAnsi="Times New Roman" w:cs="Times New Roman"/>
          <w:color w:val="000000" w:themeColor="text1"/>
          <w:sz w:val="28"/>
          <w:szCs w:val="28"/>
          <w:shd w:val="clear" w:color="auto" w:fill="FFFFFF"/>
        </w:rPr>
        <w:footnoteReference w:id="25"/>
      </w:r>
      <w:r w:rsidRPr="008A2394">
        <w:rPr>
          <w:rFonts w:ascii="Times New Roman" w:hAnsi="Times New Roman" w:cs="Times New Roman"/>
          <w:color w:val="000000" w:themeColor="text1"/>
          <w:sz w:val="28"/>
          <w:szCs w:val="28"/>
          <w:shd w:val="clear" w:color="auto" w:fill="FFFFFF"/>
        </w:rPr>
        <w:t>, могут лежать разные психологические причины, но одна и та же психологическая причина может вызвать разные внешние проявления. Например, ученик может быть невнимателен по причине несформированности собственно процессов внимания и вследствие недостаточной нагрузки на мыслительную деятельность, а также из-за отсутствия интереса к учению, наличия личных проблем. Трудностей дыхания, мыслительной деятельности (например, процессов памяти, внимания и др.). К психологическим причинам неуспеваемости относят, как правило, свойства самого ученика, его способности, мотивы интересы и др.</w:t>
      </w:r>
      <w:r w:rsidRPr="008A2394">
        <w:rPr>
          <w:rFonts w:ascii="Times New Roman" w:hAnsi="Times New Roman" w:cs="Times New Roman"/>
          <w:color w:val="000000" w:themeColor="text1"/>
          <w:sz w:val="28"/>
          <w:szCs w:val="28"/>
        </w:rPr>
        <w:br/>
      </w:r>
      <w:r w:rsidRPr="008A2394">
        <w:rPr>
          <w:rFonts w:ascii="Times New Roman" w:hAnsi="Times New Roman" w:cs="Times New Roman"/>
          <w:color w:val="000000" w:themeColor="text1"/>
          <w:sz w:val="28"/>
          <w:szCs w:val="28"/>
          <w:shd w:val="clear" w:color="auto" w:fill="FFFFFF"/>
        </w:rPr>
        <w:t>Многие авторы считаю, что некоторые особенности развития мышления могут стать причиной неуспеваемости. Недостаточная организация самостоятельной активной работы мышления в процессе обучения обнаруживается, когда полученные знания нужно применять на практике. Л.С. Выготский</w:t>
      </w:r>
      <w:r w:rsidR="008A2394" w:rsidRPr="008A2394">
        <w:rPr>
          <w:rStyle w:val="a8"/>
          <w:rFonts w:ascii="Times New Roman" w:hAnsi="Times New Roman" w:cs="Times New Roman"/>
          <w:color w:val="000000" w:themeColor="text1"/>
          <w:sz w:val="28"/>
          <w:szCs w:val="28"/>
          <w:shd w:val="clear" w:color="auto" w:fill="FFFFFF"/>
        </w:rPr>
        <w:footnoteReference w:id="26"/>
      </w:r>
      <w:r w:rsidRPr="008A2394">
        <w:rPr>
          <w:rFonts w:ascii="Times New Roman" w:hAnsi="Times New Roman" w:cs="Times New Roman"/>
          <w:color w:val="000000" w:themeColor="text1"/>
          <w:sz w:val="28"/>
          <w:szCs w:val="28"/>
          <w:shd w:val="clear" w:color="auto" w:fill="FFFFFF"/>
        </w:rPr>
        <w:t xml:space="preserve"> полагает, что младший школьный возраст является сензитивным периодом для развития понятийного мышления. Формирование научных понятий в этом возрасте только начинается. В зависимости от восприятия и типа мышления всех детей можно условно разделить на «мыслителей» и «практиков» и «художников». Учитель при построении </w:t>
      </w:r>
      <w:r w:rsidRPr="008A2394">
        <w:rPr>
          <w:rFonts w:ascii="Times New Roman" w:hAnsi="Times New Roman" w:cs="Times New Roman"/>
          <w:color w:val="000000" w:themeColor="text1"/>
          <w:sz w:val="28"/>
          <w:szCs w:val="28"/>
          <w:shd w:val="clear" w:color="auto" w:fill="FFFFFF"/>
        </w:rPr>
        <w:lastRenderedPageBreak/>
        <w:t>урока должен ориентироваться на эту особенность ребенка.</w:t>
      </w:r>
      <w:r w:rsidR="008A2394" w:rsidRPr="004B206E">
        <w:br/>
      </w:r>
      <w:r w:rsidR="004B206E" w:rsidRPr="004B206E">
        <w:rPr>
          <w:rFonts w:ascii="Times New Roman" w:hAnsi="Times New Roman" w:cs="Times New Roman"/>
          <w:color w:val="000000" w:themeColor="text1"/>
          <w:sz w:val="28"/>
          <w:szCs w:val="28"/>
        </w:rPr>
        <w:t>Исследования</w:t>
      </w:r>
      <w:r w:rsidR="004B206E" w:rsidRPr="004B206E">
        <w:rPr>
          <w:rStyle w:val="a8"/>
          <w:rFonts w:ascii="Times New Roman" w:hAnsi="Times New Roman" w:cs="Times New Roman"/>
          <w:color w:val="000000" w:themeColor="text1"/>
          <w:sz w:val="28"/>
          <w:szCs w:val="28"/>
        </w:rPr>
        <w:footnoteReference w:id="27"/>
      </w:r>
      <w:r w:rsidR="004B206E" w:rsidRPr="004B206E">
        <w:rPr>
          <w:rFonts w:ascii="Times New Roman" w:hAnsi="Times New Roman" w:cs="Times New Roman"/>
          <w:color w:val="000000" w:themeColor="text1"/>
          <w:sz w:val="28"/>
          <w:szCs w:val="28"/>
        </w:rPr>
        <w:t xml:space="preserve"> установили три группы причин школьных неудач:</w:t>
      </w:r>
    </w:p>
    <w:p w:rsidR="004B206E" w:rsidRPr="004B206E" w:rsidRDefault="004B206E" w:rsidP="004B206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4B206E">
        <w:rPr>
          <w:rFonts w:ascii="Times New Roman" w:hAnsi="Times New Roman" w:cs="Times New Roman"/>
          <w:color w:val="000000" w:themeColor="text1"/>
          <w:sz w:val="28"/>
          <w:szCs w:val="28"/>
        </w:rPr>
        <w:t>1. Социально-экономические — материальная необеспеченность семьи, общая неблагополучная обстановка в семье, алкоголизм, педагогическая безграмотность родителей. Общее состояние общества тоже отражается на детях, но главное — недостатки семейной жизни.</w:t>
      </w:r>
    </w:p>
    <w:p w:rsidR="004B206E" w:rsidRPr="004B206E" w:rsidRDefault="004B206E" w:rsidP="004B206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4B206E">
        <w:rPr>
          <w:rFonts w:ascii="Times New Roman" w:hAnsi="Times New Roman" w:cs="Times New Roman"/>
          <w:color w:val="000000" w:themeColor="text1"/>
          <w:sz w:val="28"/>
          <w:szCs w:val="28"/>
        </w:rPr>
        <w:t>2. Причины биопсихического характера – это наследственные особенности, способности, черты характера. Следует помнить, что задатки наследуются от  родителей, а способности, увлечения, характер развиваются при жизни на основе задатков. Наука доказала, что у всех рожденных здоровыми младенцев примерно одинаковые возможности развития, которое зависит от социальной, семейной среды и от воспитания,</w:t>
      </w:r>
    </w:p>
    <w:p w:rsidR="004B206E" w:rsidRPr="004B206E" w:rsidRDefault="004B206E" w:rsidP="004B206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4B206E">
        <w:rPr>
          <w:rFonts w:ascii="Times New Roman" w:hAnsi="Times New Roman" w:cs="Times New Roman"/>
          <w:color w:val="000000" w:themeColor="text1"/>
          <w:sz w:val="28"/>
          <w:szCs w:val="28"/>
        </w:rPr>
        <w:t>3. Педагогические причины. Педагогическая запущенность чаще всего является результатом ошибок, низкого уровня работы школы. Обучение, работа учителя — решающий фактор в развитии школьника. Грубые ошибки педагога ведут к психогениям, дидактогениям — психической травме, полученной в процессе обучения и требующей иногда специального психотерапевтического вмешательства. Дидактогении — грубый брак в работе учителя.</w:t>
      </w:r>
    </w:p>
    <w:p w:rsidR="004B206E" w:rsidRPr="004B206E" w:rsidRDefault="004B206E" w:rsidP="004B206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4B206E">
        <w:rPr>
          <w:rFonts w:ascii="Times New Roman" w:hAnsi="Times New Roman" w:cs="Times New Roman"/>
          <w:color w:val="000000" w:themeColor="text1"/>
          <w:sz w:val="28"/>
          <w:szCs w:val="28"/>
        </w:rPr>
        <w:t>Исследования показывают и более конкретные причины неудач в учебе:</w:t>
      </w:r>
    </w:p>
    <w:p w:rsidR="004B206E" w:rsidRPr="004B206E" w:rsidRDefault="004B206E" w:rsidP="004B206E">
      <w:pPr>
        <w:shd w:val="clear" w:color="auto" w:fill="FFFFFF"/>
        <w:autoSpaceDE w:val="0"/>
        <w:autoSpaceDN w:val="0"/>
        <w:adjustRightInd w:val="0"/>
        <w:spacing w:after="0" w:line="360" w:lineRule="auto"/>
        <w:contextualSpacing/>
        <w:jc w:val="both"/>
        <w:rPr>
          <w:rFonts w:ascii="Times New Roman" w:hAnsi="Times New Roman" w:cs="Times New Roman"/>
          <w:color w:val="000000" w:themeColor="text1"/>
          <w:sz w:val="28"/>
          <w:szCs w:val="28"/>
        </w:rPr>
      </w:pPr>
      <w:r w:rsidRPr="004B206E">
        <w:rPr>
          <w:rFonts w:ascii="Times New Roman" w:hAnsi="Times New Roman" w:cs="Times New Roman"/>
          <w:color w:val="000000" w:themeColor="text1"/>
          <w:sz w:val="28"/>
          <w:szCs w:val="28"/>
        </w:rPr>
        <w:t>— жесткая, унифицированная система обучения, содержание образования, одинаковое для всех, не удовлетворяющее потребности детей;</w:t>
      </w:r>
    </w:p>
    <w:p w:rsidR="004B206E" w:rsidRPr="004B206E" w:rsidRDefault="004B206E" w:rsidP="004B206E">
      <w:pPr>
        <w:shd w:val="clear" w:color="auto" w:fill="FFFFFF"/>
        <w:autoSpaceDE w:val="0"/>
        <w:autoSpaceDN w:val="0"/>
        <w:adjustRightInd w:val="0"/>
        <w:spacing w:after="0" w:line="360" w:lineRule="auto"/>
        <w:contextualSpacing/>
        <w:jc w:val="both"/>
        <w:rPr>
          <w:rFonts w:ascii="Times New Roman" w:hAnsi="Times New Roman" w:cs="Times New Roman"/>
          <w:color w:val="000000" w:themeColor="text1"/>
          <w:sz w:val="28"/>
          <w:szCs w:val="28"/>
        </w:rPr>
      </w:pPr>
      <w:r w:rsidRPr="004B206E">
        <w:rPr>
          <w:rFonts w:ascii="Times New Roman" w:hAnsi="Times New Roman" w:cs="Times New Roman"/>
          <w:color w:val="000000" w:themeColor="text1"/>
          <w:sz w:val="28"/>
          <w:szCs w:val="28"/>
        </w:rPr>
        <w:t>— единообразие, стереотипность в методах и формах обучения, вербализм, интеллектуализм, недооценка эмоций в обучении;</w:t>
      </w:r>
    </w:p>
    <w:p w:rsidR="004B206E" w:rsidRPr="004B206E" w:rsidRDefault="004B206E" w:rsidP="004B206E">
      <w:pPr>
        <w:shd w:val="clear" w:color="auto" w:fill="FFFFFF"/>
        <w:autoSpaceDE w:val="0"/>
        <w:autoSpaceDN w:val="0"/>
        <w:adjustRightInd w:val="0"/>
        <w:spacing w:after="0" w:line="360" w:lineRule="auto"/>
        <w:contextualSpacing/>
        <w:jc w:val="both"/>
        <w:rPr>
          <w:rFonts w:ascii="Times New Roman" w:hAnsi="Times New Roman" w:cs="Times New Roman"/>
          <w:color w:val="000000" w:themeColor="text1"/>
          <w:sz w:val="28"/>
          <w:szCs w:val="28"/>
        </w:rPr>
      </w:pPr>
      <w:r w:rsidRPr="004B206E">
        <w:rPr>
          <w:rFonts w:ascii="Times New Roman" w:hAnsi="Times New Roman" w:cs="Times New Roman"/>
          <w:color w:val="000000" w:themeColor="text1"/>
          <w:sz w:val="28"/>
          <w:szCs w:val="28"/>
        </w:rPr>
        <w:t>— неумение ставить цели обучения и отсутствие эффективного контроля за результатами;</w:t>
      </w:r>
    </w:p>
    <w:p w:rsidR="004B206E" w:rsidRPr="004B206E" w:rsidRDefault="004B206E" w:rsidP="004B206E">
      <w:pPr>
        <w:shd w:val="clear" w:color="auto" w:fill="FFFFFF"/>
        <w:autoSpaceDE w:val="0"/>
        <w:autoSpaceDN w:val="0"/>
        <w:adjustRightInd w:val="0"/>
        <w:spacing w:after="0" w:line="360" w:lineRule="auto"/>
        <w:contextualSpacing/>
        <w:jc w:val="both"/>
        <w:rPr>
          <w:rFonts w:ascii="Times New Roman" w:hAnsi="Times New Roman" w:cs="Times New Roman"/>
          <w:color w:val="000000" w:themeColor="text1"/>
          <w:sz w:val="28"/>
          <w:szCs w:val="28"/>
        </w:rPr>
      </w:pPr>
      <w:r w:rsidRPr="004B206E">
        <w:rPr>
          <w:rFonts w:ascii="Times New Roman" w:hAnsi="Times New Roman" w:cs="Times New Roman"/>
          <w:color w:val="000000" w:themeColor="text1"/>
          <w:sz w:val="28"/>
          <w:szCs w:val="28"/>
        </w:rPr>
        <w:t>— пренебрежение развитием учеников, практицизм, натаскивание, ориентация на зубрежку.</w:t>
      </w:r>
    </w:p>
    <w:p w:rsidR="004C11C1" w:rsidRDefault="004B206E" w:rsidP="004B206E">
      <w:pPr>
        <w:spacing w:after="0" w:line="360" w:lineRule="auto"/>
        <w:contextualSpacing/>
        <w:rPr>
          <w:rFonts w:ascii="Times New Roman" w:hAnsi="Times New Roman" w:cs="Times New Roman"/>
          <w:color w:val="000000" w:themeColor="text1"/>
          <w:sz w:val="28"/>
          <w:szCs w:val="28"/>
        </w:rPr>
      </w:pPr>
      <w:r w:rsidRPr="004B206E">
        <w:rPr>
          <w:rFonts w:ascii="Times New Roman" w:hAnsi="Times New Roman" w:cs="Times New Roman"/>
          <w:iCs/>
          <w:color w:val="000000" w:themeColor="text1"/>
          <w:sz w:val="28"/>
          <w:szCs w:val="28"/>
        </w:rPr>
        <w:lastRenderedPageBreak/>
        <w:t>Отсюда можем сделать вывод, что</w:t>
      </w:r>
      <w:r w:rsidRPr="004B206E">
        <w:rPr>
          <w:rFonts w:ascii="Times New Roman" w:hAnsi="Times New Roman" w:cs="Times New Roman"/>
          <w:i/>
          <w:iCs/>
          <w:color w:val="000000" w:themeColor="text1"/>
          <w:sz w:val="28"/>
          <w:szCs w:val="28"/>
        </w:rPr>
        <w:t xml:space="preserve"> </w:t>
      </w:r>
      <w:r w:rsidRPr="004B206E">
        <w:rPr>
          <w:rFonts w:ascii="Times New Roman" w:hAnsi="Times New Roman" w:cs="Times New Roman"/>
          <w:color w:val="000000" w:themeColor="text1"/>
          <w:sz w:val="28"/>
          <w:szCs w:val="28"/>
        </w:rPr>
        <w:t>дидактическая, психологическая, методическая некомпетентность учителя ведет к неудачам в учебе</w:t>
      </w:r>
      <w:r>
        <w:rPr>
          <w:rFonts w:ascii="Times New Roman" w:hAnsi="Times New Roman" w:cs="Times New Roman"/>
          <w:color w:val="000000" w:themeColor="text1"/>
          <w:sz w:val="28"/>
          <w:szCs w:val="28"/>
        </w:rPr>
        <w:t>.</w:t>
      </w:r>
    </w:p>
    <w:p w:rsidR="004B206E" w:rsidRDefault="004B206E"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Default="00906C55" w:rsidP="004B206E">
      <w:pPr>
        <w:spacing w:after="0" w:line="360" w:lineRule="auto"/>
        <w:contextualSpacing/>
        <w:rPr>
          <w:rFonts w:ascii="Times New Roman" w:hAnsi="Times New Roman" w:cs="Times New Roman"/>
          <w:color w:val="000000" w:themeColor="text1"/>
          <w:sz w:val="28"/>
          <w:szCs w:val="28"/>
        </w:rPr>
      </w:pPr>
    </w:p>
    <w:p w:rsidR="00906C55" w:rsidRPr="00E44541" w:rsidRDefault="00E44541" w:rsidP="00135252">
      <w:pPr>
        <w:pStyle w:val="aa"/>
        <w:numPr>
          <w:ilvl w:val="0"/>
          <w:numId w:val="3"/>
        </w:numPr>
        <w:spacing w:after="100" w:afterAutospacing="1" w:line="360" w:lineRule="auto"/>
        <w:rPr>
          <w:rFonts w:ascii="Times New Roman" w:hAnsi="Times New Roman" w:cs="Times New Roman"/>
          <w:b/>
          <w:color w:val="000000" w:themeColor="text1"/>
          <w:sz w:val="28"/>
          <w:szCs w:val="28"/>
        </w:rPr>
      </w:pPr>
      <w:r w:rsidRPr="00E44541">
        <w:rPr>
          <w:rFonts w:ascii="Times New Roman" w:hAnsi="Times New Roman" w:cs="Times New Roman"/>
          <w:b/>
          <w:color w:val="000000" w:themeColor="text1"/>
          <w:sz w:val="28"/>
          <w:szCs w:val="28"/>
        </w:rPr>
        <w:lastRenderedPageBreak/>
        <w:t>ПУТИ ПРЕОДОЛЕНИЯ НЕУСПЕВАЕМОСТИ ШКОЛЬНИКОВ</w:t>
      </w:r>
    </w:p>
    <w:p w:rsidR="004B206E" w:rsidRPr="00BB1DFB" w:rsidRDefault="004B206E" w:rsidP="00E44541">
      <w:pPr>
        <w:spacing w:after="100" w:afterAutospacing="1" w:line="360" w:lineRule="auto"/>
        <w:ind w:firstLine="709"/>
        <w:contextualSpacing/>
        <w:jc w:val="both"/>
        <w:rPr>
          <w:rFonts w:ascii="Times New Roman" w:hAnsi="Times New Roman" w:cs="Times New Roman"/>
          <w:color w:val="000000" w:themeColor="text1"/>
          <w:sz w:val="28"/>
          <w:szCs w:val="28"/>
        </w:rPr>
      </w:pPr>
      <w:r w:rsidRPr="00BB1DFB">
        <w:rPr>
          <w:rFonts w:ascii="Times New Roman" w:hAnsi="Times New Roman" w:cs="Times New Roman"/>
          <w:color w:val="000000" w:themeColor="text1"/>
          <w:sz w:val="28"/>
          <w:szCs w:val="28"/>
        </w:rPr>
        <w:t>Причиной низкого усвоения знаний часто является недостаточность развития мыслительной деятельности у школьника, в частности, таких основных ее операций, как анализ и синтез, слабое развитие регуляторных процессов интеллектуальной деятельности. Кроме того, учителю следует учитывать особенности психомоторного (двигательного) развития слабоуспевающих школьников, т.е. их способность к тонкой двигательной координации.</w:t>
      </w:r>
    </w:p>
    <w:p w:rsidR="004B206E" w:rsidRPr="00BB1DFB" w:rsidRDefault="00BB1DFB" w:rsidP="00BB1DFB">
      <w:pPr>
        <w:spacing w:after="100" w:afterAutospacing="1" w:line="360" w:lineRule="auto"/>
        <w:contextualSpacing/>
        <w:rPr>
          <w:rFonts w:ascii="Times New Roman" w:hAnsi="Times New Roman" w:cs="Times New Roman"/>
          <w:color w:val="000000" w:themeColor="text1"/>
          <w:sz w:val="28"/>
          <w:szCs w:val="28"/>
        </w:rPr>
      </w:pPr>
      <w:r w:rsidRPr="00BB1DFB">
        <w:rPr>
          <w:rFonts w:ascii="Times New Roman" w:hAnsi="Times New Roman" w:cs="Times New Roman"/>
          <w:color w:val="000000" w:themeColor="text1"/>
          <w:sz w:val="28"/>
          <w:szCs w:val="28"/>
        </w:rPr>
        <w:t>Слабоуспевающему ученику на уроке можно оказать помощь в следующих формах:</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1. В процессе контроля за подготовленностью учащихся: создание атмосферы особой доброжелательности при опросе; снижение темпа опроса, разрешении дольше готовиться у доски; предложение учащимся примерного плана ответа; разрешение пользоваться наглядными пособиями, помогающими излагать суть явления; стимулирование оценкой, подбадриванием, похвалой.</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 xml:space="preserve">2.При изложении нового материала: более частое обращение к слабоуспевающим с вопросами, выясняющим степень понимания ими учебного материала; привлечение их в качестве помощником при подготовке приборов, опытов; привлечение к высказыванию предложений при проблемной обучении к выводам и обобщениям или объяснению сути проблемы;  </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3.При организации самостоятельной работы: выбор для группы неуспевающих наиболее рациональной системы упражнений, а не механическое увеличение их числа; более подробное объяснение последовательности выполнения задания; предупреждения о возможных затруднениях, использование карточек консультаций, карточек с направляющим планом действий.</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lastRenderedPageBreak/>
        <w:t xml:space="preserve">4. В ходе самостоятельной работы на уроке: разбивка занятий на дозы, этапы, выделение в сложных заданиях ряда простых; ссылка на аналогичное задание, выполненное раннее; напоминание приема и способа выполнения задания; указание на необходимость актуализировать то или иное правило; ссылка на правила и свойства, которые необходимы для решения задач, упражнений; инструктирование о рациональных путях выполнения заданий, требованиях к их оформлению; стимулирование самостоятельных действий слабоуспевающих; более тщательный контроль за их деятельностью.          </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bCs/>
          <w:sz w:val="28"/>
          <w:szCs w:val="28"/>
        </w:rPr>
        <w:tab/>
        <w:t>Как повысить работоспособность: в</w:t>
      </w:r>
      <w:r w:rsidRPr="00BB1DFB">
        <w:rPr>
          <w:rFonts w:ascii="Times New Roman" w:hAnsi="Times New Roman"/>
          <w:sz w:val="28"/>
          <w:szCs w:val="28"/>
        </w:rPr>
        <w:t xml:space="preserve">сегда надо помнить о соблюдении принципа необходимости и достаточности. </w:t>
      </w:r>
    </w:p>
    <w:p w:rsidR="00BB1DFB" w:rsidRPr="00BB1DFB" w:rsidRDefault="00BB1DFB" w:rsidP="00DD0C7E">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ab/>
      </w:r>
      <w:r w:rsidRPr="00DD0C7E">
        <w:rPr>
          <w:rFonts w:ascii="Times New Roman" w:hAnsi="Times New Roman"/>
          <w:sz w:val="28"/>
          <w:szCs w:val="28"/>
        </w:rPr>
        <w:t xml:space="preserve">Также одним из методов, способствующих выработке у учащегося уверенности в себе, возможность почувствовать свои возможности - это обучение в сотрудничестве. </w:t>
      </w:r>
      <w:r w:rsidR="005C06DE" w:rsidRPr="00DD0C7E">
        <w:rPr>
          <w:rFonts w:ascii="Times New Roman" w:hAnsi="Times New Roman"/>
          <w:sz w:val="28"/>
          <w:szCs w:val="28"/>
        </w:rPr>
        <w:t>Современному педагогу необходимо развивать в ребенке его лучшие качества, учитывать особенности его личности, стимулировать к учению с увлечением, учить мыслить критически. Но возможно ли в полной мере индивидуализировать обучение, когда в классе порядка двадцати учеников, отличающихся друг от друга не только уровнем подготовки, но и особенностями личности? Даже приложив максимум усилий, учитель не сможет достичь стопроцентной реализации этого принципа, ведь его ресурсы, в особенности время урока, ограничены. Именно поэтому в настоящее время разработано достаточно большое количество различных инновационных технологий, позволяющих хотя бы частично обеспечить индивидуальный подход к каждому ученику. Одним из ярких примеров таких технологий является технология КСО. Коллективный способ обучения (КСО) – это такая форма организации учебных занятий, где каждый ученик по очереди работает с каждым, выполняя то роль обучаемого, то обучающего. Каждый участник работает на всех и все работают на каждого</w:t>
      </w:r>
      <w:r w:rsidR="00DD0C7E" w:rsidRPr="00DD0C7E">
        <w:rPr>
          <w:rFonts w:ascii="Times New Roman" w:hAnsi="Times New Roman"/>
          <w:sz w:val="28"/>
          <w:szCs w:val="28"/>
        </w:rPr>
        <w:t>.</w:t>
      </w:r>
      <w:r w:rsidR="00DD0C7E">
        <w:rPr>
          <w:rStyle w:val="a8"/>
        </w:rPr>
        <w:footnoteReference w:id="28"/>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lastRenderedPageBreak/>
        <w:tab/>
        <w:t xml:space="preserve">Главная идея  – учиться вместе, а не просто выполнять вместе. Метод обучения в команде – как вариант обучения в сотрудничестве. По этому методу класс разбивается на 3–4 команды разного уровня. «Индивидуальная» ответственность каждого ученика означает, что успех или неуспех всей группы зависит от удач или неудач каждого его члена. Это стимулирует всю команду следить за успехами друг друга и приходить на помощь своему товарищу. Равные возможности для достижения успеха обеспечиваются тем, что каждая команда получает задания разного уровня. Это даёт всем членам команды равные возможности в получении очков для своей команды. Позволяет слабоуспевающим ученикам чувствовать себя полноправными членами команды и стимулирует желание учиться. Даже индивидуальная самостоятельная работа для слабых учеников становится как бы частицей самостоятельной коллективной работы. Они используют знания, полученные и обработанные всей группой. Усвоению учебного материала школьникам помогает групповая форма работы.  У одноклассников проще спросить непонятное, получить консультацию и попросить объяснить. Этому способствует работа в группах. Дети в группы организованы с разным уровнем развития. Задания выполняются в группе, согласно ролям, при этом идет обсуждение, опрос друг друга, решение задачи различными способами с последующим обсуждением и т.д. </w:t>
      </w:r>
    </w:p>
    <w:p w:rsidR="00BB1DFB" w:rsidRPr="00BB1DFB" w:rsidRDefault="00BB1DFB" w:rsidP="00BB1DFB">
      <w:pPr>
        <w:pStyle w:val="a3"/>
        <w:spacing w:after="100" w:afterAutospacing="1" w:line="360" w:lineRule="auto"/>
        <w:contextualSpacing/>
        <w:jc w:val="both"/>
        <w:rPr>
          <w:rFonts w:ascii="Times New Roman" w:hAnsi="Times New Roman"/>
          <w:sz w:val="28"/>
          <w:szCs w:val="28"/>
          <w:u w:val="single"/>
        </w:rPr>
      </w:pPr>
      <w:r w:rsidRPr="00BB1DFB">
        <w:rPr>
          <w:rFonts w:ascii="Times New Roman" w:hAnsi="Times New Roman"/>
          <w:sz w:val="28"/>
          <w:szCs w:val="28"/>
        </w:rPr>
        <w:tab/>
        <w:t>Важным аспектом в учёбе также является формирование осмысленного чтения и  навыков  работы с информацией:</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а)овладение навыками смыслового чтения текстов различных стилей и жанров в соответствии с целями и задачами;</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б)осознанное построение речевых высказываний в соответствии с задачами коммуникации и составление текстов в устной и письменной формах.</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Методы работы со слабоуспевающими:</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 xml:space="preserve">-личностно–ориентированный подход: обучение строить с учетом развитости индивидуальных способностей и уровня сформированности умений учебного </w:t>
      </w:r>
      <w:r w:rsidRPr="00BB1DFB">
        <w:rPr>
          <w:rFonts w:ascii="Times New Roman" w:hAnsi="Times New Roman"/>
          <w:sz w:val="28"/>
          <w:szCs w:val="28"/>
        </w:rPr>
        <w:lastRenderedPageBreak/>
        <w:t>труда — это дифференцированные тренировочные задания,  дифференцированные контрольные работы, работа по выбору;</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-с новым материалом знакомить постепенно, используя образцы знаний и правила выполнения учебной деятельности. Слабые ученики не могут сразу усваивать большой объем нового материала и применять одновременно в задачах старые и новые знания;</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-организовывать систематическую проверку знаний и умений. Только знания о пробелах дают возможность оказывать срочную и правильную помощь. Каждый учебный модуль завершать контролем знаний на усвоение. Пробелы в знаниях учащихся ведут к потере интереса к изучаемому предмету и, конечно, к отсутствию знаний. Чтобы ликвидировать пробелы в знаниях надо всех учащихся научить обращаться сразу за консультацией к учителю;</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-для учёта знаний учащихся школьный журнал не достаточен. Поэтому необходим мониторинг на все годы обучения предмета, в котором по основным разделам-темам учитывать теоретические знания и практические навыки учащихся на день зачёта по теме. В дальнейшем с течением времени отмечать изменения, которые произошли в знаниях обучающегося. По этому учёту виден «рост ученика», прочность его знаний;</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-для дополнительных занятий удобны «карточки помощи». Это образец задания с решением и аналогичное задание. К типовым задачам составить алгоритмы решения;</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-можно использовать занятия с играми. Такие занятия дают возможность работать на уровне подсознания;</w:t>
      </w: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r w:rsidRPr="00BB1DFB">
        <w:rPr>
          <w:rFonts w:ascii="Times New Roman" w:hAnsi="Times New Roman"/>
          <w:sz w:val="28"/>
          <w:szCs w:val="28"/>
        </w:rPr>
        <w:t xml:space="preserve">- создание  ситуации  успеха. </w:t>
      </w:r>
    </w:p>
    <w:p w:rsidR="00BB1DFB" w:rsidRPr="005C06DE" w:rsidRDefault="00BB1DFB" w:rsidP="005C06DE">
      <w:pPr>
        <w:pStyle w:val="a3"/>
        <w:spacing w:line="360" w:lineRule="auto"/>
        <w:contextualSpacing/>
        <w:jc w:val="both"/>
        <w:rPr>
          <w:rFonts w:ascii="Times New Roman" w:hAnsi="Times New Roman"/>
          <w:sz w:val="28"/>
          <w:szCs w:val="28"/>
        </w:rPr>
      </w:pPr>
      <w:r w:rsidRPr="00BB1DFB">
        <w:rPr>
          <w:rFonts w:ascii="Times New Roman" w:hAnsi="Times New Roman"/>
          <w:sz w:val="28"/>
          <w:szCs w:val="28"/>
        </w:rPr>
        <w:tab/>
      </w:r>
      <w:r w:rsidRPr="005C06DE">
        <w:rPr>
          <w:rFonts w:ascii="Times New Roman" w:hAnsi="Times New Roman"/>
          <w:sz w:val="28"/>
          <w:szCs w:val="28"/>
        </w:rPr>
        <w:t>Чтобы предотвратить неуспеваемость, учителя своевременно выявляют образовавшиеся пробелы в знаниях, умениях и навыках учащихся и организовывают своевременную ликвидацию этих пробелов.</w:t>
      </w:r>
      <w:r w:rsidR="00906C55">
        <w:rPr>
          <w:rStyle w:val="a8"/>
          <w:rFonts w:ascii="Times New Roman" w:hAnsi="Times New Roman"/>
          <w:sz w:val="28"/>
          <w:szCs w:val="28"/>
        </w:rPr>
        <w:footnoteReference w:id="29"/>
      </w:r>
      <w:r w:rsidRPr="005C06DE">
        <w:rPr>
          <w:rFonts w:ascii="Times New Roman" w:hAnsi="Times New Roman"/>
          <w:sz w:val="28"/>
          <w:szCs w:val="28"/>
        </w:rPr>
        <w:t xml:space="preserve">  Устанавливают правильность и разумность способов учебной работы, </w:t>
      </w:r>
      <w:r w:rsidRPr="005C06DE">
        <w:rPr>
          <w:rFonts w:ascii="Times New Roman" w:hAnsi="Times New Roman"/>
          <w:sz w:val="28"/>
          <w:szCs w:val="28"/>
        </w:rPr>
        <w:lastRenderedPageBreak/>
        <w:t>применяемых учащимися, и при необходимости корректируют эти способы, систематически обучают учащихся общеучебным умениям и навыкам, организовывают учебный процесс, жизнь учащихся в школе и в классе, чтобы вызвать и развить у учащихся внутреннюю мотивацию учебной деятельности, стойкий познавательный интерес к учению.</w:t>
      </w:r>
      <w:r w:rsidR="005C06DE" w:rsidRPr="005C06DE">
        <w:rPr>
          <w:rFonts w:ascii="Times New Roman" w:hAnsi="Times New Roman"/>
          <w:sz w:val="28"/>
          <w:szCs w:val="28"/>
        </w:rPr>
        <w:t xml:space="preserve"> </w:t>
      </w:r>
      <w:r w:rsidRPr="005C06DE">
        <w:rPr>
          <w:rFonts w:ascii="Times New Roman" w:hAnsi="Times New Roman"/>
          <w:sz w:val="28"/>
          <w:szCs w:val="28"/>
        </w:rPr>
        <w:t>Для закрепления даже базового уровня знаний и умений необходимо более длительное время и больший объем решаемых задач и, безусловно, тесная работа с родителями.</w:t>
      </w:r>
    </w:p>
    <w:p w:rsidR="00BB1DFB" w:rsidRPr="005C06DE" w:rsidRDefault="00BB1DFB"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ab/>
        <w:t>Учителя использую</w:t>
      </w:r>
      <w:r w:rsidR="005C06DE" w:rsidRPr="005C06DE">
        <w:rPr>
          <w:rFonts w:ascii="Times New Roman" w:hAnsi="Times New Roman"/>
          <w:sz w:val="28"/>
          <w:szCs w:val="28"/>
        </w:rPr>
        <w:t>т различные виды работ со слабо</w:t>
      </w:r>
      <w:r w:rsidRPr="005C06DE">
        <w:rPr>
          <w:rFonts w:ascii="Times New Roman" w:hAnsi="Times New Roman"/>
          <w:sz w:val="28"/>
          <w:szCs w:val="28"/>
        </w:rPr>
        <w:t>успевающими учениками:</w:t>
      </w:r>
    </w:p>
    <w:p w:rsidR="00BB1DFB" w:rsidRPr="005C06DE" w:rsidRDefault="00BB1DFB"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 карточки для индивидуальной работы;</w:t>
      </w:r>
    </w:p>
    <w:p w:rsidR="00BB1DFB" w:rsidRPr="005C06DE" w:rsidRDefault="00BB1DFB"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 задания с выбором ответа;</w:t>
      </w:r>
    </w:p>
    <w:p w:rsidR="00BB1DFB" w:rsidRPr="005C06DE" w:rsidRDefault="00BB1DFB"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 xml:space="preserve">- деформированные задания; </w:t>
      </w:r>
    </w:p>
    <w:p w:rsidR="00BB1DFB" w:rsidRPr="005C06DE" w:rsidRDefault="00BB1DFB"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-карточки - тренажеры;</w:t>
      </w:r>
    </w:p>
    <w:p w:rsidR="00BB1DFB" w:rsidRPr="005C06DE" w:rsidRDefault="00BB1DFB"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-творческие задания;</w:t>
      </w:r>
    </w:p>
    <w:p w:rsidR="00BB1DFB" w:rsidRPr="005C06DE" w:rsidRDefault="00BB1DFB"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w:t>
      </w:r>
      <w:r w:rsidR="005C06DE" w:rsidRPr="005C06DE">
        <w:rPr>
          <w:rFonts w:ascii="Times New Roman" w:hAnsi="Times New Roman"/>
          <w:sz w:val="28"/>
          <w:szCs w:val="28"/>
        </w:rPr>
        <w:t>«</w:t>
      </w:r>
      <w:r w:rsidRPr="005C06DE">
        <w:rPr>
          <w:rFonts w:ascii="Times New Roman" w:hAnsi="Times New Roman"/>
          <w:sz w:val="28"/>
          <w:szCs w:val="28"/>
        </w:rPr>
        <w:t>карточки-информаторы</w:t>
      </w:r>
      <w:r w:rsidR="005C06DE" w:rsidRPr="005C06DE">
        <w:rPr>
          <w:rFonts w:ascii="Times New Roman" w:hAnsi="Times New Roman"/>
          <w:sz w:val="28"/>
          <w:szCs w:val="28"/>
        </w:rPr>
        <w:t>»</w:t>
      </w:r>
      <w:r w:rsidRPr="005C06DE">
        <w:rPr>
          <w:rFonts w:ascii="Times New Roman" w:hAnsi="Times New Roman"/>
          <w:sz w:val="28"/>
          <w:szCs w:val="28"/>
        </w:rPr>
        <w:t>;</w:t>
      </w:r>
    </w:p>
    <w:p w:rsidR="00BB1DFB" w:rsidRPr="005C06DE" w:rsidRDefault="00BB1DFB"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w:t>
      </w:r>
      <w:r w:rsidR="005C06DE" w:rsidRPr="005C06DE">
        <w:rPr>
          <w:rFonts w:ascii="Times New Roman" w:hAnsi="Times New Roman"/>
          <w:sz w:val="28"/>
          <w:szCs w:val="28"/>
        </w:rPr>
        <w:t>«</w:t>
      </w:r>
      <w:r w:rsidRPr="005C06DE">
        <w:rPr>
          <w:rFonts w:ascii="Times New Roman" w:hAnsi="Times New Roman"/>
          <w:sz w:val="28"/>
          <w:szCs w:val="28"/>
        </w:rPr>
        <w:t>карточки-с образцами решения</w:t>
      </w:r>
      <w:r w:rsidR="005C06DE" w:rsidRPr="005C06DE">
        <w:rPr>
          <w:rFonts w:ascii="Times New Roman" w:hAnsi="Times New Roman"/>
          <w:sz w:val="28"/>
          <w:szCs w:val="28"/>
        </w:rPr>
        <w:t>»</w:t>
      </w:r>
      <w:r w:rsidRPr="005C06DE">
        <w:rPr>
          <w:rFonts w:ascii="Times New Roman" w:hAnsi="Times New Roman"/>
          <w:sz w:val="28"/>
          <w:szCs w:val="28"/>
        </w:rPr>
        <w:t>.</w:t>
      </w:r>
    </w:p>
    <w:p w:rsidR="005C06DE" w:rsidRPr="005C06DE" w:rsidRDefault="005C06DE" w:rsidP="005C06DE">
      <w:pPr>
        <w:tabs>
          <w:tab w:val="center" w:pos="4677"/>
        </w:tabs>
        <w:spacing w:after="0" w:line="360" w:lineRule="auto"/>
        <w:contextualSpacing/>
        <w:rPr>
          <w:rFonts w:ascii="Times New Roman" w:eastAsia="Calibri" w:hAnsi="Times New Roman" w:cs="Times New Roman"/>
          <w:sz w:val="28"/>
          <w:szCs w:val="28"/>
        </w:rPr>
      </w:pPr>
      <w:r w:rsidRPr="005C06DE">
        <w:rPr>
          <w:rFonts w:ascii="Times New Roman" w:eastAsia="Calibri" w:hAnsi="Times New Roman" w:cs="Times New Roman"/>
          <w:sz w:val="28"/>
          <w:szCs w:val="28"/>
        </w:rPr>
        <w:t>Разноуровневые тематические контрольные работы направлены на проверку всех качеств и уровней знаний. Время для выполнения работы – урок. При подготовки разноуровневых контрольных работ необходимо учитывать  следующие требования:</w:t>
      </w:r>
    </w:p>
    <w:p w:rsidR="005C06DE" w:rsidRPr="005C06DE" w:rsidRDefault="005C06DE" w:rsidP="005C06DE">
      <w:pPr>
        <w:tabs>
          <w:tab w:val="center" w:pos="4677"/>
        </w:tabs>
        <w:spacing w:after="0" w:line="360" w:lineRule="auto"/>
        <w:contextualSpacing/>
        <w:rPr>
          <w:rFonts w:ascii="Times New Roman" w:eastAsia="Calibri" w:hAnsi="Times New Roman" w:cs="Times New Roman"/>
          <w:sz w:val="28"/>
          <w:szCs w:val="28"/>
        </w:rPr>
      </w:pPr>
      <w:r w:rsidRPr="005C06DE">
        <w:rPr>
          <w:rFonts w:ascii="Times New Roman" w:eastAsia="Calibri" w:hAnsi="Times New Roman" w:cs="Times New Roman"/>
          <w:sz w:val="28"/>
          <w:szCs w:val="28"/>
        </w:rPr>
        <w:t>- вариативность;</w:t>
      </w:r>
    </w:p>
    <w:p w:rsidR="005C06DE" w:rsidRPr="005C06DE" w:rsidRDefault="005C06DE" w:rsidP="005C06DE">
      <w:pPr>
        <w:tabs>
          <w:tab w:val="center" w:pos="4677"/>
        </w:tabs>
        <w:spacing w:after="0" w:line="360" w:lineRule="auto"/>
        <w:contextualSpacing/>
        <w:rPr>
          <w:rFonts w:ascii="Times New Roman" w:eastAsia="Calibri" w:hAnsi="Times New Roman" w:cs="Times New Roman"/>
          <w:sz w:val="28"/>
          <w:szCs w:val="28"/>
        </w:rPr>
      </w:pPr>
      <w:r w:rsidRPr="005C06DE">
        <w:rPr>
          <w:rFonts w:ascii="Times New Roman" w:eastAsia="Calibri" w:hAnsi="Times New Roman" w:cs="Times New Roman"/>
          <w:sz w:val="28"/>
          <w:szCs w:val="28"/>
        </w:rPr>
        <w:t>- дифференцированный характер (включать задания всех уровней усвоения);</w:t>
      </w:r>
    </w:p>
    <w:p w:rsidR="005C06DE" w:rsidRPr="005C06DE" w:rsidRDefault="005C06DE" w:rsidP="005C06DE">
      <w:pPr>
        <w:tabs>
          <w:tab w:val="center" w:pos="4677"/>
        </w:tabs>
        <w:spacing w:after="0" w:line="360" w:lineRule="auto"/>
        <w:contextualSpacing/>
        <w:rPr>
          <w:rFonts w:ascii="Times New Roman" w:eastAsia="Calibri" w:hAnsi="Times New Roman" w:cs="Times New Roman"/>
          <w:sz w:val="28"/>
          <w:szCs w:val="28"/>
        </w:rPr>
      </w:pPr>
      <w:r w:rsidRPr="005C06DE">
        <w:rPr>
          <w:rFonts w:ascii="Times New Roman" w:eastAsia="Calibri" w:hAnsi="Times New Roman" w:cs="Times New Roman"/>
          <w:sz w:val="28"/>
          <w:szCs w:val="28"/>
        </w:rPr>
        <w:t>- возможность добровольного выбора задания определенного  уровня сложности;</w:t>
      </w:r>
    </w:p>
    <w:p w:rsidR="005C06DE" w:rsidRPr="005C06DE" w:rsidRDefault="005C06DE" w:rsidP="005C06DE">
      <w:pPr>
        <w:tabs>
          <w:tab w:val="center" w:pos="4677"/>
        </w:tabs>
        <w:spacing w:after="0" w:line="360" w:lineRule="auto"/>
        <w:contextualSpacing/>
        <w:rPr>
          <w:rFonts w:ascii="Times New Roman" w:eastAsia="Calibri" w:hAnsi="Times New Roman" w:cs="Times New Roman"/>
          <w:sz w:val="28"/>
          <w:szCs w:val="28"/>
        </w:rPr>
      </w:pPr>
      <w:r w:rsidRPr="005C06DE">
        <w:rPr>
          <w:rFonts w:ascii="Times New Roman" w:eastAsia="Calibri" w:hAnsi="Times New Roman" w:cs="Times New Roman"/>
          <w:sz w:val="28"/>
          <w:szCs w:val="28"/>
        </w:rPr>
        <w:t>- корреляция заданий с оценками «отлично», «хорошо» и «удовлетворительно».</w:t>
      </w:r>
    </w:p>
    <w:p w:rsidR="005C06DE" w:rsidRPr="005C06DE" w:rsidRDefault="005C06DE" w:rsidP="005C06DE">
      <w:pPr>
        <w:tabs>
          <w:tab w:val="center" w:pos="4677"/>
        </w:tabs>
        <w:spacing w:after="0" w:line="360" w:lineRule="auto"/>
        <w:ind w:firstLine="851"/>
        <w:contextualSpacing/>
        <w:jc w:val="both"/>
        <w:rPr>
          <w:rFonts w:ascii="Times New Roman" w:eastAsia="Calibri" w:hAnsi="Times New Roman" w:cs="Times New Roman"/>
          <w:sz w:val="28"/>
          <w:szCs w:val="28"/>
        </w:rPr>
      </w:pPr>
      <w:r w:rsidRPr="005C06DE">
        <w:rPr>
          <w:rFonts w:ascii="Times New Roman" w:eastAsia="Calibri" w:hAnsi="Times New Roman" w:cs="Times New Roman"/>
          <w:sz w:val="28"/>
          <w:szCs w:val="28"/>
        </w:rPr>
        <w:t>В школьной практике на разных ступенях обучения можно применять  проверочные работы различных типов.</w:t>
      </w:r>
    </w:p>
    <w:p w:rsidR="005C06DE" w:rsidRPr="005C06DE" w:rsidRDefault="005C06DE" w:rsidP="005C06DE">
      <w:pPr>
        <w:tabs>
          <w:tab w:val="center" w:pos="4677"/>
        </w:tabs>
        <w:spacing w:after="0" w:line="360" w:lineRule="auto"/>
        <w:ind w:firstLine="851"/>
        <w:contextualSpacing/>
        <w:jc w:val="both"/>
        <w:rPr>
          <w:rFonts w:ascii="Times New Roman" w:eastAsia="Calibri" w:hAnsi="Times New Roman" w:cs="Times New Roman"/>
          <w:sz w:val="28"/>
          <w:szCs w:val="28"/>
        </w:rPr>
      </w:pPr>
      <w:r w:rsidRPr="005C06DE">
        <w:rPr>
          <w:rFonts w:ascii="Times New Roman" w:eastAsia="Calibri" w:hAnsi="Times New Roman" w:cs="Times New Roman"/>
          <w:sz w:val="28"/>
          <w:szCs w:val="28"/>
        </w:rPr>
        <w:t xml:space="preserve">Первый тип предполагает добровольный выбор учащимися варианта уровневых работ, коррелируемого с отметками «отлично», «хорошо» и </w:t>
      </w:r>
      <w:r w:rsidRPr="005C06DE">
        <w:rPr>
          <w:rFonts w:ascii="Times New Roman" w:eastAsia="Calibri" w:hAnsi="Times New Roman" w:cs="Times New Roman"/>
          <w:sz w:val="28"/>
          <w:szCs w:val="28"/>
        </w:rPr>
        <w:lastRenderedPageBreak/>
        <w:t>«удовлетворительно». С таким типом заданий хорошо справляются ученики старшей ступени, адекватно оценивающие свои возможности. Учащиеся, получившие отметки ниже ожидаемых, имеют право на повторный контроль.</w:t>
      </w:r>
    </w:p>
    <w:p w:rsidR="00BB1DFB" w:rsidRPr="005C06DE" w:rsidRDefault="005C06DE"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Второй тип предлагает учащимся выбрать не менее четырех из шести разноуровневых заданий  (по два задания на каждый уровень с соответствующей оценкой в баллах).</w:t>
      </w:r>
    </w:p>
    <w:p w:rsidR="005C06DE" w:rsidRPr="005C06DE" w:rsidRDefault="005C06DE" w:rsidP="005C06DE">
      <w:pPr>
        <w:tabs>
          <w:tab w:val="center" w:pos="4677"/>
        </w:tabs>
        <w:spacing w:after="0" w:line="360" w:lineRule="auto"/>
        <w:ind w:firstLine="851"/>
        <w:contextualSpacing/>
        <w:jc w:val="both"/>
        <w:rPr>
          <w:rFonts w:ascii="Times New Roman" w:eastAsia="Calibri" w:hAnsi="Times New Roman" w:cs="Times New Roman"/>
          <w:sz w:val="28"/>
          <w:szCs w:val="28"/>
        </w:rPr>
      </w:pPr>
      <w:r w:rsidRPr="005C06DE">
        <w:rPr>
          <w:rFonts w:ascii="Times New Roman" w:eastAsia="Calibri" w:hAnsi="Times New Roman" w:cs="Times New Roman"/>
          <w:sz w:val="28"/>
          <w:szCs w:val="28"/>
        </w:rPr>
        <w:t>Третий тип контрольной работы состоит из двух частей и направлен на формирование положительной мотивации к выбору заданий повышенной трудности через получение более высокой отметки. Выполнение первой части работы «до черты» позволяет обучающемуся получить отметку «удовлетворительно». Для получения отметки «хорошо» необходимо дополнительно выполнить одно из заданий второй части «за чертой». Чтобы получить отметку «отлично», кроме выполнения первой части работы, учащийся должен решить не менее двух заданий из второй.</w:t>
      </w:r>
    </w:p>
    <w:p w:rsidR="005C06DE" w:rsidRPr="005C06DE" w:rsidRDefault="005C06DE" w:rsidP="005C06DE">
      <w:pPr>
        <w:tabs>
          <w:tab w:val="center" w:pos="4677"/>
        </w:tabs>
        <w:spacing w:after="0" w:line="360" w:lineRule="auto"/>
        <w:ind w:firstLine="851"/>
        <w:contextualSpacing/>
        <w:jc w:val="both"/>
        <w:rPr>
          <w:rFonts w:ascii="Times New Roman" w:eastAsia="Calibri" w:hAnsi="Times New Roman" w:cs="Times New Roman"/>
          <w:sz w:val="28"/>
          <w:szCs w:val="28"/>
        </w:rPr>
      </w:pPr>
      <w:r w:rsidRPr="005C06DE">
        <w:rPr>
          <w:rFonts w:ascii="Times New Roman" w:eastAsia="Calibri" w:hAnsi="Times New Roman" w:cs="Times New Roman"/>
          <w:sz w:val="28"/>
          <w:szCs w:val="28"/>
        </w:rPr>
        <w:t>Рейтинг каждого задания заранее известен ученикам, поэтому они могут ориентироваться не только на трудность (уровень) заданий, но и на желаемую отметку. Интерес к нестандартному для школьников виду деятельности помогает им продуктивнее работать на уроке.</w:t>
      </w:r>
    </w:p>
    <w:p w:rsidR="00BB1DFB" w:rsidRPr="005C06DE" w:rsidRDefault="005C06DE" w:rsidP="005C06DE">
      <w:pPr>
        <w:pStyle w:val="a3"/>
        <w:spacing w:line="360" w:lineRule="auto"/>
        <w:contextualSpacing/>
        <w:jc w:val="both"/>
        <w:rPr>
          <w:rFonts w:ascii="Times New Roman" w:hAnsi="Times New Roman"/>
          <w:sz w:val="28"/>
          <w:szCs w:val="28"/>
        </w:rPr>
      </w:pPr>
      <w:r w:rsidRPr="005C06DE">
        <w:rPr>
          <w:rFonts w:ascii="Times New Roman" w:hAnsi="Times New Roman"/>
          <w:sz w:val="28"/>
          <w:szCs w:val="28"/>
        </w:rPr>
        <w:t xml:space="preserve">         Дифференцированный подход на уроке позволяет учителю видеть каждого ученика, а каждому ученику видеть себя в развитии, сравнивать себя с собой в ходе учебного процесса.</w:t>
      </w:r>
      <w:r w:rsidRPr="005C06DE">
        <w:rPr>
          <w:rStyle w:val="a8"/>
          <w:rFonts w:ascii="Times New Roman" w:hAnsi="Times New Roman"/>
          <w:sz w:val="28"/>
          <w:szCs w:val="28"/>
        </w:rPr>
        <w:footnoteReference w:id="30"/>
      </w:r>
    </w:p>
    <w:p w:rsidR="005C06DE" w:rsidRPr="005C06DE" w:rsidRDefault="005C06DE" w:rsidP="005C06DE">
      <w:pPr>
        <w:suppressAutoHyphens/>
        <w:spacing w:after="0" w:line="360" w:lineRule="auto"/>
        <w:contextualSpacing/>
        <w:jc w:val="both"/>
        <w:rPr>
          <w:rFonts w:ascii="Times New Roman" w:hAnsi="Times New Roman" w:cs="Times New Roman"/>
          <w:sz w:val="28"/>
          <w:szCs w:val="28"/>
        </w:rPr>
      </w:pPr>
      <w:r w:rsidRPr="005C06DE">
        <w:rPr>
          <w:rFonts w:ascii="Times New Roman" w:hAnsi="Times New Roman" w:cs="Times New Roman"/>
          <w:bCs/>
          <w:sz w:val="28"/>
          <w:szCs w:val="28"/>
        </w:rPr>
        <w:t xml:space="preserve">        Варианты дифференцированных заданий отличаются уровнем трудности, уровнем творчества, объёмом. Ученики сами определяют, какой вариант будут выполнять. </w:t>
      </w:r>
      <w:r w:rsidRPr="005C06DE">
        <w:rPr>
          <w:rFonts w:ascii="Times New Roman" w:hAnsi="Times New Roman" w:cs="Times New Roman"/>
          <w:sz w:val="28"/>
          <w:szCs w:val="28"/>
        </w:rPr>
        <w:t xml:space="preserve">При выборе заданий разного уровня сложности обучающиеся ориентируются на цветной сигнал индивидуальной карточки: зеленый – первый уровень, синий – второй уровень, красный – третий уровень. </w:t>
      </w:r>
    </w:p>
    <w:p w:rsidR="005C06DE" w:rsidRPr="005C06DE" w:rsidRDefault="005C06DE" w:rsidP="005C06DE">
      <w:pPr>
        <w:suppressAutoHyphens/>
        <w:spacing w:after="0" w:line="360" w:lineRule="auto"/>
        <w:ind w:firstLine="709"/>
        <w:contextualSpacing/>
        <w:jc w:val="both"/>
        <w:rPr>
          <w:rFonts w:ascii="Times New Roman" w:hAnsi="Times New Roman" w:cs="Times New Roman"/>
          <w:sz w:val="28"/>
          <w:szCs w:val="28"/>
        </w:rPr>
      </w:pPr>
      <w:r w:rsidRPr="005C06DE">
        <w:rPr>
          <w:rFonts w:ascii="Times New Roman" w:hAnsi="Times New Roman" w:cs="Times New Roman"/>
          <w:sz w:val="28"/>
          <w:szCs w:val="28"/>
        </w:rPr>
        <w:lastRenderedPageBreak/>
        <w:t>Отметка за выполненную работу выставляется учителем с учетом уровня сложности: максимальная отметка за первый уровень – три, за второй – четыре, за третий – пять.</w:t>
      </w:r>
    </w:p>
    <w:p w:rsidR="005C06DE" w:rsidRPr="005C06DE" w:rsidRDefault="005C06DE" w:rsidP="005C06DE">
      <w:pPr>
        <w:pStyle w:val="a3"/>
        <w:spacing w:line="360" w:lineRule="auto"/>
        <w:contextualSpacing/>
        <w:jc w:val="both"/>
        <w:rPr>
          <w:rFonts w:ascii="Times New Roman" w:hAnsi="Times New Roman"/>
          <w:bCs/>
          <w:sz w:val="28"/>
          <w:szCs w:val="28"/>
        </w:rPr>
      </w:pPr>
      <w:r w:rsidRPr="005C06DE">
        <w:rPr>
          <w:rFonts w:ascii="Times New Roman" w:hAnsi="Times New Roman"/>
          <w:sz w:val="28"/>
          <w:szCs w:val="28"/>
        </w:rPr>
        <w:t xml:space="preserve">Количество заданий в работе зависит от уровня сложности учебного материала, индивидуальных особенностей ученика и времени для самостоятельной работы. </w:t>
      </w:r>
      <w:r w:rsidRPr="005C06DE">
        <w:rPr>
          <w:rFonts w:ascii="Times New Roman" w:hAnsi="Times New Roman"/>
          <w:bCs/>
          <w:sz w:val="28"/>
          <w:szCs w:val="28"/>
        </w:rPr>
        <w:t>Возможно применение игровых приёмов, с помощью которых задаётся уровень сложности задания.</w:t>
      </w:r>
    </w:p>
    <w:p w:rsidR="005C06DE" w:rsidRPr="005C06DE" w:rsidRDefault="005C06DE" w:rsidP="005C06DE">
      <w:pPr>
        <w:suppressAutoHyphens/>
        <w:spacing w:after="0" w:line="360" w:lineRule="auto"/>
        <w:ind w:firstLine="709"/>
        <w:contextualSpacing/>
        <w:jc w:val="both"/>
        <w:rPr>
          <w:rFonts w:ascii="Times New Roman" w:hAnsi="Times New Roman" w:cs="Times New Roman"/>
          <w:bCs/>
          <w:sz w:val="28"/>
          <w:szCs w:val="28"/>
        </w:rPr>
      </w:pPr>
      <w:r w:rsidRPr="005C06DE">
        <w:rPr>
          <w:rFonts w:ascii="Times New Roman" w:hAnsi="Times New Roman" w:cs="Times New Roman"/>
          <w:bCs/>
          <w:sz w:val="28"/>
          <w:szCs w:val="28"/>
        </w:rPr>
        <w:t xml:space="preserve">Таким образом, каждодневная работа настраивает детей двигаться дальше, достигать больших успехов.  </w:t>
      </w:r>
    </w:p>
    <w:p w:rsidR="005C06DE" w:rsidRPr="005C06DE" w:rsidRDefault="005C06DE" w:rsidP="005C06DE">
      <w:pPr>
        <w:pStyle w:val="a3"/>
        <w:spacing w:line="360" w:lineRule="auto"/>
        <w:contextualSpacing/>
        <w:jc w:val="both"/>
        <w:rPr>
          <w:rFonts w:ascii="Times New Roman" w:hAnsi="Times New Roman"/>
          <w:sz w:val="28"/>
          <w:szCs w:val="28"/>
        </w:rPr>
      </w:pPr>
    </w:p>
    <w:p w:rsidR="00BB1DFB" w:rsidRDefault="00BB1DFB" w:rsidP="005C06DE">
      <w:pPr>
        <w:pStyle w:val="a3"/>
        <w:spacing w:line="360" w:lineRule="auto"/>
        <w:contextualSpacing/>
        <w:jc w:val="both"/>
        <w:rPr>
          <w:rFonts w:ascii="Times New Roman" w:hAnsi="Times New Roman"/>
          <w:sz w:val="28"/>
          <w:szCs w:val="28"/>
        </w:rPr>
      </w:pPr>
    </w:p>
    <w:p w:rsidR="005C06DE" w:rsidRDefault="005C06DE" w:rsidP="005C06DE">
      <w:pPr>
        <w:pStyle w:val="a3"/>
        <w:spacing w:line="360" w:lineRule="auto"/>
        <w:contextualSpacing/>
        <w:jc w:val="both"/>
        <w:rPr>
          <w:rFonts w:ascii="Times New Roman" w:hAnsi="Times New Roman"/>
          <w:sz w:val="28"/>
          <w:szCs w:val="28"/>
        </w:rPr>
      </w:pPr>
    </w:p>
    <w:p w:rsidR="005C06DE" w:rsidRDefault="005C06DE" w:rsidP="005C06DE">
      <w:pPr>
        <w:pStyle w:val="a3"/>
        <w:spacing w:line="360" w:lineRule="auto"/>
        <w:contextualSpacing/>
        <w:jc w:val="both"/>
        <w:rPr>
          <w:rFonts w:ascii="Times New Roman" w:hAnsi="Times New Roman"/>
          <w:sz w:val="28"/>
          <w:szCs w:val="28"/>
        </w:rPr>
      </w:pPr>
    </w:p>
    <w:p w:rsidR="005C06DE" w:rsidRDefault="005C06DE" w:rsidP="005C06DE">
      <w:pPr>
        <w:pStyle w:val="a3"/>
        <w:spacing w:line="360" w:lineRule="auto"/>
        <w:contextualSpacing/>
        <w:jc w:val="both"/>
        <w:rPr>
          <w:rFonts w:ascii="Times New Roman" w:hAnsi="Times New Roman"/>
          <w:sz w:val="28"/>
          <w:szCs w:val="28"/>
        </w:rPr>
      </w:pPr>
    </w:p>
    <w:p w:rsidR="005C06DE" w:rsidRDefault="005C06DE" w:rsidP="005C06DE">
      <w:pPr>
        <w:pStyle w:val="a3"/>
        <w:spacing w:line="360" w:lineRule="auto"/>
        <w:contextualSpacing/>
        <w:jc w:val="both"/>
        <w:rPr>
          <w:rFonts w:ascii="Times New Roman" w:hAnsi="Times New Roman"/>
          <w:sz w:val="28"/>
          <w:szCs w:val="28"/>
        </w:rPr>
      </w:pPr>
    </w:p>
    <w:p w:rsidR="005C06DE" w:rsidRDefault="005C06DE" w:rsidP="005C06DE">
      <w:pPr>
        <w:pStyle w:val="a3"/>
        <w:spacing w:line="360" w:lineRule="auto"/>
        <w:contextualSpacing/>
        <w:jc w:val="both"/>
        <w:rPr>
          <w:rFonts w:ascii="Times New Roman" w:hAnsi="Times New Roman"/>
          <w:sz w:val="28"/>
          <w:szCs w:val="28"/>
        </w:rPr>
      </w:pPr>
    </w:p>
    <w:p w:rsidR="005C06DE" w:rsidRDefault="005C06DE" w:rsidP="005C06DE">
      <w:pPr>
        <w:pStyle w:val="a3"/>
        <w:spacing w:line="360" w:lineRule="auto"/>
        <w:contextualSpacing/>
        <w:jc w:val="both"/>
        <w:rPr>
          <w:rFonts w:ascii="Times New Roman" w:hAnsi="Times New Roman"/>
          <w:sz w:val="28"/>
          <w:szCs w:val="28"/>
        </w:rPr>
      </w:pPr>
    </w:p>
    <w:p w:rsidR="005C06DE" w:rsidRDefault="005C06D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DD0C7E" w:rsidRDefault="00DD0C7E" w:rsidP="005C06DE">
      <w:pPr>
        <w:pStyle w:val="a3"/>
        <w:spacing w:line="360" w:lineRule="auto"/>
        <w:contextualSpacing/>
        <w:jc w:val="both"/>
        <w:rPr>
          <w:rFonts w:ascii="Times New Roman" w:hAnsi="Times New Roman"/>
          <w:sz w:val="28"/>
          <w:szCs w:val="28"/>
        </w:rPr>
      </w:pPr>
    </w:p>
    <w:p w:rsidR="005C06DE" w:rsidRDefault="005C06DE" w:rsidP="005C06DE">
      <w:pPr>
        <w:pStyle w:val="a3"/>
        <w:spacing w:line="360" w:lineRule="auto"/>
        <w:contextualSpacing/>
        <w:jc w:val="both"/>
        <w:rPr>
          <w:rFonts w:ascii="Times New Roman" w:hAnsi="Times New Roman"/>
          <w:sz w:val="28"/>
          <w:szCs w:val="28"/>
        </w:rPr>
      </w:pPr>
    </w:p>
    <w:p w:rsidR="00906C55" w:rsidRDefault="00906C55" w:rsidP="005C06DE">
      <w:pPr>
        <w:pStyle w:val="a3"/>
        <w:spacing w:line="360" w:lineRule="auto"/>
        <w:contextualSpacing/>
        <w:jc w:val="both"/>
        <w:rPr>
          <w:rFonts w:ascii="Times New Roman" w:hAnsi="Times New Roman"/>
          <w:sz w:val="28"/>
          <w:szCs w:val="28"/>
        </w:rPr>
      </w:pPr>
    </w:p>
    <w:p w:rsidR="00906C55" w:rsidRPr="005C06DE" w:rsidRDefault="00906C55" w:rsidP="005C06DE">
      <w:pPr>
        <w:pStyle w:val="a3"/>
        <w:spacing w:line="360" w:lineRule="auto"/>
        <w:contextualSpacing/>
        <w:jc w:val="both"/>
        <w:rPr>
          <w:rFonts w:ascii="Times New Roman" w:hAnsi="Times New Roman"/>
          <w:sz w:val="28"/>
          <w:szCs w:val="28"/>
        </w:rPr>
      </w:pPr>
    </w:p>
    <w:p w:rsidR="005C06DE" w:rsidRPr="00E44541" w:rsidRDefault="00E44541" w:rsidP="00E44541">
      <w:pPr>
        <w:pStyle w:val="a3"/>
        <w:spacing w:line="360" w:lineRule="auto"/>
        <w:ind w:firstLine="709"/>
        <w:contextualSpacing/>
        <w:jc w:val="center"/>
        <w:rPr>
          <w:rFonts w:ascii="Times New Roman" w:hAnsi="Times New Roman"/>
          <w:b/>
          <w:sz w:val="28"/>
          <w:szCs w:val="28"/>
        </w:rPr>
      </w:pPr>
      <w:r w:rsidRPr="00E44541">
        <w:rPr>
          <w:rFonts w:ascii="Times New Roman" w:hAnsi="Times New Roman"/>
          <w:b/>
          <w:sz w:val="28"/>
          <w:szCs w:val="28"/>
        </w:rPr>
        <w:lastRenderedPageBreak/>
        <w:t>ЗАКЛЮЧЕНИЕ</w:t>
      </w:r>
    </w:p>
    <w:p w:rsidR="00BB1DFB" w:rsidRPr="005C06DE" w:rsidRDefault="00BB1DFB" w:rsidP="00E44541">
      <w:pPr>
        <w:shd w:val="clear" w:color="auto" w:fill="FFFFFF"/>
        <w:autoSpaceDE w:val="0"/>
        <w:autoSpaceDN w:val="0"/>
        <w:adjustRightInd w:val="0"/>
        <w:spacing w:after="0" w:line="360" w:lineRule="auto"/>
        <w:ind w:firstLine="709"/>
        <w:contextualSpacing/>
        <w:jc w:val="both"/>
        <w:rPr>
          <w:rFonts w:ascii="Times New Roman" w:hAnsi="Times New Roman" w:cs="Times New Roman"/>
          <w:bCs/>
          <w:color w:val="000000" w:themeColor="text1"/>
          <w:sz w:val="28"/>
          <w:szCs w:val="28"/>
        </w:rPr>
      </w:pPr>
      <w:r w:rsidRPr="005C06DE">
        <w:rPr>
          <w:rFonts w:ascii="Times New Roman" w:hAnsi="Times New Roman" w:cs="Times New Roman"/>
          <w:color w:val="000000" w:themeColor="text1"/>
          <w:sz w:val="28"/>
          <w:szCs w:val="28"/>
        </w:rPr>
        <w:t xml:space="preserve">На протяжении многих лет внимание педагогов было сосредоточено на </w:t>
      </w:r>
      <w:r w:rsidRPr="005C06DE">
        <w:rPr>
          <w:rFonts w:ascii="Times New Roman" w:hAnsi="Times New Roman" w:cs="Times New Roman"/>
          <w:bCs/>
          <w:color w:val="000000" w:themeColor="text1"/>
          <w:sz w:val="28"/>
          <w:szCs w:val="28"/>
        </w:rPr>
        <w:t xml:space="preserve">преодолении </w:t>
      </w:r>
      <w:r w:rsidRPr="005C06DE">
        <w:rPr>
          <w:rFonts w:ascii="Times New Roman" w:hAnsi="Times New Roman" w:cs="Times New Roman"/>
          <w:color w:val="000000" w:themeColor="text1"/>
          <w:sz w:val="28"/>
          <w:szCs w:val="28"/>
        </w:rPr>
        <w:t xml:space="preserve">уже возникшей, ставшей фактом неуспеваемости. В центре внимания была не </w:t>
      </w:r>
      <w:r w:rsidRPr="005C06DE">
        <w:rPr>
          <w:rFonts w:ascii="Times New Roman" w:hAnsi="Times New Roman" w:cs="Times New Roman"/>
          <w:bCs/>
          <w:color w:val="000000" w:themeColor="text1"/>
          <w:sz w:val="28"/>
          <w:szCs w:val="28"/>
        </w:rPr>
        <w:t>профилактика зла, а борьба с ним,</w:t>
      </w:r>
      <w:r w:rsidRPr="005C06DE">
        <w:rPr>
          <w:rFonts w:ascii="Times New Roman" w:hAnsi="Times New Roman" w:cs="Times New Roman"/>
          <w:b/>
          <w:bCs/>
          <w:color w:val="000000" w:themeColor="text1"/>
          <w:sz w:val="28"/>
          <w:szCs w:val="28"/>
        </w:rPr>
        <w:t xml:space="preserve"> </w:t>
      </w:r>
      <w:r w:rsidRPr="005C06DE">
        <w:rPr>
          <w:rFonts w:ascii="Times New Roman" w:hAnsi="Times New Roman" w:cs="Times New Roman"/>
          <w:color w:val="000000" w:themeColor="text1"/>
          <w:sz w:val="28"/>
          <w:szCs w:val="28"/>
        </w:rPr>
        <w:t xml:space="preserve">когда оно уже состоялось. В педагогической теории изучались длительно не успевающие школьники, создавались их типологии, анализировались причины глубокой, устойчивой неуспеваемости, обосновывались методы работы с такими детьми. Высшим уровнем научной разработки всего комплекса проблем, относящихся к преодолению неуспеваемости, явились исследования Ю.К. Бабанского, труды которого составили целую эпоху в данной области. Глубокое изучение личности неуспевающих и всех их жизненных обстоятельств привело Ю.К. Бабанского к постановке задачи </w:t>
      </w:r>
      <w:r w:rsidRPr="005C06DE">
        <w:rPr>
          <w:rFonts w:ascii="Times New Roman" w:hAnsi="Times New Roman" w:cs="Times New Roman"/>
          <w:bCs/>
          <w:color w:val="000000" w:themeColor="text1"/>
          <w:sz w:val="28"/>
          <w:szCs w:val="28"/>
        </w:rPr>
        <w:t>оптимизации обучения</w:t>
      </w:r>
      <w:r w:rsidRPr="005C06DE">
        <w:rPr>
          <w:rStyle w:val="a8"/>
          <w:rFonts w:ascii="Times New Roman" w:hAnsi="Times New Roman" w:cs="Times New Roman"/>
          <w:bCs/>
          <w:color w:val="000000" w:themeColor="text1"/>
          <w:sz w:val="28"/>
          <w:szCs w:val="28"/>
        </w:rPr>
        <w:footnoteReference w:id="31"/>
      </w:r>
      <w:r w:rsidRPr="005C06DE">
        <w:rPr>
          <w:rFonts w:ascii="Times New Roman" w:hAnsi="Times New Roman" w:cs="Times New Roman"/>
          <w:bCs/>
          <w:color w:val="000000" w:themeColor="text1"/>
          <w:sz w:val="28"/>
          <w:szCs w:val="28"/>
        </w:rPr>
        <w:t>.</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Важной причиной неуспеваемости является и все ухудшающееся в последние годы состояние здоровья детей и подростков. Медико-социологические исследования вскрывают следующие предпосылки этого явления:</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1) нарушение экологического равновесия в окружающей среде, которое, отражаясь на здоровье матери, приводит к различным дефектам организма уже у новорожденных;</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2) физические и эмоциональные перегрузки женщин в системе производственных и семейных отношений, которые отрицательно влияют и на организм детей, и на условия их жизни;</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3) рост алкоголизма, наркомании, создающих условия для рождения психически и физически неполноценного потомства, пагубно влияющих на жизнь детей в семье;</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 xml:space="preserve">4) низкая культура семейного воспитания вообще, возрастание числа неполных и неблагополучных семей, конфликтные внутрисемейные </w:t>
      </w:r>
      <w:r w:rsidRPr="005C06DE">
        <w:rPr>
          <w:rFonts w:ascii="Times New Roman" w:hAnsi="Times New Roman" w:cs="Times New Roman"/>
          <w:color w:val="000000" w:themeColor="text1"/>
          <w:sz w:val="28"/>
          <w:szCs w:val="28"/>
        </w:rPr>
        <w:lastRenderedPageBreak/>
        <w:t>отношения, создающие почву для углубления нервно-психических отклонений и возникновения социальной запущенности;</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5) недостатки здравоохранения, не позволяющие своевременно выявить ослабленных детей, обеспечить их (и вообще всех детей) необходимой медицинской помощью.</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Специалисты отмечают также несовершенство дошкольного воспитания, недостатки в организации школьного обучения, которое игнорирует объективные особенности различных групп физически и психически ослабленных детей</w:t>
      </w:r>
      <w:r w:rsidRPr="005C06DE">
        <w:rPr>
          <w:rStyle w:val="a8"/>
          <w:rFonts w:ascii="Times New Roman" w:hAnsi="Times New Roman" w:cs="Times New Roman"/>
          <w:color w:val="000000" w:themeColor="text1"/>
          <w:sz w:val="28"/>
          <w:szCs w:val="28"/>
        </w:rPr>
        <w:footnoteReference w:id="32"/>
      </w:r>
      <w:r w:rsidRPr="005C06DE">
        <w:rPr>
          <w:rFonts w:ascii="Times New Roman" w:hAnsi="Times New Roman" w:cs="Times New Roman"/>
          <w:bCs/>
          <w:iCs/>
          <w:color w:val="000000" w:themeColor="text1"/>
          <w:sz w:val="28"/>
          <w:szCs w:val="28"/>
        </w:rPr>
        <w:t>.</w:t>
      </w:r>
      <w:r w:rsidRPr="005C06DE">
        <w:rPr>
          <w:rFonts w:ascii="Times New Roman" w:hAnsi="Times New Roman" w:cs="Times New Roman"/>
          <w:iCs/>
          <w:color w:val="000000" w:themeColor="text1"/>
          <w:sz w:val="28"/>
          <w:szCs w:val="28"/>
        </w:rPr>
        <w:t xml:space="preserve"> </w:t>
      </w:r>
      <w:r w:rsidRPr="005C06DE">
        <w:rPr>
          <w:rFonts w:ascii="Times New Roman" w:hAnsi="Times New Roman" w:cs="Times New Roman"/>
          <w:color w:val="000000" w:themeColor="text1"/>
          <w:sz w:val="28"/>
          <w:szCs w:val="28"/>
        </w:rPr>
        <w:t>Количество детей, которым по их физическим и психическим данным крайне трудно учиться в массовой школе, в нашей стране очень значительно. Много их и во всем мире, но у нас в отличие от других стран для таких детей не созданы в нужном количестве специальные школы, не организуются особые классы. Это приводит к неуспеваемости не только таких детей, но и других, вынужденных учиться вместе с ними в переполненных классах.</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Неуспеваемость — проблема не только социальная, но и педагогическая. И не только потому, что многое тут зависит от школьных условий (содержания программ и учебников, методов обучения, технического оснащения учебного процесса), но и потому, что преодоление неуспеваемости — практическая задача, которая стоит перед каждым учителем, каждой</w:t>
      </w:r>
      <w:r w:rsidRPr="005C06DE">
        <w:rPr>
          <w:rFonts w:ascii="Times New Roman" w:hAnsi="Times New Roman" w:cs="Times New Roman"/>
          <w:bCs/>
          <w:color w:val="000000" w:themeColor="text1"/>
          <w:sz w:val="28"/>
          <w:szCs w:val="28"/>
        </w:rPr>
        <w:t xml:space="preserve"> школы.</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Анализ проведенного нами исследования показывает, что хороший учитель, реализуя указанные звенья преодоления неуспеваемости, опирается на:</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1. знание признаков возникающей неуспеваемости и умение их обнаруживать;</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2. знание того, какую помощь оказать учащимся в зависимости от обнаруженных признаков неуспеваемости, и умение организовать нужную помощь;</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lastRenderedPageBreak/>
        <w:t>3. знание типичных для современной школы причин, вызывающих неуспеваемость, и умение применять это знание в конкретных условиях;</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4. знание путей устранения причин, порождающих неуспеваемость;</w:t>
      </w:r>
    </w:p>
    <w:p w:rsidR="00BB1DFB" w:rsidRPr="005C06DE" w:rsidRDefault="00BB1DFB" w:rsidP="005C06DE">
      <w:pPr>
        <w:shd w:val="clear" w:color="auto" w:fill="FFFFFF"/>
        <w:autoSpaceDE w:val="0"/>
        <w:autoSpaceDN w:val="0"/>
        <w:adjustRightInd w:val="0"/>
        <w:spacing w:after="0" w:line="360" w:lineRule="auto"/>
        <w:ind w:firstLine="708"/>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5. знание способов проверки эффективности своей деятельности и умение ими пользоваться.</w:t>
      </w:r>
    </w:p>
    <w:p w:rsidR="00BB1DFB" w:rsidRPr="005C06DE" w:rsidRDefault="00BB1DFB" w:rsidP="005C06DE">
      <w:pPr>
        <w:shd w:val="clear" w:color="auto" w:fill="FFFFFF"/>
        <w:autoSpaceDE w:val="0"/>
        <w:autoSpaceDN w:val="0"/>
        <w:adjustRightInd w:val="0"/>
        <w:spacing w:after="0" w:line="360" w:lineRule="auto"/>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ab/>
        <w:t>Таким образом, преодоление неуспеваемости  связано с постоянной заботой о полноценной учебной деятельности каждого учащегося, ведь отставания возможны у любого успевающего школьника, даже очень способного. Неуспевающими иногда становятся те дети, познавательные силы которых не находят себе в школе достаточно пищи, те, кому не приходится серьезно работать, преодолевать трудности. Недостаточность умственной нагрузки притупляет любознательность, порождает верхоглядство и зазнайство.</w:t>
      </w:r>
    </w:p>
    <w:p w:rsidR="00BB1DFB" w:rsidRPr="005C06DE" w:rsidRDefault="00BB1DFB" w:rsidP="005C06DE">
      <w:pPr>
        <w:shd w:val="clear" w:color="auto" w:fill="FFFFFF"/>
        <w:autoSpaceDE w:val="0"/>
        <w:autoSpaceDN w:val="0"/>
        <w:adjustRightInd w:val="0"/>
        <w:spacing w:after="0" w:line="360" w:lineRule="auto"/>
        <w:contextualSpacing/>
        <w:jc w:val="both"/>
        <w:rPr>
          <w:rFonts w:ascii="Times New Roman" w:hAnsi="Times New Roman" w:cs="Times New Roman"/>
          <w:color w:val="000000" w:themeColor="text1"/>
          <w:sz w:val="28"/>
          <w:szCs w:val="28"/>
        </w:rPr>
      </w:pPr>
      <w:r w:rsidRPr="005C06DE">
        <w:rPr>
          <w:rFonts w:ascii="Times New Roman" w:hAnsi="Times New Roman" w:cs="Times New Roman"/>
          <w:color w:val="000000" w:themeColor="text1"/>
          <w:sz w:val="28"/>
          <w:szCs w:val="28"/>
        </w:rPr>
        <w:tab/>
        <w:t>Деятельность педагога по преодолению неуспеваемости должна быть проникнута духом гуманизма, уважения к личности, веры в ее возможности. Такое отношение требует от учителя высоких моральных качеств, профессиональных знаний, педагогической компетентности.</w:t>
      </w:r>
    </w:p>
    <w:p w:rsidR="00BB1DFB" w:rsidRDefault="00BB1DFB" w:rsidP="00BB1DFB">
      <w:pPr>
        <w:pStyle w:val="a3"/>
        <w:spacing w:after="100" w:afterAutospacing="1" w:line="360" w:lineRule="auto"/>
        <w:contextualSpacing/>
        <w:jc w:val="both"/>
        <w:rPr>
          <w:rFonts w:ascii="Times New Roman" w:hAnsi="Times New Roman"/>
          <w:sz w:val="28"/>
          <w:szCs w:val="28"/>
        </w:rPr>
      </w:pPr>
    </w:p>
    <w:p w:rsidR="00BB1DFB" w:rsidRPr="00BB1DFB" w:rsidRDefault="00BB1DFB" w:rsidP="00BB1DFB">
      <w:pPr>
        <w:pStyle w:val="a3"/>
        <w:spacing w:after="100" w:afterAutospacing="1" w:line="360" w:lineRule="auto"/>
        <w:contextualSpacing/>
        <w:jc w:val="both"/>
        <w:rPr>
          <w:rFonts w:ascii="Times New Roman" w:hAnsi="Times New Roman"/>
          <w:sz w:val="28"/>
          <w:szCs w:val="28"/>
        </w:rPr>
      </w:pPr>
    </w:p>
    <w:p w:rsidR="00BB1DFB" w:rsidRDefault="00BB1DFB" w:rsidP="00BB1DFB">
      <w:pPr>
        <w:spacing w:after="100" w:afterAutospacing="1" w:line="360" w:lineRule="auto"/>
        <w:contextualSpacing/>
        <w:rPr>
          <w:rFonts w:ascii="Times New Roman" w:hAnsi="Times New Roman" w:cs="Times New Roman"/>
          <w:color w:val="000000" w:themeColor="text1"/>
          <w:sz w:val="28"/>
          <w:szCs w:val="28"/>
        </w:rPr>
      </w:pPr>
    </w:p>
    <w:p w:rsidR="00906C55" w:rsidRDefault="00906C55" w:rsidP="00BB1DFB">
      <w:pPr>
        <w:spacing w:after="100" w:afterAutospacing="1" w:line="360" w:lineRule="auto"/>
        <w:contextualSpacing/>
        <w:rPr>
          <w:rFonts w:ascii="Times New Roman" w:hAnsi="Times New Roman" w:cs="Times New Roman"/>
          <w:color w:val="000000" w:themeColor="text1"/>
          <w:sz w:val="28"/>
          <w:szCs w:val="28"/>
        </w:rPr>
      </w:pPr>
    </w:p>
    <w:p w:rsidR="00906C55" w:rsidRDefault="00906C55" w:rsidP="00BB1DFB">
      <w:pPr>
        <w:spacing w:after="100" w:afterAutospacing="1" w:line="360" w:lineRule="auto"/>
        <w:contextualSpacing/>
        <w:rPr>
          <w:rFonts w:ascii="Times New Roman" w:hAnsi="Times New Roman" w:cs="Times New Roman"/>
          <w:color w:val="000000" w:themeColor="text1"/>
          <w:sz w:val="28"/>
          <w:szCs w:val="28"/>
        </w:rPr>
      </w:pPr>
    </w:p>
    <w:p w:rsidR="00906C55" w:rsidRDefault="00906C55" w:rsidP="00BB1DFB">
      <w:pPr>
        <w:spacing w:after="100" w:afterAutospacing="1" w:line="360" w:lineRule="auto"/>
        <w:contextualSpacing/>
        <w:rPr>
          <w:rFonts w:ascii="Times New Roman" w:hAnsi="Times New Roman" w:cs="Times New Roman"/>
          <w:color w:val="000000" w:themeColor="text1"/>
          <w:sz w:val="28"/>
          <w:szCs w:val="28"/>
        </w:rPr>
      </w:pPr>
    </w:p>
    <w:p w:rsidR="00906C55" w:rsidRDefault="00906C55" w:rsidP="00BB1DFB">
      <w:pPr>
        <w:spacing w:after="100" w:afterAutospacing="1" w:line="360" w:lineRule="auto"/>
        <w:contextualSpacing/>
        <w:rPr>
          <w:rFonts w:ascii="Times New Roman" w:hAnsi="Times New Roman" w:cs="Times New Roman"/>
          <w:color w:val="000000" w:themeColor="text1"/>
          <w:sz w:val="28"/>
          <w:szCs w:val="28"/>
        </w:rPr>
      </w:pPr>
    </w:p>
    <w:p w:rsidR="00906C55" w:rsidRDefault="00906C55" w:rsidP="00BB1DFB">
      <w:pPr>
        <w:spacing w:after="100" w:afterAutospacing="1" w:line="360" w:lineRule="auto"/>
        <w:contextualSpacing/>
        <w:rPr>
          <w:rFonts w:ascii="Times New Roman" w:hAnsi="Times New Roman" w:cs="Times New Roman"/>
          <w:color w:val="000000" w:themeColor="text1"/>
          <w:sz w:val="28"/>
          <w:szCs w:val="28"/>
        </w:rPr>
      </w:pPr>
    </w:p>
    <w:p w:rsidR="00906C55" w:rsidRDefault="00906C55" w:rsidP="00BB1DFB">
      <w:pPr>
        <w:spacing w:after="100" w:afterAutospacing="1" w:line="360" w:lineRule="auto"/>
        <w:contextualSpacing/>
        <w:rPr>
          <w:rFonts w:ascii="Times New Roman" w:hAnsi="Times New Roman" w:cs="Times New Roman"/>
          <w:color w:val="000000" w:themeColor="text1"/>
          <w:sz w:val="28"/>
          <w:szCs w:val="28"/>
        </w:rPr>
      </w:pPr>
    </w:p>
    <w:p w:rsidR="00E44541" w:rsidRDefault="00E44541" w:rsidP="00BB1DFB">
      <w:pPr>
        <w:spacing w:after="100" w:afterAutospacing="1" w:line="360" w:lineRule="auto"/>
        <w:contextualSpacing/>
        <w:rPr>
          <w:rFonts w:ascii="Times New Roman" w:hAnsi="Times New Roman" w:cs="Times New Roman"/>
          <w:color w:val="000000" w:themeColor="text1"/>
          <w:sz w:val="28"/>
          <w:szCs w:val="28"/>
        </w:rPr>
      </w:pPr>
    </w:p>
    <w:p w:rsidR="00E44541" w:rsidRDefault="00E44541" w:rsidP="00BB1DFB">
      <w:pPr>
        <w:spacing w:after="100" w:afterAutospacing="1" w:line="360" w:lineRule="auto"/>
        <w:contextualSpacing/>
        <w:rPr>
          <w:rFonts w:ascii="Times New Roman" w:hAnsi="Times New Roman" w:cs="Times New Roman"/>
          <w:color w:val="000000" w:themeColor="text1"/>
          <w:sz w:val="28"/>
          <w:szCs w:val="28"/>
        </w:rPr>
      </w:pPr>
    </w:p>
    <w:p w:rsidR="00E44541" w:rsidRDefault="00E44541" w:rsidP="00BB1DFB">
      <w:pPr>
        <w:spacing w:after="100" w:afterAutospacing="1" w:line="360" w:lineRule="auto"/>
        <w:contextualSpacing/>
        <w:rPr>
          <w:rFonts w:ascii="Times New Roman" w:hAnsi="Times New Roman" w:cs="Times New Roman"/>
          <w:color w:val="000000" w:themeColor="text1"/>
          <w:sz w:val="28"/>
          <w:szCs w:val="28"/>
        </w:rPr>
      </w:pPr>
    </w:p>
    <w:p w:rsidR="00E44541" w:rsidRPr="00E44541" w:rsidRDefault="00E44541" w:rsidP="00E44541">
      <w:pPr>
        <w:spacing w:after="100" w:afterAutospacing="1" w:line="360" w:lineRule="auto"/>
        <w:contextualSpacing/>
        <w:jc w:val="center"/>
        <w:rPr>
          <w:rFonts w:ascii="Times New Roman" w:hAnsi="Times New Roman" w:cs="Times New Roman"/>
          <w:b/>
          <w:color w:val="000000" w:themeColor="text1"/>
          <w:sz w:val="28"/>
          <w:szCs w:val="28"/>
        </w:rPr>
      </w:pPr>
      <w:r w:rsidRPr="00E44541">
        <w:rPr>
          <w:rFonts w:ascii="Times New Roman" w:hAnsi="Times New Roman" w:cs="Times New Roman"/>
          <w:b/>
          <w:color w:val="000000" w:themeColor="text1"/>
          <w:sz w:val="28"/>
          <w:szCs w:val="28"/>
        </w:rPr>
        <w:lastRenderedPageBreak/>
        <w:t>СПИСОК ИСТОЧНИКОВ И ЛИТЕРАТУРЫ</w:t>
      </w:r>
    </w:p>
    <w:p w:rsidR="00906C55" w:rsidRPr="00D755D6" w:rsidRDefault="00906C55" w:rsidP="00D755D6">
      <w:pPr>
        <w:pStyle w:val="aa"/>
        <w:numPr>
          <w:ilvl w:val="0"/>
          <w:numId w:val="2"/>
        </w:numPr>
        <w:spacing w:after="0" w:line="360" w:lineRule="auto"/>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 xml:space="preserve">Школа и психическое здоровье учащихся / </w:t>
      </w:r>
      <w:r w:rsidR="00D755D6" w:rsidRPr="00D755D6">
        <w:rPr>
          <w:rFonts w:ascii="Times New Roman" w:hAnsi="Times New Roman" w:cs="Times New Roman"/>
          <w:color w:val="000000" w:themeColor="text1"/>
          <w:sz w:val="28"/>
          <w:szCs w:val="28"/>
        </w:rPr>
        <w:t>Под ред. С.М.Громбаха. М., 1988</w:t>
      </w:r>
    </w:p>
    <w:p w:rsidR="00D755D6" w:rsidRPr="00D755D6" w:rsidRDefault="00D755D6" w:rsidP="00D755D6">
      <w:pPr>
        <w:pStyle w:val="aa"/>
        <w:numPr>
          <w:ilvl w:val="0"/>
          <w:numId w:val="2"/>
        </w:numPr>
        <w:spacing w:after="0" w:line="360" w:lineRule="auto"/>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Бабанский Ю.К. Школа, семьи и общественность в предупреждении неуспеваемости школьников. М., 1972</w:t>
      </w:r>
    </w:p>
    <w:p w:rsidR="00D755D6" w:rsidRPr="00D755D6" w:rsidRDefault="00D755D6" w:rsidP="00D755D6">
      <w:pPr>
        <w:pStyle w:val="aa"/>
        <w:numPr>
          <w:ilvl w:val="0"/>
          <w:numId w:val="2"/>
        </w:numPr>
        <w:spacing w:after="0" w:line="360" w:lineRule="auto"/>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Белкин А.С. Начальные формы педагогической запущенности у младших школьников// Начальная школа. 1976., №4. С.34-37</w:t>
      </w:r>
    </w:p>
    <w:p w:rsidR="00D755D6" w:rsidRPr="00D755D6" w:rsidRDefault="00D755D6" w:rsidP="00D755D6">
      <w:pPr>
        <w:pStyle w:val="aa"/>
        <w:numPr>
          <w:ilvl w:val="0"/>
          <w:numId w:val="2"/>
        </w:numPr>
        <w:spacing w:after="0" w:line="360" w:lineRule="auto"/>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Игнатенко М.В. Профилактика и коррекция трудностей в обучении у младших школьников // Проблемы современного педагогического образования. 2019., №63-2. С.199-202.</w:t>
      </w:r>
    </w:p>
    <w:p w:rsidR="00D755D6" w:rsidRPr="00D755D6" w:rsidRDefault="00D755D6" w:rsidP="00D755D6">
      <w:pPr>
        <w:pStyle w:val="aa"/>
        <w:numPr>
          <w:ilvl w:val="0"/>
          <w:numId w:val="2"/>
        </w:numPr>
        <w:spacing w:after="0" w:line="360" w:lineRule="auto"/>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Бондаренко Е.А. Реализация технологии коллективного способа обучения в условиях модернизации образования // Педагогические исследования и разработки 2020. Пенза.: МЦНС «Наука и просвещение»., 2020</w:t>
      </w:r>
    </w:p>
    <w:p w:rsidR="00D755D6" w:rsidRPr="00D755D6" w:rsidRDefault="00D755D6" w:rsidP="00D755D6">
      <w:pPr>
        <w:pStyle w:val="aa"/>
        <w:numPr>
          <w:ilvl w:val="0"/>
          <w:numId w:val="2"/>
        </w:numPr>
        <w:spacing w:after="0" w:line="360" w:lineRule="auto"/>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Мурачковский А.И. Типы неуспеваемости школьников // Советская педагогика. №7., 1965</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Локалова Н.П. Как помочь слабоуспевающему школьнику. М.: Просвещение., 1997</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Выготский Л.С. Мышление и речь. Собрание сочинений: В 6. Т. 2. М.: Просвещение., 1982</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Борисов П.П. Психофизиологические причины неуспеваемости и второгодничества, пути их преодоления. Якутск., 1980</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Style w:val="a8"/>
          <w:rFonts w:ascii="Times New Roman" w:hAnsi="Times New Roman" w:cs="Times New Roman"/>
          <w:color w:val="000000" w:themeColor="text1"/>
          <w:sz w:val="28"/>
          <w:szCs w:val="28"/>
        </w:rPr>
        <w:footnoteRef/>
      </w:r>
      <w:r w:rsidRPr="00D755D6">
        <w:rPr>
          <w:rFonts w:ascii="Times New Roman" w:hAnsi="Times New Roman" w:cs="Times New Roman"/>
          <w:color w:val="000000" w:themeColor="text1"/>
          <w:sz w:val="28"/>
          <w:szCs w:val="28"/>
        </w:rPr>
        <w:t>Вегнер А.Л., Цукерман Г.А. Схема индивидуального обследования детей младшего школьного возраста. Томск:Пеленг.,1993</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Вергелес Г.И., Матвеева Л.А., Раев И.А. Младший школьник. Помоги ему учиться. СПб., 2000</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Локалова Н.П. Как помочь слабоуспевающему школьнику. М., 1997</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Славина С.С. Индивидуальный подход к неуспевающим и недисциплинированным школьникам. М.: Просвещение., 1986</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lastRenderedPageBreak/>
        <w:t>Бабой Д. Интеллектуальные причины неуспеваемости младших школьников. авторефф. дис. … канд. Псих. Наук : 19.00.07. Санкт-Петербург.1994</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Безруких М.М. Почему учиться трудно. М., 1995</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Клико Е.К. Комплексное исследование в целях оптимизации обучения. СПб., 1998</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Ануфриев А.Ф., Костромина С.Н. Как преодолеть трудности в обучении детей. М., 1997</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Алферов А.Д. Психология развития школьников. Ростов-на-Дону: Феникс., 2000</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Регуш Г.А. Учить учителя // Психологическая газета. 1999. №9</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Калмыкова З.И. Психологические проблемы процесса обучения // Психологические проблемы обучения младших школьников. М., 1978</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Безруких М.М., Филиппова Т.А., Верба А.С., Иванов В.В., Сергеева В.Е. Особенности функционального развития детей 6-7 лет и прогнозирование рисков дезадаптации и трудностей обучения. ФГБНУ «Институт возрастной физиологии РАО». Москва., 2019</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Косарецкий С.Г., Мерцалова Т.А., Сенина Н.А. Преодоление школьной неуспешности: возможности и дефициты российских школ // Психологическая наука и образование. 2021. Том.26. №6. С.69-82</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Мурачковский Н.И. Как предупредить неуспеваемость школьников. Минск., 1977</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Майороа Н.А. Неуспеваемость. СПб., 1998</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Безруких М.М., Ефимова С.П. Ребенок идет в школу. М., 1996</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Страхова Л.М. Воздействие эмоционального поведения учителя на развитие познавательной сферы учащихся// Учебная деятельность и развитие познавательной деятельности учащихся. Волгоград: 1991</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Леонтьев А.Н.Психологические вопросы сознательности учения. М., 1975</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Гобова Е.С. Понимать детей – дело интересное. М., 1997</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lastRenderedPageBreak/>
        <w:t>Эльконин Д.Б. Психология обучения младших школьников. М., 1977</w:t>
      </w:r>
    </w:p>
    <w:p w:rsidR="00D755D6" w:rsidRPr="00D755D6" w:rsidRDefault="00D755D6" w:rsidP="00D755D6">
      <w:pPr>
        <w:pStyle w:val="a6"/>
        <w:numPr>
          <w:ilvl w:val="0"/>
          <w:numId w:val="2"/>
        </w:numPr>
        <w:spacing w:line="360" w:lineRule="auto"/>
        <w:contextualSpacing/>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 xml:space="preserve">Разумникова О.М., Николаева Е.И. Соотношение оценок внимания и успешности обучения. [Электронный ресурс] </w:t>
      </w:r>
      <w:r w:rsidRPr="00D755D6">
        <w:rPr>
          <w:rFonts w:ascii="Times New Roman" w:hAnsi="Times New Roman" w:cs="Times New Roman"/>
          <w:color w:val="000000" w:themeColor="text1"/>
          <w:sz w:val="28"/>
          <w:szCs w:val="28"/>
          <w:lang w:val="en-US"/>
        </w:rPr>
        <w:t>HR</w:t>
      </w:r>
      <w:r w:rsidRPr="00D755D6">
        <w:rPr>
          <w:rFonts w:ascii="Times New Roman" w:hAnsi="Times New Roman" w:cs="Times New Roman"/>
          <w:color w:val="000000" w:themeColor="text1"/>
          <w:sz w:val="28"/>
          <w:szCs w:val="28"/>
        </w:rPr>
        <w:t>-</w:t>
      </w:r>
      <w:r w:rsidRPr="00D755D6">
        <w:rPr>
          <w:rFonts w:ascii="Times New Roman" w:hAnsi="Times New Roman" w:cs="Times New Roman"/>
          <w:color w:val="000000" w:themeColor="text1"/>
          <w:sz w:val="28"/>
          <w:szCs w:val="28"/>
          <w:lang w:val="en-US"/>
        </w:rPr>
        <w:t>Portal</w:t>
      </w:r>
      <w:r w:rsidRPr="00D755D6">
        <w:rPr>
          <w:rFonts w:ascii="Times New Roman" w:hAnsi="Times New Roman" w:cs="Times New Roman"/>
          <w:color w:val="000000" w:themeColor="text1"/>
          <w:sz w:val="28"/>
          <w:szCs w:val="28"/>
        </w:rPr>
        <w:t xml:space="preserve">, 2005 </w:t>
      </w:r>
      <w:r w:rsidRPr="00D755D6">
        <w:rPr>
          <w:rFonts w:ascii="Times New Roman" w:hAnsi="Times New Roman" w:cs="Times New Roman"/>
          <w:color w:val="000000" w:themeColor="text1"/>
          <w:sz w:val="28"/>
          <w:szCs w:val="28"/>
          <w:lang w:val="en-US"/>
        </w:rPr>
        <w:t>URL</w:t>
      </w:r>
      <w:r w:rsidRPr="00D755D6">
        <w:rPr>
          <w:rFonts w:ascii="Times New Roman" w:hAnsi="Times New Roman" w:cs="Times New Roman"/>
          <w:color w:val="000000" w:themeColor="text1"/>
          <w:sz w:val="28"/>
          <w:szCs w:val="28"/>
        </w:rPr>
        <w:t xml:space="preserve">: </w:t>
      </w:r>
      <w:hyperlink r:id="rId8" w:history="1">
        <w:r w:rsidRPr="00D755D6">
          <w:rPr>
            <w:rStyle w:val="a9"/>
            <w:rFonts w:ascii="Times New Roman" w:hAnsi="Times New Roman" w:cs="Times New Roman"/>
            <w:color w:val="000000" w:themeColor="text1"/>
            <w:sz w:val="28"/>
            <w:szCs w:val="28"/>
          </w:rPr>
          <w:t>https://hr-portal.ru/article/sootnoshenie-ocenok-vnimaniya-i-uspeshnosti-obucheniya</w:t>
        </w:r>
      </w:hyperlink>
      <w:r w:rsidRPr="00D755D6">
        <w:rPr>
          <w:rFonts w:ascii="Times New Roman" w:hAnsi="Times New Roman" w:cs="Times New Roman"/>
          <w:color w:val="000000" w:themeColor="text1"/>
          <w:sz w:val="28"/>
          <w:szCs w:val="28"/>
        </w:rPr>
        <w:t xml:space="preserve"> (Дата обращения: 12.12.2022</w:t>
      </w:r>
      <w:r>
        <w:rPr>
          <w:rFonts w:ascii="Times New Roman" w:hAnsi="Times New Roman" w:cs="Times New Roman"/>
          <w:color w:val="000000" w:themeColor="text1"/>
          <w:sz w:val="28"/>
          <w:szCs w:val="28"/>
        </w:rPr>
        <w:t>)</w:t>
      </w:r>
    </w:p>
    <w:p w:rsidR="00D755D6" w:rsidRPr="00D755D6" w:rsidRDefault="00D755D6" w:rsidP="00D755D6">
      <w:pPr>
        <w:pStyle w:val="aa"/>
        <w:numPr>
          <w:ilvl w:val="0"/>
          <w:numId w:val="2"/>
        </w:numPr>
        <w:spacing w:after="0" w:line="360" w:lineRule="auto"/>
        <w:rPr>
          <w:rFonts w:ascii="Times New Roman" w:hAnsi="Times New Roman" w:cs="Times New Roman"/>
          <w:color w:val="000000" w:themeColor="text1"/>
          <w:sz w:val="28"/>
          <w:szCs w:val="28"/>
        </w:rPr>
      </w:pPr>
      <w:r w:rsidRPr="00D755D6">
        <w:rPr>
          <w:rFonts w:ascii="Times New Roman" w:hAnsi="Times New Roman" w:cs="Times New Roman"/>
          <w:color w:val="000000" w:themeColor="text1"/>
          <w:sz w:val="28"/>
          <w:szCs w:val="28"/>
        </w:rPr>
        <w:t xml:space="preserve">Литвинова А.Г. Причины неуспевамости ребенка в школе // Студенческие научные достижения: сб.статей </w:t>
      </w:r>
      <w:r w:rsidRPr="00D755D6">
        <w:rPr>
          <w:rFonts w:ascii="Times New Roman" w:hAnsi="Times New Roman" w:cs="Times New Roman"/>
          <w:color w:val="000000" w:themeColor="text1"/>
          <w:sz w:val="28"/>
          <w:szCs w:val="28"/>
          <w:lang w:val="en-US"/>
        </w:rPr>
        <w:t>III</w:t>
      </w:r>
      <w:r w:rsidRPr="00D755D6">
        <w:rPr>
          <w:rFonts w:ascii="Times New Roman" w:hAnsi="Times New Roman" w:cs="Times New Roman"/>
          <w:color w:val="000000" w:themeColor="text1"/>
          <w:sz w:val="28"/>
          <w:szCs w:val="28"/>
        </w:rPr>
        <w:t xml:space="preserve"> междунар. Науч.-исследоват.конкурса., 2019</w:t>
      </w:r>
    </w:p>
    <w:p w:rsidR="004B206E" w:rsidRPr="004B206E" w:rsidRDefault="004B206E" w:rsidP="004B206E">
      <w:pPr>
        <w:spacing w:after="0" w:line="360" w:lineRule="auto"/>
        <w:rPr>
          <w:rFonts w:ascii="Times New Roman" w:hAnsi="Times New Roman" w:cs="Times New Roman"/>
          <w:color w:val="000000" w:themeColor="text1"/>
          <w:sz w:val="28"/>
          <w:szCs w:val="28"/>
        </w:rPr>
      </w:pPr>
    </w:p>
    <w:sectPr w:rsidR="004B206E" w:rsidRPr="004B206E" w:rsidSect="00D755D6">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2EC" w:rsidRDefault="00F822EC" w:rsidP="00B30FD1">
      <w:pPr>
        <w:spacing w:after="0" w:line="240" w:lineRule="auto"/>
      </w:pPr>
      <w:r>
        <w:separator/>
      </w:r>
    </w:p>
  </w:endnote>
  <w:endnote w:type="continuationSeparator" w:id="1">
    <w:p w:rsidR="00F822EC" w:rsidRDefault="00F822EC" w:rsidP="00B30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035126"/>
    </w:sdtPr>
    <w:sdtContent>
      <w:p w:rsidR="00D755D6" w:rsidRDefault="00B5249F">
        <w:pPr>
          <w:pStyle w:val="af0"/>
          <w:jc w:val="center"/>
        </w:pPr>
        <w:fldSimple w:instr=" PAGE   \* MERGEFORMAT ">
          <w:r w:rsidR="00135252">
            <w:rPr>
              <w:noProof/>
            </w:rPr>
            <w:t>2</w:t>
          </w:r>
        </w:fldSimple>
      </w:p>
    </w:sdtContent>
  </w:sdt>
  <w:p w:rsidR="00D755D6" w:rsidRDefault="00D755D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2EC" w:rsidRDefault="00F822EC" w:rsidP="00B30FD1">
      <w:pPr>
        <w:spacing w:after="0" w:line="240" w:lineRule="auto"/>
      </w:pPr>
      <w:r>
        <w:separator/>
      </w:r>
    </w:p>
  </w:footnote>
  <w:footnote w:type="continuationSeparator" w:id="1">
    <w:p w:rsidR="00F822EC" w:rsidRDefault="00F822EC" w:rsidP="00B30FD1">
      <w:pPr>
        <w:spacing w:after="0" w:line="240" w:lineRule="auto"/>
      </w:pPr>
      <w:r>
        <w:continuationSeparator/>
      </w:r>
    </w:p>
  </w:footnote>
  <w:footnote w:id="2">
    <w:p w:rsidR="00906C55" w:rsidRPr="00906C55" w:rsidRDefault="00906C55">
      <w:pPr>
        <w:pStyle w:val="a6"/>
      </w:pPr>
      <w:r>
        <w:rPr>
          <w:rStyle w:val="a8"/>
        </w:rPr>
        <w:footnoteRef/>
      </w:r>
      <w:r>
        <w:t xml:space="preserve"> Литвинова А.Г. Причины неуспевамости ребенка в школе // Студенческие научные достижения: сб.статей </w:t>
      </w:r>
      <w:r>
        <w:rPr>
          <w:lang w:val="en-US"/>
        </w:rPr>
        <w:t>III</w:t>
      </w:r>
      <w:r>
        <w:t xml:space="preserve"> междунар. Науч.-исследоват.конкурса., 2019. С.138-141.</w:t>
      </w:r>
    </w:p>
  </w:footnote>
  <w:footnote w:id="3">
    <w:p w:rsidR="00B30FD1" w:rsidRDefault="00B30FD1">
      <w:pPr>
        <w:pStyle w:val="a6"/>
      </w:pPr>
      <w:r>
        <w:rPr>
          <w:rStyle w:val="a8"/>
        </w:rPr>
        <w:footnoteRef/>
      </w:r>
      <w:r>
        <w:t xml:space="preserve"> Майороа Н.А. Неуспеваемость. СПб., 1998.</w:t>
      </w:r>
    </w:p>
  </w:footnote>
  <w:footnote w:id="4">
    <w:p w:rsidR="00B30FD1" w:rsidRDefault="00B30FD1">
      <w:pPr>
        <w:pStyle w:val="a6"/>
      </w:pPr>
      <w:r>
        <w:rPr>
          <w:rStyle w:val="a8"/>
        </w:rPr>
        <w:footnoteRef/>
      </w:r>
      <w:r>
        <w:t xml:space="preserve"> Безруких М.М., Ефимова С.П. Ребенок идет в школу. М., 1996.</w:t>
      </w:r>
    </w:p>
  </w:footnote>
  <w:footnote w:id="5">
    <w:p w:rsidR="007F5952" w:rsidRDefault="007F5952">
      <w:pPr>
        <w:pStyle w:val="a6"/>
      </w:pPr>
      <w:r>
        <w:rPr>
          <w:rStyle w:val="a8"/>
        </w:rPr>
        <w:footnoteRef/>
      </w:r>
      <w:r>
        <w:t xml:space="preserve"> Страхова Л.М. Воздействие эмоционального поведения учителя на развитие познавательной сферы учащихся// Учебная деятельность и развитие познавательной деятельности учащихся. Волгоград: 1991.</w:t>
      </w:r>
    </w:p>
  </w:footnote>
  <w:footnote w:id="6">
    <w:p w:rsidR="007F5952" w:rsidRDefault="007F5952">
      <w:pPr>
        <w:pStyle w:val="a6"/>
      </w:pPr>
      <w:r>
        <w:rPr>
          <w:rStyle w:val="a8"/>
        </w:rPr>
        <w:footnoteRef/>
      </w:r>
      <w:r>
        <w:t xml:space="preserve"> Леонтьев А.Н.Психологические вопросы сознательности учения. М., 1975.</w:t>
      </w:r>
    </w:p>
  </w:footnote>
  <w:footnote w:id="7">
    <w:p w:rsidR="007F5952" w:rsidRDefault="007F5952">
      <w:pPr>
        <w:pStyle w:val="a6"/>
      </w:pPr>
      <w:r>
        <w:rPr>
          <w:rStyle w:val="a8"/>
        </w:rPr>
        <w:footnoteRef/>
      </w:r>
      <w:r>
        <w:t xml:space="preserve"> Гобова Е.С. Понимать детей – дело интересное. М., 1997.</w:t>
      </w:r>
    </w:p>
  </w:footnote>
  <w:footnote w:id="8">
    <w:p w:rsidR="007F5952" w:rsidRDefault="007F5952">
      <w:pPr>
        <w:pStyle w:val="a6"/>
      </w:pPr>
      <w:r>
        <w:rPr>
          <w:rStyle w:val="a8"/>
        </w:rPr>
        <w:footnoteRef/>
      </w:r>
      <w:r>
        <w:t xml:space="preserve"> Эльконин Д.Б. Психология обучения младших школьников. М., 1977.</w:t>
      </w:r>
    </w:p>
  </w:footnote>
  <w:footnote w:id="9">
    <w:p w:rsidR="007F5952" w:rsidRPr="00190DA1" w:rsidRDefault="007F5952">
      <w:pPr>
        <w:pStyle w:val="a6"/>
      </w:pPr>
      <w:r>
        <w:rPr>
          <w:rStyle w:val="a8"/>
        </w:rPr>
        <w:footnoteRef/>
      </w:r>
      <w:r>
        <w:t xml:space="preserve"> Разумникова О.М., Николаева Е.И. Соотношение оценок внимания и успешности обучения. </w:t>
      </w:r>
      <w:r w:rsidR="00190DA1">
        <w:t xml:space="preserve">[Электронный ресурс] </w:t>
      </w:r>
      <w:r w:rsidR="00190DA1">
        <w:rPr>
          <w:lang w:val="en-US"/>
        </w:rPr>
        <w:t>HR</w:t>
      </w:r>
      <w:r w:rsidR="00190DA1" w:rsidRPr="00190DA1">
        <w:t>-</w:t>
      </w:r>
      <w:r w:rsidR="00190DA1">
        <w:rPr>
          <w:lang w:val="en-US"/>
        </w:rPr>
        <w:t>Portal</w:t>
      </w:r>
      <w:r w:rsidR="00190DA1" w:rsidRPr="00190DA1">
        <w:t>, 2005</w:t>
      </w:r>
      <w:r w:rsidR="00190DA1">
        <w:t xml:space="preserve"> </w:t>
      </w:r>
      <w:r w:rsidR="00190DA1">
        <w:rPr>
          <w:lang w:val="en-US"/>
        </w:rPr>
        <w:t>URL</w:t>
      </w:r>
      <w:r w:rsidR="00190DA1">
        <w:t xml:space="preserve">: </w:t>
      </w:r>
      <w:hyperlink r:id="rId1" w:history="1">
        <w:r w:rsidR="00190DA1" w:rsidRPr="00FF115C">
          <w:rPr>
            <w:rStyle w:val="a9"/>
          </w:rPr>
          <w:t>https://hr-portal.ru/article/sootnoshenie-ocenok-vnimaniya-i-uspeshnosti-obucheniya</w:t>
        </w:r>
      </w:hyperlink>
      <w:r w:rsidR="00190DA1">
        <w:t xml:space="preserve"> (Дата обращения: 12.12.2022)</w:t>
      </w:r>
    </w:p>
  </w:footnote>
  <w:footnote w:id="10">
    <w:p w:rsidR="00190DA1" w:rsidRDefault="00190DA1">
      <w:pPr>
        <w:pStyle w:val="a6"/>
      </w:pPr>
      <w:r>
        <w:rPr>
          <w:rStyle w:val="a8"/>
        </w:rPr>
        <w:footnoteRef/>
      </w:r>
      <w:r>
        <w:t xml:space="preserve"> Калмыкова З.И. Психологические проблемы процесса обучения // Психологические проблемы обучения младших школьников. М., 1978.</w:t>
      </w:r>
    </w:p>
  </w:footnote>
  <w:footnote w:id="11">
    <w:p w:rsidR="001146B5" w:rsidRDefault="001146B5">
      <w:pPr>
        <w:pStyle w:val="a6"/>
      </w:pPr>
      <w:r>
        <w:rPr>
          <w:rStyle w:val="a8"/>
        </w:rPr>
        <w:footnoteRef/>
      </w:r>
      <w:r>
        <w:t xml:space="preserve"> Безруких М.М., Филиппова Т.А., Верба А.С., Иванов В.В., Сергеева В.Е. Особенности функционального развития детей 6-7 лет и прогнозирование рисков дезадаптации и трудностей обучения. ФГБНУ «Институт возрастной физиологии РАО». Москва., 2019.</w:t>
      </w:r>
    </w:p>
  </w:footnote>
  <w:footnote w:id="12">
    <w:p w:rsidR="00DD0C7E" w:rsidRDefault="00DD0C7E">
      <w:pPr>
        <w:pStyle w:val="a6"/>
      </w:pPr>
      <w:r>
        <w:rPr>
          <w:rStyle w:val="a8"/>
        </w:rPr>
        <w:footnoteRef/>
      </w:r>
      <w:r>
        <w:t xml:space="preserve"> Косарецкий С.Г., Мерцалова Т.А., Сенина Н.А. Преодоление школьной неуспешности: возможности и дефициты российских школ // Психологическая наука и образование. 2021. Том.26. №6. С.69-82.</w:t>
      </w:r>
    </w:p>
  </w:footnote>
  <w:footnote w:id="13">
    <w:p w:rsidR="004C11C1" w:rsidRDefault="004C11C1">
      <w:pPr>
        <w:pStyle w:val="a6"/>
      </w:pPr>
      <w:r>
        <w:rPr>
          <w:rStyle w:val="a8"/>
        </w:rPr>
        <w:footnoteRef/>
      </w:r>
      <w:r>
        <w:t xml:space="preserve"> Мурачковский Н.И. Как предупредить неуспеваемость школьников. Минск., 1977.</w:t>
      </w:r>
    </w:p>
  </w:footnote>
  <w:footnote w:id="14">
    <w:p w:rsidR="00D9513F" w:rsidRDefault="00D9513F">
      <w:pPr>
        <w:pStyle w:val="a6"/>
      </w:pPr>
      <w:r>
        <w:rPr>
          <w:rStyle w:val="a8"/>
        </w:rPr>
        <w:footnoteRef/>
      </w:r>
      <w:r>
        <w:t xml:space="preserve"> Алферов А.Д. Психология развития школьников. Ростов-на-Дону: Феникс., 2</w:t>
      </w:r>
      <w:r w:rsidR="00DD0C7E">
        <w:t>0</w:t>
      </w:r>
      <w:r>
        <w:t xml:space="preserve">00. </w:t>
      </w:r>
      <w:r w:rsidR="00F3549B">
        <w:t xml:space="preserve">- </w:t>
      </w:r>
      <w:r>
        <w:t>294.с.</w:t>
      </w:r>
    </w:p>
  </w:footnote>
  <w:footnote w:id="15">
    <w:p w:rsidR="00174D0C" w:rsidRDefault="00174D0C" w:rsidP="00174D0C">
      <w:pPr>
        <w:pStyle w:val="a6"/>
      </w:pPr>
      <w:r>
        <w:rPr>
          <w:rStyle w:val="a8"/>
        </w:rPr>
        <w:footnoteRef/>
      </w:r>
      <w:r>
        <w:t xml:space="preserve"> Регуш Г.А. Учить учителя // Психологическая газета. 1999. №9.</w:t>
      </w:r>
    </w:p>
  </w:footnote>
  <w:footnote w:id="16">
    <w:p w:rsidR="00F3549B" w:rsidRDefault="00F3549B">
      <w:pPr>
        <w:pStyle w:val="a6"/>
      </w:pPr>
      <w:r>
        <w:rPr>
          <w:rStyle w:val="a8"/>
        </w:rPr>
        <w:footnoteRef/>
      </w:r>
      <w:r>
        <w:t xml:space="preserve"> Бабой Д. Интеллектуальные причины неуспеваемости младших школьников. авторефф. дис. … канд. Псих. Наук : 19.00.07. Санкт-Петербург.1994. - 128.с.</w:t>
      </w:r>
    </w:p>
  </w:footnote>
  <w:footnote w:id="17">
    <w:p w:rsidR="00174D0C" w:rsidRDefault="00174D0C">
      <w:pPr>
        <w:pStyle w:val="a6"/>
      </w:pPr>
      <w:r>
        <w:rPr>
          <w:rStyle w:val="a8"/>
        </w:rPr>
        <w:footnoteRef/>
      </w:r>
      <w:r>
        <w:t xml:space="preserve"> Безруких М.М. Почему учиться трудно. М., 1995. – 53.с.</w:t>
      </w:r>
    </w:p>
  </w:footnote>
  <w:footnote w:id="18">
    <w:p w:rsidR="00174D0C" w:rsidRDefault="00174D0C">
      <w:pPr>
        <w:pStyle w:val="a6"/>
      </w:pPr>
      <w:r>
        <w:rPr>
          <w:rStyle w:val="a8"/>
        </w:rPr>
        <w:footnoteRef/>
      </w:r>
      <w:r>
        <w:t xml:space="preserve"> Клико Е.К. Комплексное исследование в целях оптимизации обучения. СПб., 1998.</w:t>
      </w:r>
    </w:p>
  </w:footnote>
  <w:footnote w:id="19">
    <w:p w:rsidR="00174D0C" w:rsidRDefault="00174D0C">
      <w:pPr>
        <w:pStyle w:val="a6"/>
      </w:pPr>
      <w:r>
        <w:rPr>
          <w:rStyle w:val="a8"/>
        </w:rPr>
        <w:footnoteRef/>
      </w:r>
      <w:r>
        <w:t xml:space="preserve"> Ануфриев А.Ф., Костромина С.Н. Как преодолеть трудности в обучении детей. М., 1997. -67.с.</w:t>
      </w:r>
    </w:p>
  </w:footnote>
  <w:footnote w:id="20">
    <w:p w:rsidR="00174D0C" w:rsidRDefault="00174D0C">
      <w:pPr>
        <w:pStyle w:val="a6"/>
      </w:pPr>
      <w:r>
        <w:rPr>
          <w:rStyle w:val="a8"/>
        </w:rPr>
        <w:footnoteRef/>
      </w:r>
      <w:r>
        <w:t xml:space="preserve"> Локалова Н.П. Как помочь слабоуспевающему школьнику. М., 1997.</w:t>
      </w:r>
    </w:p>
  </w:footnote>
  <w:footnote w:id="21">
    <w:p w:rsidR="00174D0C" w:rsidRDefault="00174D0C">
      <w:pPr>
        <w:pStyle w:val="a6"/>
      </w:pPr>
      <w:r>
        <w:rPr>
          <w:rStyle w:val="a8"/>
        </w:rPr>
        <w:footnoteRef/>
      </w:r>
      <w:r>
        <w:t xml:space="preserve"> Славина С.С. Индивидуальный подход к неуспевающим и недисциплинированным школьникам. М.: Просвещение., 1986. – 217.с.</w:t>
      </w:r>
    </w:p>
  </w:footnote>
  <w:footnote w:id="22">
    <w:p w:rsidR="008A2394" w:rsidRDefault="008A2394">
      <w:pPr>
        <w:pStyle w:val="a6"/>
      </w:pPr>
      <w:r>
        <w:rPr>
          <w:rStyle w:val="a8"/>
        </w:rPr>
        <w:footnoteRef/>
      </w:r>
      <w:r>
        <w:t xml:space="preserve"> Борисов П.П. Психофизиологические причины неуспеваемости и второгодничества, пути их преодоления. Якутск., 1980.</w:t>
      </w:r>
    </w:p>
  </w:footnote>
  <w:footnote w:id="23">
    <w:p w:rsidR="008A2394" w:rsidRDefault="008A2394">
      <w:pPr>
        <w:pStyle w:val="a6"/>
      </w:pPr>
      <w:r>
        <w:rPr>
          <w:rStyle w:val="a8"/>
        </w:rPr>
        <w:footnoteRef/>
      </w:r>
      <w:r>
        <w:t xml:space="preserve"> Вегнер А.Л., Цукерман Г.А. Схема индивидуального обследования детей младшего школьного возраста. Томск:Пеленг.,1993. – с.38-43.</w:t>
      </w:r>
    </w:p>
  </w:footnote>
  <w:footnote w:id="24">
    <w:p w:rsidR="008A2394" w:rsidRDefault="008A2394">
      <w:pPr>
        <w:pStyle w:val="a6"/>
      </w:pPr>
      <w:r>
        <w:rPr>
          <w:rStyle w:val="a8"/>
        </w:rPr>
        <w:footnoteRef/>
      </w:r>
      <w:r>
        <w:t xml:space="preserve"> Вергелес Г.И., Матвеева Л.А., Раев И.А. Младший школьник. Помоги ему учиться. СПб., 2000.</w:t>
      </w:r>
    </w:p>
  </w:footnote>
  <w:footnote w:id="25">
    <w:p w:rsidR="008A2394" w:rsidRDefault="008A2394">
      <w:pPr>
        <w:pStyle w:val="a6"/>
      </w:pPr>
      <w:r>
        <w:rPr>
          <w:rStyle w:val="a8"/>
        </w:rPr>
        <w:footnoteRef/>
      </w:r>
      <w:r>
        <w:t xml:space="preserve"> Локалова Н.П. Как помочь слабоуспевающему школьнику. М.: Просвещение., 1997. с.7-12.</w:t>
      </w:r>
    </w:p>
  </w:footnote>
  <w:footnote w:id="26">
    <w:p w:rsidR="008A2394" w:rsidRDefault="008A2394">
      <w:pPr>
        <w:pStyle w:val="a6"/>
      </w:pPr>
      <w:r>
        <w:rPr>
          <w:rStyle w:val="a8"/>
        </w:rPr>
        <w:footnoteRef/>
      </w:r>
      <w:r>
        <w:t xml:space="preserve"> Выготский Л.С. Мышление и речь. Собрание сочинений: В 6. Т. 2. М.: Просвещение., 1982.  - 373.с.</w:t>
      </w:r>
    </w:p>
  </w:footnote>
  <w:footnote w:id="27">
    <w:p w:rsidR="004B206E" w:rsidRDefault="004B206E">
      <w:pPr>
        <w:pStyle w:val="a6"/>
      </w:pPr>
      <w:r>
        <w:rPr>
          <w:rStyle w:val="a8"/>
        </w:rPr>
        <w:footnoteRef/>
      </w:r>
      <w:r>
        <w:t xml:space="preserve"> Мурачковский А.И. Типы неуспеваемости школьников // Советская педагогика. №7., 1965. С.44-46.</w:t>
      </w:r>
    </w:p>
  </w:footnote>
  <w:footnote w:id="28">
    <w:p w:rsidR="00DD0C7E" w:rsidRDefault="00DD0C7E">
      <w:pPr>
        <w:pStyle w:val="a6"/>
      </w:pPr>
      <w:r>
        <w:rPr>
          <w:rStyle w:val="a8"/>
        </w:rPr>
        <w:footnoteRef/>
      </w:r>
      <w:r>
        <w:t xml:space="preserve"> Бондаренко Е.А. Реализация технологии коллективного способа обучения в условиях модернизации образования // Педагогические исследования и разработки 2020. Пенза.: МЦНС «Наука и просвещение»., 2020. С.16-17.</w:t>
      </w:r>
    </w:p>
  </w:footnote>
  <w:footnote w:id="29">
    <w:p w:rsidR="00906C55" w:rsidRDefault="00906C55">
      <w:pPr>
        <w:pStyle w:val="a6"/>
      </w:pPr>
      <w:r>
        <w:rPr>
          <w:rStyle w:val="a8"/>
        </w:rPr>
        <w:footnoteRef/>
      </w:r>
      <w:r>
        <w:t xml:space="preserve"> Игнатенко М.В. Профилактика и коррекция трудностей в обучении у младших школьников // Проблемы современного педагогического образования. 2019., №63-2. С.199-202.</w:t>
      </w:r>
    </w:p>
  </w:footnote>
  <w:footnote w:id="30">
    <w:p w:rsidR="005C06DE" w:rsidRDefault="005C06DE">
      <w:pPr>
        <w:pStyle w:val="a6"/>
      </w:pPr>
      <w:r>
        <w:rPr>
          <w:rStyle w:val="a8"/>
        </w:rPr>
        <w:footnoteRef/>
      </w:r>
      <w:r>
        <w:t xml:space="preserve"> Белкин А.С. Начальные формы педагогической запущенности у младших школьников// Начальная школа. 1976., №4. С.34-37</w:t>
      </w:r>
    </w:p>
  </w:footnote>
  <w:footnote w:id="31">
    <w:p w:rsidR="00BB1DFB" w:rsidRDefault="00BB1DFB">
      <w:pPr>
        <w:pStyle w:val="a6"/>
      </w:pPr>
      <w:r>
        <w:rPr>
          <w:rStyle w:val="a8"/>
        </w:rPr>
        <w:footnoteRef/>
      </w:r>
      <w:r>
        <w:t xml:space="preserve"> Бабанский Ю.К. Школа, семьи и общественность в предупреждении неуспеваемости школьников. М., 1972. 243.с.</w:t>
      </w:r>
    </w:p>
  </w:footnote>
  <w:footnote w:id="32">
    <w:p w:rsidR="00BB1DFB" w:rsidRDefault="00BB1DFB">
      <w:pPr>
        <w:pStyle w:val="a6"/>
      </w:pPr>
      <w:r>
        <w:rPr>
          <w:rStyle w:val="a8"/>
        </w:rPr>
        <w:footnoteRef/>
      </w:r>
      <w:r>
        <w:t xml:space="preserve"> Школа и психическое здоровье учащихся / Под ред. С.М.Громбаха. М., 1988. 126.с.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D188D"/>
    <w:multiLevelType w:val="multilevel"/>
    <w:tmpl w:val="FC6C4C0A"/>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29A319B"/>
    <w:multiLevelType w:val="hybridMultilevel"/>
    <w:tmpl w:val="7C203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84247C"/>
    <w:multiLevelType w:val="hybridMultilevel"/>
    <w:tmpl w:val="42983F7C"/>
    <w:lvl w:ilvl="0" w:tplc="C60C7808">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366C6"/>
    <w:rsid w:val="001146B5"/>
    <w:rsid w:val="00135252"/>
    <w:rsid w:val="00174D0C"/>
    <w:rsid w:val="00190DA1"/>
    <w:rsid w:val="004B206E"/>
    <w:rsid w:val="004C11C1"/>
    <w:rsid w:val="005C06DE"/>
    <w:rsid w:val="00612A81"/>
    <w:rsid w:val="007366C6"/>
    <w:rsid w:val="007D71F6"/>
    <w:rsid w:val="007F5952"/>
    <w:rsid w:val="008A2394"/>
    <w:rsid w:val="00906C55"/>
    <w:rsid w:val="00B30FD1"/>
    <w:rsid w:val="00B5249F"/>
    <w:rsid w:val="00BB1DFB"/>
    <w:rsid w:val="00D755D6"/>
    <w:rsid w:val="00D9513F"/>
    <w:rsid w:val="00DD0C7E"/>
    <w:rsid w:val="00E44541"/>
    <w:rsid w:val="00F3549B"/>
    <w:rsid w:val="00F822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49F"/>
  </w:style>
  <w:style w:type="paragraph" w:styleId="1">
    <w:name w:val="heading 1"/>
    <w:basedOn w:val="a"/>
    <w:next w:val="a"/>
    <w:link w:val="10"/>
    <w:qFormat/>
    <w:rsid w:val="005C06DE"/>
    <w:pPr>
      <w:keepNext/>
      <w:widowControl w:val="0"/>
      <w:shd w:val="clear" w:color="auto" w:fill="FFFFFF"/>
      <w:autoSpaceDE w:val="0"/>
      <w:autoSpaceDN w:val="0"/>
      <w:adjustRightInd w:val="0"/>
      <w:spacing w:after="0" w:line="360" w:lineRule="auto"/>
      <w:jc w:val="center"/>
      <w:outlineLvl w:val="0"/>
    </w:pPr>
    <w:rPr>
      <w:rFonts w:ascii="Times New Roman" w:eastAsia="Times New Roman" w:hAnsi="Times New Roman" w:cs="Times New Roman"/>
      <w:b/>
      <w:color w:val="000000"/>
      <w:sz w:val="5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366C6"/>
    <w:pPr>
      <w:suppressAutoHyphens/>
      <w:spacing w:after="0" w:line="240" w:lineRule="auto"/>
    </w:pPr>
    <w:rPr>
      <w:rFonts w:ascii="Calibri" w:eastAsia="Calibri" w:hAnsi="Calibri" w:cs="Times New Roman"/>
      <w:lang w:eastAsia="ar-SA"/>
    </w:rPr>
  </w:style>
  <w:style w:type="character" w:styleId="a4">
    <w:name w:val="Strong"/>
    <w:basedOn w:val="a0"/>
    <w:uiPriority w:val="22"/>
    <w:qFormat/>
    <w:rsid w:val="007366C6"/>
    <w:rPr>
      <w:b/>
      <w:bCs/>
    </w:rPr>
  </w:style>
  <w:style w:type="character" w:styleId="a5">
    <w:name w:val="Emphasis"/>
    <w:basedOn w:val="a0"/>
    <w:uiPriority w:val="20"/>
    <w:qFormat/>
    <w:rsid w:val="007366C6"/>
    <w:rPr>
      <w:i/>
      <w:iCs/>
    </w:rPr>
  </w:style>
  <w:style w:type="paragraph" w:styleId="a6">
    <w:name w:val="footnote text"/>
    <w:basedOn w:val="a"/>
    <w:link w:val="a7"/>
    <w:uiPriority w:val="99"/>
    <w:semiHidden/>
    <w:unhideWhenUsed/>
    <w:rsid w:val="00B30FD1"/>
    <w:pPr>
      <w:spacing w:after="0" w:line="240" w:lineRule="auto"/>
    </w:pPr>
    <w:rPr>
      <w:sz w:val="20"/>
      <w:szCs w:val="20"/>
    </w:rPr>
  </w:style>
  <w:style w:type="character" w:customStyle="1" w:styleId="a7">
    <w:name w:val="Текст сноски Знак"/>
    <w:basedOn w:val="a0"/>
    <w:link w:val="a6"/>
    <w:uiPriority w:val="99"/>
    <w:semiHidden/>
    <w:rsid w:val="00B30FD1"/>
    <w:rPr>
      <w:sz w:val="20"/>
      <w:szCs w:val="20"/>
    </w:rPr>
  </w:style>
  <w:style w:type="character" w:styleId="a8">
    <w:name w:val="footnote reference"/>
    <w:basedOn w:val="a0"/>
    <w:uiPriority w:val="99"/>
    <w:semiHidden/>
    <w:unhideWhenUsed/>
    <w:rsid w:val="00B30FD1"/>
    <w:rPr>
      <w:vertAlign w:val="superscript"/>
    </w:rPr>
  </w:style>
  <w:style w:type="character" w:styleId="a9">
    <w:name w:val="Hyperlink"/>
    <w:basedOn w:val="a0"/>
    <w:uiPriority w:val="99"/>
    <w:unhideWhenUsed/>
    <w:rsid w:val="00190DA1"/>
    <w:rPr>
      <w:color w:val="0000FF" w:themeColor="hyperlink"/>
      <w:u w:val="single"/>
    </w:rPr>
  </w:style>
  <w:style w:type="paragraph" w:styleId="aa">
    <w:name w:val="List Paragraph"/>
    <w:basedOn w:val="a"/>
    <w:uiPriority w:val="34"/>
    <w:qFormat/>
    <w:rsid w:val="004C11C1"/>
    <w:pPr>
      <w:ind w:left="720"/>
      <w:contextualSpacing/>
    </w:pPr>
  </w:style>
  <w:style w:type="character" w:customStyle="1" w:styleId="10">
    <w:name w:val="Заголовок 1 Знак"/>
    <w:basedOn w:val="a0"/>
    <w:link w:val="1"/>
    <w:rsid w:val="005C06DE"/>
    <w:rPr>
      <w:rFonts w:ascii="Times New Roman" w:eastAsia="Times New Roman" w:hAnsi="Times New Roman" w:cs="Times New Roman"/>
      <w:b/>
      <w:color w:val="000000"/>
      <w:sz w:val="52"/>
      <w:szCs w:val="20"/>
      <w:shd w:val="clear" w:color="auto" w:fill="FFFFFF"/>
    </w:rPr>
  </w:style>
  <w:style w:type="paragraph" w:styleId="ab">
    <w:name w:val="endnote text"/>
    <w:basedOn w:val="a"/>
    <w:link w:val="ac"/>
    <w:uiPriority w:val="99"/>
    <w:semiHidden/>
    <w:unhideWhenUsed/>
    <w:rsid w:val="00906C55"/>
    <w:pPr>
      <w:spacing w:after="0" w:line="240" w:lineRule="auto"/>
    </w:pPr>
    <w:rPr>
      <w:sz w:val="20"/>
      <w:szCs w:val="20"/>
    </w:rPr>
  </w:style>
  <w:style w:type="character" w:customStyle="1" w:styleId="ac">
    <w:name w:val="Текст концевой сноски Знак"/>
    <w:basedOn w:val="a0"/>
    <w:link w:val="ab"/>
    <w:uiPriority w:val="99"/>
    <w:semiHidden/>
    <w:rsid w:val="00906C55"/>
    <w:rPr>
      <w:sz w:val="20"/>
      <w:szCs w:val="20"/>
    </w:rPr>
  </w:style>
  <w:style w:type="character" w:styleId="ad">
    <w:name w:val="endnote reference"/>
    <w:basedOn w:val="a0"/>
    <w:uiPriority w:val="99"/>
    <w:semiHidden/>
    <w:unhideWhenUsed/>
    <w:rsid w:val="00906C55"/>
    <w:rPr>
      <w:vertAlign w:val="superscript"/>
    </w:rPr>
  </w:style>
  <w:style w:type="paragraph" w:styleId="ae">
    <w:name w:val="header"/>
    <w:basedOn w:val="a"/>
    <w:link w:val="af"/>
    <w:uiPriority w:val="99"/>
    <w:semiHidden/>
    <w:unhideWhenUsed/>
    <w:rsid w:val="00D755D6"/>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D755D6"/>
  </w:style>
  <w:style w:type="paragraph" w:styleId="af0">
    <w:name w:val="footer"/>
    <w:basedOn w:val="a"/>
    <w:link w:val="af1"/>
    <w:uiPriority w:val="99"/>
    <w:unhideWhenUsed/>
    <w:rsid w:val="00D755D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755D6"/>
  </w:style>
  <w:style w:type="paragraph" w:styleId="af2">
    <w:name w:val="Balloon Text"/>
    <w:basedOn w:val="a"/>
    <w:link w:val="af3"/>
    <w:uiPriority w:val="99"/>
    <w:semiHidden/>
    <w:unhideWhenUsed/>
    <w:rsid w:val="00E44541"/>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5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r-portal.ru/article/sootnoshenie-ocenok-vnimaniya-i-uspeshnosti-obucheniy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hr-portal.ru/article/sootnoshenie-ocenok-vnimaniya-i-uspeshnosti-obuch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82BC6-2779-4794-BD19-91E1E85C7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5189</Words>
  <Characters>29583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cp:revision>
  <dcterms:created xsi:type="dcterms:W3CDTF">2022-12-15T18:52:00Z</dcterms:created>
  <dcterms:modified xsi:type="dcterms:W3CDTF">2022-12-16T13:06:00Z</dcterms:modified>
</cp:coreProperties>
</file>