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DCE" w:rsidRDefault="00C85B58" w:rsidP="004F7816">
      <w:pPr>
        <w:pStyle w:val="a3"/>
        <w:shd w:val="clear" w:color="auto" w:fill="FFFFFF"/>
        <w:spacing w:before="0" w:beforeAutospacing="0" w:after="0" w:afterAutospacing="0"/>
        <w:jc w:val="center"/>
      </w:pPr>
      <w:r w:rsidRPr="004F7816">
        <w:t xml:space="preserve">«Проведение внеклассной работы по </w:t>
      </w:r>
      <w:r w:rsidR="004F7816" w:rsidRPr="004F7816">
        <w:t xml:space="preserve">предмету </w:t>
      </w:r>
      <w:r w:rsidR="002B3DCE">
        <w:t>«Т</w:t>
      </w:r>
      <w:r w:rsidR="004F7816" w:rsidRPr="004F7816">
        <w:t>ехнология</w:t>
      </w:r>
      <w:r w:rsidR="002B3DCE">
        <w:t>»</w:t>
      </w:r>
    </w:p>
    <w:p w:rsidR="00C85B58" w:rsidRPr="004F7816" w:rsidRDefault="00532DF6" w:rsidP="004F7816">
      <w:pPr>
        <w:pStyle w:val="a3"/>
        <w:shd w:val="clear" w:color="auto" w:fill="FFFFFF"/>
        <w:spacing w:before="0" w:beforeAutospacing="0" w:after="0" w:afterAutospacing="0"/>
        <w:jc w:val="center"/>
      </w:pPr>
      <w:r w:rsidRPr="004F7816">
        <w:t xml:space="preserve"> </w:t>
      </w:r>
      <w:r w:rsidR="00C85B58" w:rsidRPr="004F7816">
        <w:t>как условие повышения качества знаний учащихся</w:t>
      </w:r>
      <w:r w:rsidRPr="004F7816">
        <w:t xml:space="preserve"> </w:t>
      </w:r>
      <w:r w:rsidR="00C85B58" w:rsidRPr="004F7816">
        <w:t>и развитие интереса к предмету»</w:t>
      </w:r>
    </w:p>
    <w:p w:rsidR="00C85B58" w:rsidRPr="002B3DCE" w:rsidRDefault="002B3DCE" w:rsidP="002B3DCE">
      <w:pPr>
        <w:spacing w:after="0"/>
        <w:jc w:val="right"/>
        <w:rPr>
          <w:rFonts w:cs="Times New Roman"/>
          <w:i/>
          <w:sz w:val="24"/>
          <w:szCs w:val="24"/>
          <w:shd w:val="clear" w:color="auto" w:fill="FFFFFF"/>
        </w:rPr>
      </w:pPr>
      <w:proofErr w:type="spellStart"/>
      <w:r w:rsidRPr="002B3DCE">
        <w:rPr>
          <w:rFonts w:cs="Times New Roman"/>
          <w:i/>
          <w:sz w:val="24"/>
          <w:szCs w:val="24"/>
          <w:shd w:val="clear" w:color="auto" w:fill="FFFFFF"/>
        </w:rPr>
        <w:t>Аганичева</w:t>
      </w:r>
      <w:proofErr w:type="spellEnd"/>
      <w:r w:rsidRPr="002B3DCE">
        <w:rPr>
          <w:rFonts w:cs="Times New Roman"/>
          <w:i/>
          <w:sz w:val="24"/>
          <w:szCs w:val="24"/>
          <w:shd w:val="clear" w:color="auto" w:fill="FFFFFF"/>
        </w:rPr>
        <w:t xml:space="preserve"> Н.В., учитель технологии</w:t>
      </w:r>
    </w:p>
    <w:p w:rsidR="002B3DCE" w:rsidRPr="004F7816" w:rsidRDefault="002B3DCE" w:rsidP="002B3DCE">
      <w:pPr>
        <w:spacing w:after="0"/>
        <w:jc w:val="right"/>
        <w:rPr>
          <w:rFonts w:cs="Times New Roman"/>
          <w:sz w:val="24"/>
          <w:szCs w:val="24"/>
          <w:shd w:val="clear" w:color="auto" w:fill="FFFFFF"/>
        </w:rPr>
      </w:pPr>
    </w:p>
    <w:p w:rsidR="005B1D16" w:rsidRPr="004F7816" w:rsidRDefault="005B1D16" w:rsidP="004F7816">
      <w:pPr>
        <w:spacing w:after="0"/>
        <w:ind w:firstLine="709"/>
        <w:jc w:val="both"/>
        <w:rPr>
          <w:rFonts w:cs="Times New Roman"/>
          <w:sz w:val="24"/>
          <w:szCs w:val="24"/>
          <w:shd w:val="clear" w:color="auto" w:fill="FFFFFF"/>
        </w:rPr>
      </w:pPr>
      <w:r w:rsidRPr="004F7816">
        <w:rPr>
          <w:rFonts w:cs="Times New Roman"/>
          <w:sz w:val="24"/>
          <w:szCs w:val="24"/>
          <w:shd w:val="clear" w:color="auto" w:fill="FFFFFF"/>
        </w:rPr>
        <w:t xml:space="preserve">Для учителя всегда актуален вопрос, как повысить мотивацию познавательной деятельности, как вызвать интерес к своему предмету, как расширить образовательное пространство учащихся. </w:t>
      </w:r>
    </w:p>
    <w:p w:rsidR="00FD0271" w:rsidRPr="004F7816" w:rsidRDefault="00FD0271" w:rsidP="004F7816">
      <w:pPr>
        <w:spacing w:after="0"/>
        <w:ind w:firstLine="709"/>
        <w:jc w:val="both"/>
        <w:rPr>
          <w:rFonts w:cs="Times New Roman"/>
          <w:sz w:val="24"/>
          <w:szCs w:val="24"/>
          <w:shd w:val="clear" w:color="auto" w:fill="FFFFFF"/>
        </w:rPr>
      </w:pPr>
      <w:r w:rsidRPr="004F7816">
        <w:rPr>
          <w:rFonts w:cs="Times New Roman"/>
          <w:sz w:val="24"/>
          <w:szCs w:val="24"/>
          <w:shd w:val="clear" w:color="auto" w:fill="FFFFFF"/>
        </w:rPr>
        <w:t xml:space="preserve">Интересы учащихся необходимо формировать и развивать в рамках </w:t>
      </w:r>
      <w:r w:rsidR="005B1D16" w:rsidRPr="004F7816">
        <w:rPr>
          <w:rFonts w:cs="Times New Roman"/>
          <w:sz w:val="24"/>
          <w:szCs w:val="24"/>
          <w:shd w:val="clear" w:color="auto" w:fill="FFFFFF"/>
        </w:rPr>
        <w:t xml:space="preserve">не </w:t>
      </w:r>
      <w:r w:rsidRPr="004F7816">
        <w:rPr>
          <w:rFonts w:cs="Times New Roman"/>
          <w:sz w:val="24"/>
          <w:szCs w:val="24"/>
          <w:shd w:val="clear" w:color="auto" w:fill="FFFFFF"/>
        </w:rPr>
        <w:t>только урока</w:t>
      </w:r>
      <w:r w:rsidR="005B1D16" w:rsidRPr="004F7816">
        <w:rPr>
          <w:rFonts w:cs="Times New Roman"/>
          <w:sz w:val="24"/>
          <w:szCs w:val="24"/>
          <w:shd w:val="clear" w:color="auto" w:fill="FFFFFF"/>
        </w:rPr>
        <w:t>,</w:t>
      </w:r>
      <w:r w:rsidRPr="004F7816">
        <w:rPr>
          <w:rFonts w:cs="Times New Roman"/>
          <w:sz w:val="24"/>
          <w:szCs w:val="24"/>
          <w:shd w:val="clear" w:color="auto" w:fill="FFFFFF"/>
        </w:rPr>
        <w:t xml:space="preserve"> это </w:t>
      </w:r>
      <w:r w:rsidR="004F7816" w:rsidRPr="004F7816">
        <w:rPr>
          <w:rFonts w:cs="Times New Roman"/>
          <w:sz w:val="24"/>
          <w:szCs w:val="24"/>
          <w:shd w:val="clear" w:color="auto" w:fill="FFFFFF"/>
        </w:rPr>
        <w:t>невозможно</w:t>
      </w:r>
      <w:r w:rsidRPr="004F7816">
        <w:rPr>
          <w:rFonts w:cs="Times New Roman"/>
          <w:sz w:val="24"/>
          <w:szCs w:val="24"/>
          <w:shd w:val="clear" w:color="auto" w:fill="FFFFFF"/>
        </w:rPr>
        <w:t>. Поэтому необходим</w:t>
      </w:r>
      <w:r w:rsidR="00C85B58" w:rsidRPr="004F7816">
        <w:rPr>
          <w:rFonts w:cs="Times New Roman"/>
          <w:sz w:val="24"/>
          <w:szCs w:val="24"/>
          <w:shd w:val="clear" w:color="auto" w:fill="FFFFFF"/>
        </w:rPr>
        <w:t>о широко использ</w:t>
      </w:r>
      <w:bookmarkStart w:id="0" w:name="_GoBack"/>
      <w:bookmarkEnd w:id="0"/>
      <w:r w:rsidR="00C85B58" w:rsidRPr="004F7816">
        <w:rPr>
          <w:rFonts w:cs="Times New Roman"/>
          <w:sz w:val="24"/>
          <w:szCs w:val="24"/>
          <w:shd w:val="clear" w:color="auto" w:fill="FFFFFF"/>
        </w:rPr>
        <w:t>овать внеклассную</w:t>
      </w:r>
      <w:r w:rsidRPr="004F7816">
        <w:rPr>
          <w:rFonts w:cs="Times New Roman"/>
          <w:sz w:val="24"/>
          <w:szCs w:val="24"/>
          <w:shd w:val="clear" w:color="auto" w:fill="FFFFFF"/>
        </w:rPr>
        <w:t xml:space="preserve"> работу, </w:t>
      </w:r>
      <w:r w:rsidR="00CD385D" w:rsidRPr="004F7816">
        <w:rPr>
          <w:rFonts w:cs="Times New Roman"/>
          <w:sz w:val="24"/>
          <w:szCs w:val="24"/>
          <w:shd w:val="clear" w:color="auto" w:fill="FFFFFF"/>
        </w:rPr>
        <w:t>в том числе и ее массовые формы.</w:t>
      </w:r>
      <w:r w:rsidRPr="004F7816">
        <w:rPr>
          <w:rFonts w:cs="Times New Roman"/>
          <w:sz w:val="24"/>
          <w:szCs w:val="24"/>
          <w:shd w:val="clear" w:color="auto" w:fill="FFFFFF"/>
        </w:rPr>
        <w:t xml:space="preserve"> </w:t>
      </w:r>
      <w:r w:rsidR="00D851C2" w:rsidRPr="004F7816">
        <w:rPr>
          <w:rFonts w:cs="Times New Roman"/>
          <w:sz w:val="24"/>
          <w:szCs w:val="24"/>
          <w:shd w:val="clear" w:color="auto" w:fill="FFFFFF"/>
        </w:rPr>
        <w:t>Внеклассная работа по технологии имеет большое общеобразовательное, воспитательное и развивающее значение. Эта работа не только углубляет и расширяет знания в области технологии, но и способствует также расширению культурного кругозора, эрудиции учащихся, развитию их творческой активности, духовно-нравственной сферы, эстетических вкусов.</w:t>
      </w:r>
    </w:p>
    <w:p w:rsidR="00FD0271" w:rsidRPr="004F7816" w:rsidRDefault="00D6226E" w:rsidP="004F7816">
      <w:pPr>
        <w:spacing w:after="0"/>
        <w:ind w:firstLine="708"/>
        <w:jc w:val="both"/>
        <w:rPr>
          <w:rFonts w:cs="Times New Roman"/>
          <w:sz w:val="24"/>
          <w:szCs w:val="24"/>
        </w:rPr>
      </w:pPr>
      <w:r w:rsidRPr="004F7816">
        <w:rPr>
          <w:rFonts w:cs="Times New Roman"/>
          <w:sz w:val="24"/>
          <w:szCs w:val="24"/>
        </w:rPr>
        <w:t>Внеклассные занятия углубляют и расширяют знания учащихся, полученные на уроке, повышают их интерес к предмету технологии. Если учащиеся не вовлечены в активную познавательную деятельность, то любой содержательный материал вызовет в них созерцательный интерес. Ознакомившись на занятии кружка</w:t>
      </w:r>
      <w:r w:rsidR="0060165C" w:rsidRPr="004F7816">
        <w:rPr>
          <w:rFonts w:cs="Times New Roman"/>
          <w:sz w:val="24"/>
          <w:szCs w:val="24"/>
        </w:rPr>
        <w:t>, конференции или фе</w:t>
      </w:r>
      <w:r w:rsidRPr="004F7816">
        <w:rPr>
          <w:rFonts w:cs="Times New Roman"/>
          <w:sz w:val="24"/>
          <w:szCs w:val="24"/>
        </w:rPr>
        <w:t>стивале с тем или иным понятием или явлением, ученик постарается глубже понять его суть, захочет получить дополнительную информацию.</w:t>
      </w:r>
    </w:p>
    <w:p w:rsidR="00D851C2" w:rsidRPr="004F7816" w:rsidRDefault="00D851C2" w:rsidP="004F7816">
      <w:pPr>
        <w:spacing w:after="0"/>
        <w:ind w:firstLine="708"/>
        <w:jc w:val="both"/>
        <w:rPr>
          <w:rFonts w:cs="Times New Roman"/>
          <w:sz w:val="24"/>
          <w:szCs w:val="24"/>
        </w:rPr>
      </w:pPr>
      <w:r w:rsidRPr="004F7816">
        <w:rPr>
          <w:rFonts w:cs="Times New Roman"/>
          <w:sz w:val="24"/>
          <w:szCs w:val="24"/>
          <w:shd w:val="clear" w:color="auto" w:fill="FFFFFF"/>
        </w:rPr>
        <w:t>Наиболее распространенной формой организации внеклассной работы является кружок — добровольное объединение учащихся, проявляющих повышенный интерес к определенной области знаний и стремящихся заниматься практической деятельностью. Это может быть совместное изучение вопросов техники и технологии, конструирование и постройка моделей, приборов и других устройств, рационализаторская деятельность, научный и технический поиск. Занятия в кружках характеризуются наличием программы, регулярностью, длительностью сроков и определенным профилем работы.</w:t>
      </w:r>
    </w:p>
    <w:p w:rsidR="0060165C" w:rsidRPr="004F7816" w:rsidRDefault="00CD385D" w:rsidP="004F7816">
      <w:pPr>
        <w:spacing w:after="0"/>
        <w:ind w:firstLine="708"/>
        <w:jc w:val="both"/>
        <w:rPr>
          <w:rFonts w:cs="Times New Roman"/>
          <w:sz w:val="24"/>
          <w:szCs w:val="24"/>
        </w:rPr>
      </w:pPr>
      <w:r w:rsidRPr="004F7816">
        <w:rPr>
          <w:rFonts w:cs="Times New Roman"/>
          <w:sz w:val="24"/>
          <w:szCs w:val="24"/>
          <w:shd w:val="clear" w:color="auto" w:fill="FFFFFF"/>
        </w:rPr>
        <w:t xml:space="preserve">Среди массовых мероприятий по технологии выделим конкурсы, фестивали, </w:t>
      </w:r>
      <w:proofErr w:type="spellStart"/>
      <w:r w:rsidRPr="004F7816">
        <w:rPr>
          <w:rFonts w:cs="Times New Roman"/>
          <w:sz w:val="24"/>
          <w:szCs w:val="24"/>
          <w:shd w:val="clear" w:color="auto" w:fill="FFFFFF"/>
        </w:rPr>
        <w:t>квесты</w:t>
      </w:r>
      <w:proofErr w:type="spellEnd"/>
      <w:r w:rsidRPr="004F7816">
        <w:rPr>
          <w:rFonts w:cs="Times New Roman"/>
          <w:sz w:val="24"/>
          <w:szCs w:val="24"/>
          <w:shd w:val="clear" w:color="auto" w:fill="FFFFFF"/>
        </w:rPr>
        <w:t xml:space="preserve">, игры по станциям, выставки, школьные олимпиады, конференции, предметные недели и т.п. </w:t>
      </w:r>
      <w:r w:rsidR="0060165C" w:rsidRPr="004F7816">
        <w:rPr>
          <w:rFonts w:cs="Times New Roman"/>
          <w:sz w:val="24"/>
          <w:szCs w:val="24"/>
          <w:shd w:val="clear" w:color="auto" w:fill="FFFFFF"/>
        </w:rPr>
        <w:t>При подготовке массовых мероприятий учащиеся изучают</w:t>
      </w:r>
      <w:r w:rsidR="00A30C9D" w:rsidRPr="004F7816">
        <w:rPr>
          <w:rFonts w:cs="Times New Roman"/>
          <w:sz w:val="24"/>
          <w:szCs w:val="24"/>
          <w:shd w:val="clear" w:color="auto" w:fill="FFFFFF"/>
        </w:rPr>
        <w:t xml:space="preserve"> информацию по истории техники,</w:t>
      </w:r>
      <w:r w:rsidR="0060165C" w:rsidRPr="004F7816">
        <w:rPr>
          <w:rFonts w:cs="Times New Roman"/>
          <w:sz w:val="24"/>
          <w:szCs w:val="24"/>
          <w:shd w:val="clear" w:color="auto" w:fill="FFFFFF"/>
        </w:rPr>
        <w:t xml:space="preserve"> узнают о малоизвестных фактах из истории техни</w:t>
      </w:r>
      <w:r w:rsidR="00D851C2" w:rsidRPr="004F7816">
        <w:rPr>
          <w:rFonts w:cs="Times New Roman"/>
          <w:sz w:val="24"/>
          <w:szCs w:val="24"/>
          <w:shd w:val="clear" w:color="auto" w:fill="FFFFFF"/>
        </w:rPr>
        <w:t>ческих изобретений</w:t>
      </w:r>
      <w:r w:rsidR="0060165C" w:rsidRPr="004F7816">
        <w:rPr>
          <w:rFonts w:cs="Times New Roman"/>
          <w:sz w:val="24"/>
          <w:szCs w:val="24"/>
          <w:shd w:val="clear" w:color="auto" w:fill="FFFFFF"/>
        </w:rPr>
        <w:t>, знакомятся с биографиями знаменитых ученых, и</w:t>
      </w:r>
      <w:r w:rsidR="005B1D16" w:rsidRPr="004F7816">
        <w:rPr>
          <w:rFonts w:cs="Times New Roman"/>
          <w:sz w:val="24"/>
          <w:szCs w:val="24"/>
          <w:shd w:val="clear" w:color="auto" w:fill="FFFFFF"/>
        </w:rPr>
        <w:t>нженеров, изобретателей</w:t>
      </w:r>
      <w:r w:rsidR="00A30C9D" w:rsidRPr="004F7816">
        <w:rPr>
          <w:rFonts w:cs="Times New Roman"/>
          <w:sz w:val="24"/>
          <w:szCs w:val="24"/>
          <w:shd w:val="clear" w:color="auto" w:fill="FFFFFF"/>
        </w:rPr>
        <w:t>,</w:t>
      </w:r>
      <w:r w:rsidR="0060165C" w:rsidRPr="004F7816">
        <w:rPr>
          <w:rFonts w:cs="Times New Roman"/>
          <w:sz w:val="24"/>
          <w:szCs w:val="24"/>
          <w:shd w:val="clear" w:color="auto" w:fill="FFFFFF"/>
        </w:rPr>
        <w:t xml:space="preserve"> </w:t>
      </w:r>
      <w:r w:rsidR="00A30C9D" w:rsidRPr="004F7816">
        <w:rPr>
          <w:rFonts w:cs="Times New Roman"/>
          <w:sz w:val="24"/>
          <w:szCs w:val="24"/>
          <w:shd w:val="clear" w:color="auto" w:fill="FFFFFF"/>
        </w:rPr>
        <w:t xml:space="preserve">знакомятся </w:t>
      </w:r>
      <w:proofErr w:type="gramStart"/>
      <w:r w:rsidR="00A30C9D" w:rsidRPr="004F7816">
        <w:rPr>
          <w:rFonts w:cs="Times New Roman"/>
          <w:sz w:val="24"/>
          <w:szCs w:val="24"/>
          <w:shd w:val="clear" w:color="auto" w:fill="FFFFFF"/>
        </w:rPr>
        <w:t>с  новостями</w:t>
      </w:r>
      <w:proofErr w:type="gramEnd"/>
      <w:r w:rsidR="005B1D16" w:rsidRPr="004F7816">
        <w:rPr>
          <w:rFonts w:cs="Times New Roman"/>
          <w:sz w:val="24"/>
          <w:szCs w:val="24"/>
          <w:shd w:val="clear" w:color="auto" w:fill="FFFFFF"/>
        </w:rPr>
        <w:t xml:space="preserve"> техники и технологий</w:t>
      </w:r>
      <w:r w:rsidR="0060165C" w:rsidRPr="004F7816">
        <w:rPr>
          <w:rFonts w:cs="Times New Roman"/>
          <w:sz w:val="24"/>
          <w:szCs w:val="24"/>
          <w:shd w:val="clear" w:color="auto" w:fill="FFFFFF"/>
        </w:rPr>
        <w:t>,</w:t>
      </w:r>
      <w:r w:rsidR="00A30C9D" w:rsidRPr="004F7816">
        <w:rPr>
          <w:rFonts w:cs="Times New Roman"/>
          <w:sz w:val="24"/>
          <w:szCs w:val="24"/>
          <w:shd w:val="clear" w:color="auto" w:fill="FFFFFF"/>
        </w:rPr>
        <w:t xml:space="preserve"> решают занимательные технические задачи</w:t>
      </w:r>
      <w:r w:rsidR="0060165C" w:rsidRPr="004F7816">
        <w:rPr>
          <w:rFonts w:cs="Times New Roman"/>
          <w:sz w:val="24"/>
          <w:szCs w:val="24"/>
          <w:shd w:val="clear" w:color="auto" w:fill="FFFFFF"/>
        </w:rPr>
        <w:t>, готовятся к состязаниям по различным разделам учебной программы</w:t>
      </w:r>
      <w:r w:rsidR="00D851C2" w:rsidRPr="004F7816">
        <w:rPr>
          <w:rFonts w:cs="Times New Roman"/>
          <w:sz w:val="24"/>
          <w:szCs w:val="24"/>
          <w:shd w:val="clear" w:color="auto" w:fill="FFFFFF"/>
        </w:rPr>
        <w:t xml:space="preserve">, </w:t>
      </w:r>
      <w:r w:rsidR="00D851C2" w:rsidRPr="004F7816">
        <w:rPr>
          <w:rFonts w:cs="Times New Roman"/>
          <w:sz w:val="24"/>
          <w:szCs w:val="24"/>
        </w:rPr>
        <w:t>получают представление о творческих возможностях различных видов профессиональной деятельности.</w:t>
      </w:r>
    </w:p>
    <w:p w:rsidR="00D00DBD" w:rsidRPr="004F7816" w:rsidRDefault="00D00DBD" w:rsidP="004F7816">
      <w:pPr>
        <w:pStyle w:val="a3"/>
        <w:shd w:val="clear" w:color="auto" w:fill="FFFFFF"/>
        <w:spacing w:before="0" w:beforeAutospacing="0" w:after="0" w:afterAutospacing="0"/>
        <w:ind w:firstLine="708"/>
        <w:jc w:val="both"/>
      </w:pPr>
      <w:r w:rsidRPr="004F7816">
        <w:rPr>
          <w:shd w:val="clear" w:color="auto" w:fill="FFFFFF"/>
        </w:rPr>
        <w:t>Таланты у детей бывают разные раскрыть которые можно только во внеклассной деятельности.</w:t>
      </w:r>
      <w:r w:rsidRPr="004F7816">
        <w:t xml:space="preserve"> </w:t>
      </w:r>
      <w:r w:rsidRPr="004F7816">
        <w:rPr>
          <w:shd w:val="clear" w:color="auto" w:fill="FFFFFF"/>
        </w:rPr>
        <w:t xml:space="preserve">Подготовка и проведение массовых мероприятий развивают </w:t>
      </w:r>
      <w:r w:rsidR="00AE07F5" w:rsidRPr="004F7816">
        <w:rPr>
          <w:shd w:val="clear" w:color="auto" w:fill="FFFFFF"/>
        </w:rPr>
        <w:t>у учащихся организаторские способности</w:t>
      </w:r>
      <w:r w:rsidR="00596E13" w:rsidRPr="004F7816">
        <w:rPr>
          <w:shd w:val="clear" w:color="auto" w:fill="FFFFFF"/>
        </w:rPr>
        <w:t>,</w:t>
      </w:r>
      <w:r w:rsidR="00AE07F5" w:rsidRPr="004F7816">
        <w:rPr>
          <w:shd w:val="clear" w:color="auto" w:fill="FFFFFF"/>
        </w:rPr>
        <w:t xml:space="preserve"> </w:t>
      </w:r>
      <w:r w:rsidRPr="004F7816">
        <w:t xml:space="preserve">коммуникативные компетенции, а именно умение взаимодействовать с коллективом, выражать свое мнение, договариваться. </w:t>
      </w:r>
      <w:r w:rsidR="00596E13" w:rsidRPr="004F7816">
        <w:t xml:space="preserve">У </w:t>
      </w:r>
      <w:r w:rsidR="00AE07F5" w:rsidRPr="004F7816">
        <w:t>учащегося</w:t>
      </w:r>
      <w:r w:rsidR="00596E13" w:rsidRPr="004F7816">
        <w:t xml:space="preserve"> растет самооценка</w:t>
      </w:r>
      <w:r w:rsidRPr="004F7816">
        <w:t xml:space="preserve">, потому что </w:t>
      </w:r>
      <w:r w:rsidR="00AE07F5" w:rsidRPr="004F7816">
        <w:t xml:space="preserve">он </w:t>
      </w:r>
      <w:r w:rsidRPr="004F7816">
        <w:t>чувствует себя частью общего, яркого и значи</w:t>
      </w:r>
      <w:r w:rsidR="00AE07F5" w:rsidRPr="004F7816">
        <w:t xml:space="preserve">мого в обществе события. </w:t>
      </w:r>
    </w:p>
    <w:p w:rsidR="00D00DBD" w:rsidRPr="004F7816" w:rsidRDefault="00574832" w:rsidP="004F7816">
      <w:pPr>
        <w:pStyle w:val="a3"/>
        <w:shd w:val="clear" w:color="auto" w:fill="FFFFFF"/>
        <w:spacing w:before="0" w:beforeAutospacing="0" w:after="0" w:afterAutospacing="0"/>
        <w:ind w:firstLine="708"/>
        <w:jc w:val="both"/>
      </w:pPr>
      <w:r w:rsidRPr="004F7816">
        <w:rPr>
          <w:shd w:val="clear" w:color="auto" w:fill="FFFFFF"/>
        </w:rPr>
        <w:t xml:space="preserve">Важно чтобы педагог четко представлял себе процесс работы над мероприятием, приучал учащихся к планированию своей работы и ответственному отношению к взятым на себя обязанностям. </w:t>
      </w:r>
      <w:r w:rsidR="00D00DBD" w:rsidRPr="004F7816">
        <w:t>Что необходимо для проведения успешного, интересного массового мероприятия</w:t>
      </w:r>
      <w:r w:rsidRPr="004F7816">
        <w:t xml:space="preserve"> по технической направленности</w:t>
      </w:r>
      <w:r w:rsidR="002C6193" w:rsidRPr="004F7816">
        <w:t xml:space="preserve"> - э</w:t>
      </w:r>
      <w:r w:rsidRPr="004F7816">
        <w:t>то интересные темы мероприятий</w:t>
      </w:r>
      <w:r w:rsidR="002C6193" w:rsidRPr="004F7816">
        <w:t>, разные формы проведения:</w:t>
      </w:r>
    </w:p>
    <w:p w:rsidR="00CD385D" w:rsidRPr="004F7816" w:rsidRDefault="00CD385D" w:rsidP="004F7816">
      <w:pPr>
        <w:pStyle w:val="a3"/>
        <w:shd w:val="clear" w:color="auto" w:fill="FFFFFF"/>
        <w:spacing w:before="0" w:beforeAutospacing="0" w:after="0" w:afterAutospacing="0"/>
        <w:ind w:firstLine="708"/>
        <w:jc w:val="both"/>
        <w:rPr>
          <w:shd w:val="clear" w:color="auto" w:fill="FFFFFF"/>
        </w:rPr>
      </w:pPr>
      <w:r w:rsidRPr="004F7816">
        <w:rPr>
          <w:b/>
          <w:bCs/>
        </w:rPr>
        <w:t>- школьная олимпиада по технологии</w:t>
      </w:r>
      <w:r w:rsidRPr="004F7816">
        <w:rPr>
          <w:i/>
          <w:iCs/>
        </w:rPr>
        <w:t>,</w:t>
      </w:r>
      <w:r w:rsidRPr="00597DD0">
        <w:rPr>
          <w:iCs/>
        </w:rPr>
        <w:t xml:space="preserve"> представляет собой своеобразные соревнования учащихся школ, повышает уровень их технико-технологической подготовки и позволяет выявить наиболее способных учащихся для индивидуальной и коллективной работы в техническом творчестве</w:t>
      </w:r>
      <w:r w:rsidRPr="00597DD0">
        <w:t xml:space="preserve">. </w:t>
      </w:r>
      <w:r w:rsidRPr="004F7816">
        <w:rPr>
          <w:shd w:val="clear" w:color="auto" w:fill="FFFFFF"/>
        </w:rPr>
        <w:t>Школьная олимпиада по технологии проводится обычно на базе учебных мастерских. В ходе ее учащиеся соревнуются в решении технических задач, выполнении технологических операций. Проводится конкурс творческих проектов.</w:t>
      </w:r>
    </w:p>
    <w:p w:rsidR="00CD385D" w:rsidRPr="004F7816" w:rsidRDefault="00CD385D" w:rsidP="002B3DCE">
      <w:pPr>
        <w:pStyle w:val="a3"/>
        <w:shd w:val="clear" w:color="auto" w:fill="FFFFFF"/>
        <w:spacing w:before="0" w:beforeAutospacing="0" w:after="0" w:afterAutospacing="0"/>
        <w:jc w:val="both"/>
      </w:pPr>
      <w:r w:rsidRPr="004F7816">
        <w:t xml:space="preserve">В школьных олимпиадах </w:t>
      </w:r>
      <w:r w:rsidR="002E263E" w:rsidRPr="004F7816">
        <w:t>участвуют все желающие ученики;</w:t>
      </w:r>
    </w:p>
    <w:p w:rsidR="00CD385D" w:rsidRPr="004F7816" w:rsidRDefault="00CD385D" w:rsidP="002B3DCE">
      <w:pPr>
        <w:pStyle w:val="a3"/>
        <w:shd w:val="clear" w:color="auto" w:fill="FFFFFF"/>
        <w:spacing w:before="0" w:beforeAutospacing="0" w:after="0" w:afterAutospacing="0"/>
        <w:ind w:firstLine="708"/>
        <w:jc w:val="both"/>
        <w:rPr>
          <w:shd w:val="clear" w:color="auto" w:fill="FFFFFF"/>
        </w:rPr>
      </w:pPr>
      <w:r w:rsidRPr="004F7816">
        <w:t xml:space="preserve">- </w:t>
      </w:r>
      <w:r w:rsidRPr="004F7816">
        <w:rPr>
          <w:b/>
        </w:rPr>
        <w:t>предметная неделя по технологии</w:t>
      </w:r>
      <w:r w:rsidRPr="004F7816">
        <w:t xml:space="preserve"> призвана привлечь внимание учащихся к этой области знаний, показать их успехи в ее изучении. План ее проведения обычно утверждается руководством школы. Каждый день недели имеет свою направленность и </w:t>
      </w:r>
      <w:r w:rsidRPr="004F7816">
        <w:lastRenderedPageBreak/>
        <w:t>может включать комплексные (с привлечением учителей других предметов) уроки, викторины, конкурсы, экскурсии, выставки и т. д.</w:t>
      </w:r>
      <w:r w:rsidR="002E263E" w:rsidRPr="004F7816">
        <w:rPr>
          <w:shd w:val="clear" w:color="auto" w:fill="FFFFFF"/>
        </w:rPr>
        <w:t xml:space="preserve"> Мероприятия предметной недели позволяют создать дополнительные условия для раскрытия творческих способностей учеников, выявить одаренных и талантливых детей и оказать поддержку интеллектуальному развитию;</w:t>
      </w:r>
    </w:p>
    <w:p w:rsidR="00057088" w:rsidRPr="004F7816" w:rsidRDefault="00057088" w:rsidP="002B3DCE">
      <w:pPr>
        <w:pStyle w:val="a3"/>
        <w:shd w:val="clear" w:color="auto" w:fill="FFFFFF"/>
        <w:spacing w:before="0" w:beforeAutospacing="0" w:after="0" w:afterAutospacing="0"/>
        <w:ind w:firstLine="708"/>
        <w:jc w:val="both"/>
      </w:pPr>
      <w:r w:rsidRPr="004F7816">
        <w:t xml:space="preserve">- </w:t>
      </w:r>
      <w:r w:rsidRPr="004F7816">
        <w:rPr>
          <w:b/>
        </w:rPr>
        <w:t>выставки технического и декоративно-прикладного творчества</w:t>
      </w:r>
      <w:r w:rsidRPr="004F7816">
        <w:t xml:space="preserve"> в школах показывают конкретные достижения профильных кружков и практических занятий на уроках технологии отдельных учеников, способствуют вовлечению в эту работу многих школьников. За несколько месяцев до проведения выставки издается соответствующий приказ с указанием ее проблематики, характера участников, сроков проведения и ответственных лиц. К этому времени может быть приурочена и ярмарка-продажа детских работ;</w:t>
      </w:r>
    </w:p>
    <w:p w:rsidR="00CD385D" w:rsidRPr="00A94C3E" w:rsidRDefault="002E263E" w:rsidP="002B3DCE">
      <w:pPr>
        <w:shd w:val="clear" w:color="auto" w:fill="FFFFFF"/>
        <w:spacing w:after="0"/>
        <w:ind w:firstLine="708"/>
        <w:jc w:val="both"/>
        <w:rPr>
          <w:rFonts w:cs="Times New Roman"/>
          <w:bCs/>
          <w:sz w:val="24"/>
          <w:szCs w:val="24"/>
          <w:shd w:val="clear" w:color="auto" w:fill="FFFFFF"/>
        </w:rPr>
      </w:pPr>
      <w:r w:rsidRPr="004F7816">
        <w:rPr>
          <w:rFonts w:cs="Times New Roman"/>
          <w:sz w:val="24"/>
          <w:szCs w:val="24"/>
          <w:shd w:val="clear" w:color="auto" w:fill="FFFFFF"/>
        </w:rPr>
        <w:t xml:space="preserve">- </w:t>
      </w:r>
      <w:r w:rsidR="00057088" w:rsidRPr="004F7816">
        <w:rPr>
          <w:rFonts w:cs="Times New Roman"/>
          <w:b/>
          <w:sz w:val="24"/>
          <w:szCs w:val="24"/>
          <w:shd w:val="clear" w:color="auto" w:fill="FFFFFF"/>
        </w:rPr>
        <w:t xml:space="preserve">научно-практические </w:t>
      </w:r>
      <w:r w:rsidRPr="004F7816">
        <w:rPr>
          <w:rFonts w:cs="Times New Roman"/>
          <w:b/>
          <w:sz w:val="24"/>
          <w:szCs w:val="24"/>
          <w:shd w:val="clear" w:color="auto" w:fill="FFFFFF"/>
        </w:rPr>
        <w:t xml:space="preserve">конференции </w:t>
      </w:r>
      <w:r w:rsidR="00057088" w:rsidRPr="004F7816">
        <w:rPr>
          <w:rFonts w:cs="Times New Roman"/>
          <w:b/>
          <w:sz w:val="24"/>
          <w:szCs w:val="24"/>
          <w:shd w:val="clear" w:color="auto" w:fill="FFFFFF"/>
        </w:rPr>
        <w:t>по технологии</w:t>
      </w:r>
      <w:r w:rsidR="00057088" w:rsidRPr="004F7816">
        <w:rPr>
          <w:rFonts w:cs="Times New Roman"/>
          <w:sz w:val="24"/>
          <w:szCs w:val="24"/>
          <w:shd w:val="clear" w:color="auto" w:fill="FFFFFF"/>
        </w:rPr>
        <w:t>, является отправной точкой и толчком для многих школьников на тропе научных исследований и построения своего будущего.</w:t>
      </w:r>
      <w:r w:rsidR="00057088" w:rsidRPr="004F7816">
        <w:rPr>
          <w:rFonts w:cs="Times New Roman"/>
          <w:bCs/>
          <w:sz w:val="24"/>
          <w:szCs w:val="24"/>
          <w:shd w:val="clear" w:color="auto" w:fill="FFFFFF"/>
        </w:rPr>
        <w:t xml:space="preserve"> </w:t>
      </w:r>
      <w:r w:rsidR="00057088" w:rsidRPr="004F7816">
        <w:rPr>
          <w:rFonts w:cs="Times New Roman"/>
          <w:b/>
          <w:bCs/>
          <w:sz w:val="24"/>
          <w:szCs w:val="24"/>
          <w:shd w:val="clear" w:color="auto" w:fill="FFFFFF"/>
        </w:rPr>
        <w:t xml:space="preserve"> </w:t>
      </w:r>
      <w:r w:rsidRPr="004F7816">
        <w:rPr>
          <w:rFonts w:cs="Times New Roman"/>
          <w:sz w:val="24"/>
          <w:szCs w:val="24"/>
          <w:shd w:val="clear" w:color="auto" w:fill="FFFFFF"/>
        </w:rPr>
        <w:t xml:space="preserve">При проведении конференций все участники обязуются подготовить работу, проанализировать, подготовиться и представить определенное исследование в конкретной области. Такая работа развивает </w:t>
      </w:r>
      <w:r w:rsidR="00057088" w:rsidRPr="004F7816">
        <w:rPr>
          <w:rFonts w:cs="Times New Roman"/>
          <w:sz w:val="24"/>
          <w:szCs w:val="24"/>
          <w:shd w:val="clear" w:color="auto" w:fill="FFFFFF"/>
        </w:rPr>
        <w:t>учащегося</w:t>
      </w:r>
      <w:r w:rsidRPr="004F7816">
        <w:rPr>
          <w:rFonts w:cs="Times New Roman"/>
          <w:sz w:val="24"/>
          <w:szCs w:val="24"/>
          <w:shd w:val="clear" w:color="auto" w:fill="FFFFFF"/>
        </w:rPr>
        <w:t>, заставляя его не только разбираться в выбранном вопросе, но и учиться выбирать необходимую информацию из множества источников, правильно ее анализировать и подавать аудитории. Также, во время конференций</w:t>
      </w:r>
      <w:r w:rsidR="00057088" w:rsidRPr="004F7816">
        <w:rPr>
          <w:rFonts w:cs="Times New Roman"/>
          <w:sz w:val="24"/>
          <w:szCs w:val="24"/>
          <w:shd w:val="clear" w:color="auto" w:fill="FFFFFF"/>
        </w:rPr>
        <w:t xml:space="preserve"> учащийся </w:t>
      </w:r>
      <w:r w:rsidRPr="004F7816">
        <w:rPr>
          <w:rFonts w:cs="Times New Roman"/>
          <w:sz w:val="24"/>
          <w:szCs w:val="24"/>
          <w:shd w:val="clear" w:color="auto" w:fill="FFFFFF"/>
        </w:rPr>
        <w:t>учиться говорить на публику, побеждая свой страх вниман</w:t>
      </w:r>
      <w:r w:rsidR="00057088" w:rsidRPr="004F7816">
        <w:rPr>
          <w:rFonts w:cs="Times New Roman"/>
          <w:sz w:val="24"/>
          <w:szCs w:val="24"/>
          <w:shd w:val="clear" w:color="auto" w:fill="FFFFFF"/>
        </w:rPr>
        <w:t xml:space="preserve">ия и </w:t>
      </w:r>
      <w:r w:rsidR="00057088" w:rsidRPr="00A94C3E">
        <w:rPr>
          <w:rFonts w:cs="Times New Roman"/>
          <w:sz w:val="24"/>
          <w:szCs w:val="24"/>
          <w:shd w:val="clear" w:color="auto" w:fill="FFFFFF"/>
        </w:rPr>
        <w:t>усовершенствуя риторику;</w:t>
      </w:r>
    </w:p>
    <w:p w:rsidR="00226FC9" w:rsidRPr="00226FC9" w:rsidRDefault="00226FC9" w:rsidP="00A94C3E">
      <w:pPr>
        <w:shd w:val="clear" w:color="auto" w:fill="FFFFFF"/>
        <w:spacing w:after="0"/>
        <w:ind w:firstLine="708"/>
        <w:jc w:val="both"/>
        <w:rPr>
          <w:rFonts w:eastAsia="Times New Roman" w:cs="Times New Roman"/>
          <w:sz w:val="24"/>
          <w:szCs w:val="24"/>
          <w:lang w:eastAsia="ru-RU"/>
        </w:rPr>
      </w:pPr>
      <w:r w:rsidRPr="00A94C3E">
        <w:rPr>
          <w:rFonts w:cs="Times New Roman"/>
          <w:sz w:val="24"/>
          <w:szCs w:val="24"/>
          <w:shd w:val="clear" w:color="auto" w:fill="FFFFFF"/>
        </w:rPr>
        <w:t xml:space="preserve">- </w:t>
      </w:r>
      <w:r w:rsidR="004717F2" w:rsidRPr="00A94C3E">
        <w:rPr>
          <w:rFonts w:eastAsia="Times New Roman" w:cs="Times New Roman"/>
          <w:b/>
          <w:sz w:val="24"/>
          <w:szCs w:val="24"/>
          <w:lang w:eastAsia="ru-RU"/>
        </w:rPr>
        <w:t>конкурс</w:t>
      </w:r>
      <w:r w:rsidRPr="00A94C3E">
        <w:rPr>
          <w:rFonts w:eastAsia="Times New Roman" w:cs="Times New Roman"/>
          <w:sz w:val="24"/>
          <w:szCs w:val="24"/>
          <w:lang w:eastAsia="ru-RU"/>
        </w:rPr>
        <w:t xml:space="preserve"> процесс определения </w:t>
      </w:r>
      <w:r w:rsidRPr="00226FC9">
        <w:rPr>
          <w:rFonts w:eastAsia="Times New Roman" w:cs="Times New Roman"/>
          <w:sz w:val="24"/>
          <w:szCs w:val="24"/>
          <w:lang w:eastAsia="ru-RU"/>
        </w:rPr>
        <w:t>лучших претендентов на победу</w:t>
      </w:r>
      <w:r w:rsidRPr="00A94C3E">
        <w:rPr>
          <w:rFonts w:eastAsia="Times New Roman" w:cs="Times New Roman"/>
          <w:sz w:val="24"/>
          <w:szCs w:val="24"/>
          <w:lang w:eastAsia="ru-RU"/>
        </w:rPr>
        <w:t xml:space="preserve"> или выделение лучшей </w:t>
      </w:r>
      <w:r w:rsidR="00A94C3E" w:rsidRPr="00A94C3E">
        <w:rPr>
          <w:rFonts w:eastAsia="Times New Roman" w:cs="Times New Roman"/>
          <w:sz w:val="24"/>
          <w:szCs w:val="24"/>
          <w:lang w:eastAsia="ru-RU"/>
        </w:rPr>
        <w:t>работы,</w:t>
      </w:r>
      <w:r w:rsidRPr="00226FC9">
        <w:rPr>
          <w:rFonts w:eastAsia="Times New Roman" w:cs="Times New Roman"/>
          <w:sz w:val="24"/>
          <w:szCs w:val="24"/>
          <w:lang w:eastAsia="ru-RU"/>
        </w:rPr>
        <w:t xml:space="preserve"> в соответствии с правилами, определёнными перед началом</w:t>
      </w:r>
      <w:r w:rsidRPr="00A94C3E">
        <w:rPr>
          <w:rFonts w:eastAsia="Times New Roman" w:cs="Times New Roman"/>
          <w:sz w:val="24"/>
          <w:szCs w:val="24"/>
          <w:lang w:eastAsia="ru-RU"/>
        </w:rPr>
        <w:t xml:space="preserve"> </w:t>
      </w:r>
      <w:r w:rsidRPr="00226FC9">
        <w:rPr>
          <w:rFonts w:eastAsia="Times New Roman" w:cs="Times New Roman"/>
          <w:sz w:val="24"/>
          <w:szCs w:val="24"/>
          <w:lang w:eastAsia="ru-RU"/>
        </w:rPr>
        <w:t>проведения процесса</w:t>
      </w:r>
      <w:r w:rsidRPr="00A94C3E">
        <w:rPr>
          <w:rFonts w:eastAsia="Times New Roman" w:cs="Times New Roman"/>
          <w:sz w:val="24"/>
          <w:szCs w:val="24"/>
          <w:lang w:eastAsia="ru-RU"/>
        </w:rPr>
        <w:t>. К</w:t>
      </w:r>
      <w:r w:rsidRPr="00226FC9">
        <w:rPr>
          <w:rFonts w:eastAsia="Times New Roman" w:cs="Times New Roman"/>
          <w:sz w:val="24"/>
          <w:szCs w:val="24"/>
          <w:lang w:eastAsia="ru-RU"/>
        </w:rPr>
        <w:t>онкурсы</w:t>
      </w:r>
      <w:r w:rsidRPr="00A94C3E">
        <w:rPr>
          <w:rFonts w:eastAsia="Times New Roman" w:cs="Times New Roman"/>
          <w:sz w:val="24"/>
          <w:szCs w:val="24"/>
          <w:lang w:eastAsia="ru-RU"/>
        </w:rPr>
        <w:t xml:space="preserve"> </w:t>
      </w:r>
      <w:r w:rsidRPr="00226FC9">
        <w:rPr>
          <w:rFonts w:eastAsia="Times New Roman" w:cs="Times New Roman"/>
          <w:sz w:val="24"/>
          <w:szCs w:val="24"/>
          <w:lang w:eastAsia="ru-RU"/>
        </w:rPr>
        <w:t>приносят реальную пользу, заключающуюся в общественном признании</w:t>
      </w:r>
      <w:r w:rsidRPr="00A94C3E">
        <w:rPr>
          <w:rFonts w:eastAsia="Times New Roman" w:cs="Times New Roman"/>
          <w:sz w:val="24"/>
          <w:szCs w:val="24"/>
          <w:lang w:eastAsia="ru-RU"/>
        </w:rPr>
        <w:t xml:space="preserve"> </w:t>
      </w:r>
      <w:r w:rsidRPr="00226FC9">
        <w:rPr>
          <w:rFonts w:eastAsia="Times New Roman" w:cs="Times New Roman"/>
          <w:sz w:val="24"/>
          <w:szCs w:val="24"/>
          <w:lang w:eastAsia="ru-RU"/>
        </w:rPr>
        <w:t>победителей, в возможности сравнивать творческие достижения других</w:t>
      </w:r>
      <w:r w:rsidRPr="00A94C3E">
        <w:rPr>
          <w:rFonts w:eastAsia="Times New Roman" w:cs="Times New Roman"/>
          <w:sz w:val="24"/>
          <w:szCs w:val="24"/>
          <w:lang w:eastAsia="ru-RU"/>
        </w:rPr>
        <w:t xml:space="preserve"> обучающихся и педагогов; </w:t>
      </w:r>
    </w:p>
    <w:p w:rsidR="004717F2" w:rsidRPr="00A94C3E" w:rsidRDefault="004717F2" w:rsidP="00A94C3E">
      <w:pPr>
        <w:shd w:val="clear" w:color="auto" w:fill="FFFFFF"/>
        <w:spacing w:after="0"/>
        <w:ind w:firstLine="708"/>
        <w:jc w:val="both"/>
        <w:rPr>
          <w:rFonts w:eastAsia="Times New Roman" w:cs="Times New Roman"/>
          <w:sz w:val="24"/>
          <w:szCs w:val="24"/>
          <w:lang w:eastAsia="ru-RU"/>
        </w:rPr>
      </w:pPr>
      <w:r w:rsidRPr="00A94C3E">
        <w:rPr>
          <w:rFonts w:eastAsia="Times New Roman" w:cs="Times New Roman"/>
          <w:b/>
          <w:bCs/>
          <w:sz w:val="24"/>
          <w:szCs w:val="24"/>
          <w:lang w:eastAsia="ru-RU"/>
        </w:rPr>
        <w:t>- фестиваль-конкурс</w:t>
      </w:r>
      <w:r w:rsidR="00A94C3E" w:rsidRPr="00A94C3E">
        <w:rPr>
          <w:rFonts w:eastAsia="Times New Roman" w:cs="Times New Roman"/>
          <w:b/>
          <w:bCs/>
          <w:sz w:val="24"/>
          <w:szCs w:val="24"/>
          <w:lang w:eastAsia="ru-RU"/>
        </w:rPr>
        <w:t xml:space="preserve">, </w:t>
      </w:r>
      <w:r w:rsidRPr="004717F2">
        <w:rPr>
          <w:rFonts w:eastAsia="Times New Roman" w:cs="Times New Roman"/>
          <w:sz w:val="24"/>
          <w:szCs w:val="24"/>
          <w:lang w:eastAsia="ru-RU"/>
        </w:rPr>
        <w:t>в программу которого входит проведение небольшого по об</w:t>
      </w:r>
      <w:r w:rsidRPr="00A94C3E">
        <w:rPr>
          <w:rFonts w:eastAsia="Times New Roman" w:cs="Times New Roman"/>
          <w:sz w:val="24"/>
          <w:szCs w:val="24"/>
          <w:lang w:eastAsia="ru-RU"/>
        </w:rPr>
        <w:t>ъёму конкурса, чаще в одном направлении</w:t>
      </w:r>
      <w:r w:rsidR="00A94C3E" w:rsidRPr="00A94C3E">
        <w:rPr>
          <w:rFonts w:eastAsia="Times New Roman" w:cs="Times New Roman"/>
          <w:sz w:val="24"/>
          <w:szCs w:val="24"/>
          <w:lang w:eastAsia="ru-RU"/>
        </w:rPr>
        <w:t>;</w:t>
      </w:r>
    </w:p>
    <w:p w:rsidR="00A94C3E" w:rsidRPr="004717F2" w:rsidRDefault="00A94C3E" w:rsidP="00A94C3E">
      <w:pPr>
        <w:shd w:val="clear" w:color="auto" w:fill="FFFFFF"/>
        <w:spacing w:after="0"/>
        <w:ind w:firstLine="708"/>
        <w:jc w:val="both"/>
        <w:rPr>
          <w:rFonts w:eastAsia="Times New Roman" w:cs="Times New Roman"/>
          <w:sz w:val="24"/>
          <w:szCs w:val="24"/>
          <w:lang w:eastAsia="ru-RU"/>
        </w:rPr>
      </w:pPr>
      <w:r w:rsidRPr="00A94C3E">
        <w:rPr>
          <w:rFonts w:eastAsia="Times New Roman" w:cs="Times New Roman"/>
          <w:sz w:val="24"/>
          <w:szCs w:val="24"/>
          <w:lang w:eastAsia="ru-RU"/>
        </w:rPr>
        <w:t xml:space="preserve">- </w:t>
      </w:r>
      <w:proofErr w:type="spellStart"/>
      <w:proofErr w:type="gramStart"/>
      <w:r w:rsidRPr="00A94C3E">
        <w:rPr>
          <w:rFonts w:eastAsia="Times New Roman" w:cs="Times New Roman"/>
          <w:b/>
          <w:sz w:val="24"/>
          <w:szCs w:val="24"/>
          <w:lang w:eastAsia="ru-RU"/>
        </w:rPr>
        <w:t>квест</w:t>
      </w:r>
      <w:proofErr w:type="spellEnd"/>
      <w:r w:rsidRPr="00A94C3E">
        <w:rPr>
          <w:rFonts w:eastAsia="Times New Roman" w:cs="Times New Roman"/>
          <w:b/>
          <w:sz w:val="24"/>
          <w:szCs w:val="24"/>
          <w:lang w:eastAsia="ru-RU"/>
        </w:rPr>
        <w:t xml:space="preserve"> ,</w:t>
      </w:r>
      <w:proofErr w:type="gramEnd"/>
      <w:r w:rsidRPr="00A94C3E">
        <w:rPr>
          <w:rFonts w:eastAsia="Times New Roman" w:cs="Times New Roman"/>
          <w:b/>
          <w:sz w:val="24"/>
          <w:szCs w:val="24"/>
          <w:lang w:eastAsia="ru-RU"/>
        </w:rPr>
        <w:t xml:space="preserve"> приключенческая игра, </w:t>
      </w:r>
      <w:r w:rsidRPr="00A94C3E">
        <w:rPr>
          <w:rFonts w:eastAsia="Times New Roman" w:cs="Times New Roman"/>
          <w:sz w:val="24"/>
          <w:szCs w:val="24"/>
          <w:lang w:eastAsia="ru-RU"/>
        </w:rPr>
        <w:t xml:space="preserve">в которой сочетается и перемещение участников, и поиск, и использование информационных технологий, и опережающее задание-легенда. </w:t>
      </w:r>
    </w:p>
    <w:p w:rsidR="00C661CD" w:rsidRPr="00A94C3E" w:rsidRDefault="00A94C3E" w:rsidP="00A94C3E">
      <w:pPr>
        <w:pStyle w:val="a3"/>
        <w:shd w:val="clear" w:color="auto" w:fill="FFFFFF"/>
        <w:spacing w:before="0" w:beforeAutospacing="0" w:after="0" w:afterAutospacing="0"/>
        <w:ind w:firstLine="708"/>
        <w:jc w:val="both"/>
        <w:rPr>
          <w:highlight w:val="yellow"/>
          <w:shd w:val="clear" w:color="auto" w:fill="FFFFFF"/>
        </w:rPr>
      </w:pPr>
      <w:r w:rsidRPr="00A94C3E">
        <w:rPr>
          <w:shd w:val="clear" w:color="auto" w:fill="FFFFFF"/>
        </w:rPr>
        <w:t xml:space="preserve">- </w:t>
      </w:r>
      <w:r w:rsidRPr="00A94C3E">
        <w:rPr>
          <w:b/>
          <w:shd w:val="clear" w:color="auto" w:fill="FFFFFF"/>
        </w:rPr>
        <w:t xml:space="preserve">игры по </w:t>
      </w:r>
      <w:proofErr w:type="gramStart"/>
      <w:r w:rsidRPr="00A94C3E">
        <w:rPr>
          <w:b/>
          <w:shd w:val="clear" w:color="auto" w:fill="FFFFFF"/>
        </w:rPr>
        <w:t>станциям</w:t>
      </w:r>
      <w:r w:rsidRPr="00A94C3E">
        <w:rPr>
          <w:shd w:val="clear" w:color="auto" w:fill="FFFFFF"/>
        </w:rPr>
        <w:t xml:space="preserve"> ,</w:t>
      </w:r>
      <w:proofErr w:type="gramEnd"/>
      <w:r w:rsidRPr="00A94C3E">
        <w:rPr>
          <w:shd w:val="clear" w:color="auto" w:fill="FFFFFF"/>
        </w:rPr>
        <w:t xml:space="preserve"> игровые развлечения</w:t>
      </w:r>
      <w:r w:rsidR="004717F2" w:rsidRPr="00A94C3E">
        <w:rPr>
          <w:shd w:val="clear" w:color="auto" w:fill="FFFFFF"/>
        </w:rPr>
        <w:t>, во время которых участникам нужно преодолеть ряд препятствий, решить определенные задачи, разгадать логические загадки, справиться с трудностями, возникающими на их пути, для достижения общей цели.</w:t>
      </w:r>
    </w:p>
    <w:p w:rsidR="00C661CD" w:rsidRPr="004F7816" w:rsidRDefault="000125EC" w:rsidP="004F7816">
      <w:pPr>
        <w:spacing w:after="0"/>
        <w:ind w:firstLine="709"/>
        <w:jc w:val="both"/>
        <w:rPr>
          <w:rFonts w:cs="Times New Roman"/>
          <w:sz w:val="24"/>
          <w:szCs w:val="24"/>
          <w:shd w:val="clear" w:color="auto" w:fill="FFFFFF"/>
        </w:rPr>
      </w:pPr>
      <w:r w:rsidRPr="004F7816">
        <w:rPr>
          <w:rFonts w:cs="Times New Roman"/>
          <w:sz w:val="24"/>
          <w:szCs w:val="24"/>
          <w:shd w:val="clear" w:color="auto" w:fill="FFFFFF"/>
        </w:rPr>
        <w:t>Если развитие технического творчества на уроках в определённой мере сдерживаются тем, что на теоретическое обучение отводится не более 20% учебного времени, то в процессе внеклассной работы творческая деятельность учащихся, связанная с конструированием изделий, разработкой технологии обработки тех или иных материалов, может занимать достаточно продолжительное время. Главное, чтобы эта деятельность проходила на хорошем уровне, способствовала развитию технического мышления учащихся, для чего необходимо подобрать задания, соответствующие возможностям учащихся и вызывающие у них интерес к работе.</w:t>
      </w:r>
    </w:p>
    <w:p w:rsidR="0071584C" w:rsidRPr="004F7816" w:rsidRDefault="003707D9" w:rsidP="004F7816">
      <w:pPr>
        <w:spacing w:after="0"/>
        <w:ind w:firstLine="708"/>
        <w:jc w:val="both"/>
        <w:rPr>
          <w:rFonts w:cs="Times New Roman"/>
          <w:sz w:val="24"/>
          <w:szCs w:val="24"/>
          <w:shd w:val="clear" w:color="auto" w:fill="FFFFFF"/>
        </w:rPr>
      </w:pPr>
      <w:r w:rsidRPr="004F7816">
        <w:rPr>
          <w:rFonts w:cs="Times New Roman"/>
          <w:sz w:val="24"/>
          <w:szCs w:val="24"/>
          <w:shd w:val="clear" w:color="auto" w:fill="FFFFFF"/>
        </w:rPr>
        <w:t>В</w:t>
      </w:r>
      <w:r w:rsidR="00057088" w:rsidRPr="004F7816">
        <w:rPr>
          <w:rFonts w:cs="Times New Roman"/>
          <w:sz w:val="24"/>
          <w:szCs w:val="24"/>
          <w:shd w:val="clear" w:color="auto" w:fill="FFFFFF"/>
        </w:rPr>
        <w:t>овлечение учащихся во внеклассную</w:t>
      </w:r>
      <w:r w:rsidRPr="004F7816">
        <w:rPr>
          <w:rFonts w:cs="Times New Roman"/>
          <w:sz w:val="24"/>
          <w:szCs w:val="24"/>
          <w:shd w:val="clear" w:color="auto" w:fill="FFFFFF"/>
        </w:rPr>
        <w:t xml:space="preserve"> </w:t>
      </w:r>
      <w:r w:rsidR="00057088" w:rsidRPr="004F7816">
        <w:rPr>
          <w:rFonts w:cs="Times New Roman"/>
          <w:sz w:val="24"/>
          <w:szCs w:val="24"/>
          <w:shd w:val="clear" w:color="auto" w:fill="FFFFFF"/>
        </w:rPr>
        <w:t xml:space="preserve">работу </w:t>
      </w:r>
      <w:r w:rsidRPr="004F7816">
        <w:rPr>
          <w:rFonts w:cs="Times New Roman"/>
          <w:sz w:val="24"/>
          <w:szCs w:val="24"/>
          <w:shd w:val="clear" w:color="auto" w:fill="FFFFFF"/>
        </w:rPr>
        <w:t xml:space="preserve">строится на добровольных началах, не терпит скуки и заорганизованности. Она призвана дать простор для развития их творческой инициативы и фантазии, пробудить у них живой интерес к изучаемому и стремление полнее овладевать знаниями и умениями. </w:t>
      </w:r>
      <w:r w:rsidR="00057088" w:rsidRPr="004F7816">
        <w:rPr>
          <w:rFonts w:cs="Times New Roman"/>
          <w:sz w:val="24"/>
          <w:szCs w:val="24"/>
          <w:shd w:val="clear" w:color="auto" w:fill="FFFFFF"/>
        </w:rPr>
        <w:t xml:space="preserve">Внеклассная работа </w:t>
      </w:r>
      <w:r w:rsidRPr="004F7816">
        <w:rPr>
          <w:rFonts w:cs="Times New Roman"/>
          <w:sz w:val="24"/>
          <w:szCs w:val="24"/>
          <w:shd w:val="clear" w:color="auto" w:fill="FFFFFF"/>
        </w:rPr>
        <w:t>ориентирует педагогов и учащихся на систематический, интенсивный творческий поиск форм и способов совместной жизнедеятельности, продуктивное сотрудничество, взаимодоверие и взаимоуважение обеих сторон, создает условия для позитивного сотворчества в педагогическом процессе учителей, учащихся и их родителей.</w:t>
      </w:r>
    </w:p>
    <w:p w:rsidR="003707D9" w:rsidRPr="004F7816" w:rsidRDefault="003707D9" w:rsidP="004F7816">
      <w:pPr>
        <w:spacing w:after="0"/>
        <w:ind w:firstLine="709"/>
        <w:jc w:val="both"/>
        <w:rPr>
          <w:rFonts w:cs="Times New Roman"/>
          <w:sz w:val="24"/>
          <w:szCs w:val="24"/>
        </w:rPr>
      </w:pPr>
      <w:r w:rsidRPr="004F7816">
        <w:rPr>
          <w:rFonts w:cs="Times New Roman"/>
          <w:sz w:val="24"/>
          <w:szCs w:val="24"/>
        </w:rPr>
        <w:t>Источники:</w:t>
      </w:r>
    </w:p>
    <w:p w:rsidR="00FD0271" w:rsidRPr="004F7816" w:rsidRDefault="003707D9" w:rsidP="004F7816">
      <w:pPr>
        <w:spacing w:after="0"/>
        <w:ind w:firstLine="709"/>
        <w:jc w:val="both"/>
        <w:rPr>
          <w:rFonts w:cs="Times New Roman"/>
          <w:sz w:val="24"/>
          <w:szCs w:val="24"/>
        </w:rPr>
      </w:pPr>
      <w:r w:rsidRPr="004F7816">
        <w:rPr>
          <w:rFonts w:cs="Times New Roman"/>
          <w:sz w:val="24"/>
          <w:szCs w:val="24"/>
        </w:rPr>
        <w:t xml:space="preserve">1. </w:t>
      </w:r>
      <w:hyperlink r:id="rId4" w:history="1">
        <w:r w:rsidRPr="004F7816">
          <w:rPr>
            <w:rStyle w:val="a4"/>
            <w:rFonts w:cs="Times New Roman"/>
            <w:color w:val="auto"/>
            <w:sz w:val="24"/>
            <w:szCs w:val="24"/>
          </w:rPr>
          <w:t>https://nsportal.ru/shkola/tekhnologiya/library/2022/12/06/doklad-shmosovremennyy-urok-tehnologii-v-ramkah-realizatsii</w:t>
        </w:r>
      </w:hyperlink>
    </w:p>
    <w:p w:rsidR="003707D9" w:rsidRPr="004F7816" w:rsidRDefault="003707D9" w:rsidP="004F7816">
      <w:pPr>
        <w:spacing w:after="0"/>
        <w:ind w:firstLine="709"/>
        <w:jc w:val="both"/>
        <w:rPr>
          <w:rFonts w:cs="Times New Roman"/>
          <w:sz w:val="24"/>
          <w:szCs w:val="24"/>
        </w:rPr>
      </w:pPr>
      <w:r w:rsidRPr="004F7816">
        <w:rPr>
          <w:rFonts w:cs="Times New Roman"/>
          <w:sz w:val="24"/>
          <w:szCs w:val="24"/>
        </w:rPr>
        <w:t xml:space="preserve">2. </w:t>
      </w:r>
      <w:hyperlink r:id="rId5" w:history="1">
        <w:r w:rsidR="00057088" w:rsidRPr="004F7816">
          <w:rPr>
            <w:rStyle w:val="a4"/>
            <w:rFonts w:cs="Times New Roman"/>
            <w:color w:val="auto"/>
            <w:sz w:val="24"/>
            <w:szCs w:val="24"/>
          </w:rPr>
          <w:t>https://infourok.ru/statya-provedenie-predmetnih-nedel-v-shkole-1618230.html</w:t>
        </w:r>
      </w:hyperlink>
    </w:p>
    <w:p w:rsidR="00057088" w:rsidRPr="004F7816" w:rsidRDefault="00057088" w:rsidP="004F7816">
      <w:pPr>
        <w:spacing w:after="0"/>
        <w:ind w:firstLine="709"/>
        <w:jc w:val="both"/>
        <w:rPr>
          <w:rFonts w:cs="Times New Roman"/>
          <w:sz w:val="24"/>
          <w:szCs w:val="24"/>
        </w:rPr>
      </w:pPr>
      <w:r w:rsidRPr="004F7816">
        <w:rPr>
          <w:rFonts w:cs="Times New Roman"/>
          <w:sz w:val="24"/>
          <w:szCs w:val="24"/>
        </w:rPr>
        <w:t xml:space="preserve">3. </w:t>
      </w:r>
      <w:r w:rsidRPr="004F7816">
        <w:rPr>
          <w:rFonts w:cs="Times New Roman"/>
          <w:sz w:val="24"/>
          <w:szCs w:val="24"/>
          <w:shd w:val="clear" w:color="auto" w:fill="FFFFFF"/>
        </w:rPr>
        <w:t>http://</w:t>
      </w:r>
      <w:hyperlink r:id="rId6" w:history="1">
        <w:r w:rsidRPr="004F7816">
          <w:rPr>
            <w:rFonts w:cs="Times New Roman"/>
            <w:sz w:val="24"/>
            <w:szCs w:val="24"/>
            <w:bdr w:val="none" w:sz="0" w:space="0" w:color="auto" w:frame="1"/>
            <w:shd w:val="clear" w:color="auto" w:fill="FFFFFF"/>
          </w:rPr>
          <w:t>veselajashkola.ru/klass/provedenie-nauchno-prakticheskoj-konferencii-shkolnikov/</w:t>
        </w:r>
      </w:hyperlink>
    </w:p>
    <w:sectPr w:rsidR="00057088" w:rsidRPr="004F7816" w:rsidSect="002B3DCE">
      <w:pgSz w:w="11906" w:h="16838" w:code="9"/>
      <w:pgMar w:top="709" w:right="851"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08"/>
    <w:rsid w:val="000125EC"/>
    <w:rsid w:val="00052E08"/>
    <w:rsid w:val="00057088"/>
    <w:rsid w:val="00226FC9"/>
    <w:rsid w:val="002B3DCE"/>
    <w:rsid w:val="002C6193"/>
    <w:rsid w:val="002E263E"/>
    <w:rsid w:val="003707D9"/>
    <w:rsid w:val="004717F2"/>
    <w:rsid w:val="00477DA5"/>
    <w:rsid w:val="004F7816"/>
    <w:rsid w:val="00532DF6"/>
    <w:rsid w:val="00574832"/>
    <w:rsid w:val="00596E13"/>
    <w:rsid w:val="00597DD0"/>
    <w:rsid w:val="005B1D16"/>
    <w:rsid w:val="005F3F5A"/>
    <w:rsid w:val="0060165C"/>
    <w:rsid w:val="006C0B77"/>
    <w:rsid w:val="0071584C"/>
    <w:rsid w:val="008242FF"/>
    <w:rsid w:val="00870751"/>
    <w:rsid w:val="00922C48"/>
    <w:rsid w:val="009B1A8A"/>
    <w:rsid w:val="00A30C9D"/>
    <w:rsid w:val="00A94C3E"/>
    <w:rsid w:val="00AE07F5"/>
    <w:rsid w:val="00B915B7"/>
    <w:rsid w:val="00C661CD"/>
    <w:rsid w:val="00C85B58"/>
    <w:rsid w:val="00C94A31"/>
    <w:rsid w:val="00CD385D"/>
    <w:rsid w:val="00D00DBD"/>
    <w:rsid w:val="00D6226E"/>
    <w:rsid w:val="00D851C2"/>
    <w:rsid w:val="00EA59DF"/>
    <w:rsid w:val="00EE4070"/>
    <w:rsid w:val="00F12C76"/>
    <w:rsid w:val="00FD0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74D139-F98D-4C3B-BBB5-2B7CA2F56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5B58"/>
    <w:pPr>
      <w:spacing w:before="100" w:beforeAutospacing="1" w:after="100" w:afterAutospacing="1"/>
    </w:pPr>
    <w:rPr>
      <w:rFonts w:eastAsia="Times New Roman" w:cs="Times New Roman"/>
      <w:sz w:val="24"/>
      <w:szCs w:val="24"/>
      <w:lang w:eastAsia="ru-RU"/>
    </w:rPr>
  </w:style>
  <w:style w:type="character" w:styleId="a4">
    <w:name w:val="Hyperlink"/>
    <w:basedOn w:val="a0"/>
    <w:uiPriority w:val="99"/>
    <w:unhideWhenUsed/>
    <w:rsid w:val="003707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472745">
      <w:bodyDiv w:val="1"/>
      <w:marLeft w:val="0"/>
      <w:marRight w:val="0"/>
      <w:marTop w:val="0"/>
      <w:marBottom w:val="0"/>
      <w:divBdr>
        <w:top w:val="none" w:sz="0" w:space="0" w:color="auto"/>
        <w:left w:val="none" w:sz="0" w:space="0" w:color="auto"/>
        <w:bottom w:val="none" w:sz="0" w:space="0" w:color="auto"/>
        <w:right w:val="none" w:sz="0" w:space="0" w:color="auto"/>
      </w:divBdr>
    </w:div>
    <w:div w:id="410346884">
      <w:bodyDiv w:val="1"/>
      <w:marLeft w:val="0"/>
      <w:marRight w:val="0"/>
      <w:marTop w:val="0"/>
      <w:marBottom w:val="0"/>
      <w:divBdr>
        <w:top w:val="none" w:sz="0" w:space="0" w:color="auto"/>
        <w:left w:val="none" w:sz="0" w:space="0" w:color="auto"/>
        <w:bottom w:val="none" w:sz="0" w:space="0" w:color="auto"/>
        <w:right w:val="none" w:sz="0" w:space="0" w:color="auto"/>
      </w:divBdr>
    </w:div>
    <w:div w:id="730034773">
      <w:bodyDiv w:val="1"/>
      <w:marLeft w:val="0"/>
      <w:marRight w:val="0"/>
      <w:marTop w:val="0"/>
      <w:marBottom w:val="0"/>
      <w:divBdr>
        <w:top w:val="none" w:sz="0" w:space="0" w:color="auto"/>
        <w:left w:val="none" w:sz="0" w:space="0" w:color="auto"/>
        <w:bottom w:val="none" w:sz="0" w:space="0" w:color="auto"/>
        <w:right w:val="none" w:sz="0" w:space="0" w:color="auto"/>
      </w:divBdr>
    </w:div>
    <w:div w:id="752163193">
      <w:bodyDiv w:val="1"/>
      <w:marLeft w:val="0"/>
      <w:marRight w:val="0"/>
      <w:marTop w:val="0"/>
      <w:marBottom w:val="0"/>
      <w:divBdr>
        <w:top w:val="none" w:sz="0" w:space="0" w:color="auto"/>
        <w:left w:val="none" w:sz="0" w:space="0" w:color="auto"/>
        <w:bottom w:val="none" w:sz="0" w:space="0" w:color="auto"/>
        <w:right w:val="none" w:sz="0" w:space="0" w:color="auto"/>
      </w:divBdr>
    </w:div>
    <w:div w:id="1455441677">
      <w:bodyDiv w:val="1"/>
      <w:marLeft w:val="0"/>
      <w:marRight w:val="0"/>
      <w:marTop w:val="0"/>
      <w:marBottom w:val="0"/>
      <w:divBdr>
        <w:top w:val="none" w:sz="0" w:space="0" w:color="auto"/>
        <w:left w:val="none" w:sz="0" w:space="0" w:color="auto"/>
        <w:bottom w:val="none" w:sz="0" w:space="0" w:color="auto"/>
        <w:right w:val="none" w:sz="0" w:space="0" w:color="auto"/>
      </w:divBdr>
    </w:div>
    <w:div w:id="1578130448">
      <w:bodyDiv w:val="1"/>
      <w:marLeft w:val="0"/>
      <w:marRight w:val="0"/>
      <w:marTop w:val="0"/>
      <w:marBottom w:val="0"/>
      <w:divBdr>
        <w:top w:val="none" w:sz="0" w:space="0" w:color="auto"/>
        <w:left w:val="none" w:sz="0" w:space="0" w:color="auto"/>
        <w:bottom w:val="none" w:sz="0" w:space="0" w:color="auto"/>
        <w:right w:val="none" w:sz="0" w:space="0" w:color="auto"/>
      </w:divBdr>
    </w:div>
    <w:div w:id="1597709916">
      <w:bodyDiv w:val="1"/>
      <w:marLeft w:val="0"/>
      <w:marRight w:val="0"/>
      <w:marTop w:val="0"/>
      <w:marBottom w:val="0"/>
      <w:divBdr>
        <w:top w:val="none" w:sz="0" w:space="0" w:color="auto"/>
        <w:left w:val="none" w:sz="0" w:space="0" w:color="auto"/>
        <w:bottom w:val="none" w:sz="0" w:space="0" w:color="auto"/>
        <w:right w:val="none" w:sz="0" w:space="0" w:color="auto"/>
      </w:divBdr>
    </w:div>
    <w:div w:id="1606882007">
      <w:bodyDiv w:val="1"/>
      <w:marLeft w:val="0"/>
      <w:marRight w:val="0"/>
      <w:marTop w:val="0"/>
      <w:marBottom w:val="0"/>
      <w:divBdr>
        <w:top w:val="none" w:sz="0" w:space="0" w:color="auto"/>
        <w:left w:val="none" w:sz="0" w:space="0" w:color="auto"/>
        <w:bottom w:val="none" w:sz="0" w:space="0" w:color="auto"/>
        <w:right w:val="none" w:sz="0" w:space="0" w:color="auto"/>
      </w:divBdr>
    </w:div>
    <w:div w:id="1781029049">
      <w:bodyDiv w:val="1"/>
      <w:marLeft w:val="0"/>
      <w:marRight w:val="0"/>
      <w:marTop w:val="0"/>
      <w:marBottom w:val="0"/>
      <w:divBdr>
        <w:top w:val="none" w:sz="0" w:space="0" w:color="auto"/>
        <w:left w:val="none" w:sz="0" w:space="0" w:color="auto"/>
        <w:bottom w:val="none" w:sz="0" w:space="0" w:color="auto"/>
        <w:right w:val="none" w:sz="0" w:space="0" w:color="auto"/>
      </w:divBdr>
    </w:div>
    <w:div w:id="1945380336">
      <w:bodyDiv w:val="1"/>
      <w:marLeft w:val="0"/>
      <w:marRight w:val="0"/>
      <w:marTop w:val="0"/>
      <w:marBottom w:val="0"/>
      <w:divBdr>
        <w:top w:val="none" w:sz="0" w:space="0" w:color="auto"/>
        <w:left w:val="none" w:sz="0" w:space="0" w:color="auto"/>
        <w:bottom w:val="none" w:sz="0" w:space="0" w:color="auto"/>
        <w:right w:val="none" w:sz="0" w:space="0" w:color="auto"/>
      </w:divBdr>
    </w:div>
    <w:div w:id="201865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eselajashkola.ru/klass/provedenie-nauchno-prakticheskoj-konferencii-shkolnikov/veselajashkola.ru/klass/provedenie-nauchno-prakticheskoj-konferencii-shkolnikov/" TargetMode="External"/><Relationship Id="rId5" Type="http://schemas.openxmlformats.org/officeDocument/2006/relationships/hyperlink" Target="https://infourok.ru/statya-provedenie-predmetnih-nedel-v-shkole-1618230.html" TargetMode="External"/><Relationship Id="rId4" Type="http://schemas.openxmlformats.org/officeDocument/2006/relationships/hyperlink" Target="https://nsportal.ru/shkola/tekhnologiya/library/2022/12/06/doklad-shmosovremennyy-urok-tehnologii-v-ramkah-realizats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1661</TotalTime>
  <Pages>1</Pages>
  <Words>1237</Words>
  <Characters>7052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2023-03-22T05:06:00Z</dcterms:created>
  <dcterms:modified xsi:type="dcterms:W3CDTF">2023-03-28T04:08:00Z</dcterms:modified>
</cp:coreProperties>
</file>