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784" w:rsidRPr="002E7784" w:rsidRDefault="002E7784" w:rsidP="002E7784">
      <w:pPr>
        <w:autoSpaceDN/>
        <w:jc w:val="center"/>
        <w:rPr>
          <w:rFonts w:ascii="Times New Roman" w:eastAsia="Calibri" w:hAnsi="Times New Roman" w:cs="Times New Roman"/>
          <w:kern w:val="2"/>
        </w:rPr>
      </w:pPr>
      <w:r w:rsidRPr="002E7784">
        <w:rPr>
          <w:rFonts w:ascii="Times New Roman" w:eastAsia="Calibri" w:hAnsi="Times New Roman" w:cs="Times New Roman"/>
          <w:kern w:val="2"/>
        </w:rPr>
        <w:t>муниципальное автономное  учреждение дополнительного</w:t>
      </w:r>
    </w:p>
    <w:p w:rsidR="002E7784" w:rsidRPr="002E7784" w:rsidRDefault="002E7784" w:rsidP="002E7784">
      <w:pPr>
        <w:autoSpaceDN/>
        <w:jc w:val="center"/>
        <w:rPr>
          <w:rFonts w:ascii="Times New Roman" w:eastAsia="Calibri" w:hAnsi="Times New Roman" w:cs="Times New Roman"/>
          <w:kern w:val="2"/>
        </w:rPr>
      </w:pPr>
      <w:r w:rsidRPr="002E7784">
        <w:rPr>
          <w:rFonts w:ascii="Times New Roman" w:eastAsia="Calibri" w:hAnsi="Times New Roman" w:cs="Times New Roman"/>
          <w:kern w:val="2"/>
        </w:rPr>
        <w:t>образования  городского округа «Город Калининград»</w:t>
      </w:r>
    </w:p>
    <w:p w:rsidR="002E7784" w:rsidRPr="002E7784" w:rsidRDefault="002E7784" w:rsidP="002E7784">
      <w:pPr>
        <w:keepNext/>
        <w:widowControl w:val="0"/>
        <w:pBdr>
          <w:bottom w:val="single" w:sz="8" w:space="1" w:color="000000"/>
        </w:pBdr>
        <w:tabs>
          <w:tab w:val="left" w:pos="0"/>
        </w:tabs>
        <w:autoSpaceDN/>
        <w:jc w:val="center"/>
        <w:outlineLvl w:val="2"/>
        <w:rPr>
          <w:rFonts w:ascii="Monotype Corsiva" w:eastAsia="Times New Roman" w:hAnsi="Monotype Corsiva" w:cs="Times New Roman"/>
          <w:b/>
          <w:bCs/>
          <w:kern w:val="2"/>
          <w:sz w:val="40"/>
          <w:szCs w:val="40"/>
          <w:lang w:eastAsia="ar-SA"/>
        </w:rPr>
      </w:pPr>
      <w:r w:rsidRPr="002E7784">
        <w:rPr>
          <w:rFonts w:ascii="Monotype Corsiva" w:eastAsia="Times New Roman" w:hAnsi="Monotype Corsiva" w:cs="Times New Roman"/>
          <w:b/>
          <w:bCs/>
          <w:kern w:val="2"/>
          <w:sz w:val="40"/>
          <w:szCs w:val="40"/>
          <w:lang w:eastAsia="ar-SA"/>
        </w:rPr>
        <w:t>«Детская школа искусств имени Ф. Шопена»</w:t>
      </w:r>
    </w:p>
    <w:p w:rsidR="002E7784" w:rsidRPr="002E7784" w:rsidRDefault="002E7784" w:rsidP="002E7784">
      <w:pPr>
        <w:autoSpaceDN/>
        <w:jc w:val="center"/>
        <w:rPr>
          <w:rFonts w:ascii="Calibri" w:eastAsia="Times New Roman" w:hAnsi="Calibri" w:cs="Times New Roman"/>
          <w:kern w:val="2"/>
          <w:lang w:eastAsia="ru-RU"/>
        </w:rPr>
      </w:pPr>
      <w:r w:rsidRPr="002E7784">
        <w:rPr>
          <w:rFonts w:ascii="Times New Roman" w:eastAsia="Calibri" w:hAnsi="Times New Roman" w:cs="Times New Roman"/>
          <w:kern w:val="2"/>
          <w:lang w:eastAsia="ar-SA"/>
        </w:rPr>
        <w:t xml:space="preserve">236029, г. Калининград, ул. Горького, д. 113, тел./факс 96-60-90, </w:t>
      </w:r>
      <w:r w:rsidRPr="002E7784">
        <w:rPr>
          <w:rFonts w:ascii="Times New Roman" w:eastAsia="Calibri" w:hAnsi="Times New Roman" w:cs="Times New Roman"/>
          <w:kern w:val="2"/>
          <w:lang w:val="en-US" w:eastAsia="ar-SA"/>
        </w:rPr>
        <w:t>e</w:t>
      </w:r>
      <w:r w:rsidRPr="002E7784">
        <w:rPr>
          <w:rFonts w:ascii="Times New Roman" w:eastAsia="Calibri" w:hAnsi="Times New Roman" w:cs="Times New Roman"/>
          <w:kern w:val="2"/>
          <w:lang w:eastAsia="ar-SA"/>
        </w:rPr>
        <w:t>-</w:t>
      </w:r>
      <w:r w:rsidRPr="002E7784">
        <w:rPr>
          <w:rFonts w:ascii="Times New Roman" w:eastAsia="Calibri" w:hAnsi="Times New Roman" w:cs="Times New Roman"/>
          <w:kern w:val="2"/>
          <w:lang w:val="en-US" w:eastAsia="ar-SA"/>
        </w:rPr>
        <w:t>mail</w:t>
      </w:r>
      <w:r w:rsidRPr="002E7784">
        <w:rPr>
          <w:rFonts w:ascii="Times New Roman" w:eastAsia="Calibri" w:hAnsi="Times New Roman" w:cs="Times New Roman"/>
          <w:kern w:val="2"/>
          <w:lang w:eastAsia="ar-SA"/>
        </w:rPr>
        <w:t xml:space="preserve">:  </w:t>
      </w:r>
      <w:hyperlink r:id="rId6">
        <w:r w:rsidRPr="002E7784">
          <w:rPr>
            <w:rFonts w:ascii="Times New Roman" w:eastAsia="Calibri" w:hAnsi="Times New Roman" w:cs="Times New Roman"/>
            <w:color w:val="0000FF"/>
            <w:kern w:val="2"/>
            <w:sz w:val="21"/>
            <w:u w:val="single"/>
            <w:lang w:val="en-US" w:eastAsia="ar-SA"/>
          </w:rPr>
          <w:t>musicart</w:t>
        </w:r>
      </w:hyperlink>
      <w:hyperlink r:id="rId7">
        <w:r w:rsidRPr="002E7784">
          <w:rPr>
            <w:rFonts w:ascii="Times New Roman" w:eastAsia="Calibri" w:hAnsi="Times New Roman" w:cs="Times New Roman"/>
            <w:color w:val="0000FF"/>
            <w:kern w:val="2"/>
            <w:sz w:val="21"/>
            <w:u w:val="single"/>
            <w:lang w:eastAsia="ar-SA"/>
          </w:rPr>
          <w:t>@</w:t>
        </w:r>
      </w:hyperlink>
      <w:hyperlink r:id="rId8">
        <w:r w:rsidRPr="002E7784">
          <w:rPr>
            <w:rFonts w:ascii="Times New Roman" w:eastAsia="Calibri" w:hAnsi="Times New Roman" w:cs="Times New Roman"/>
            <w:color w:val="0000FF"/>
            <w:kern w:val="2"/>
            <w:sz w:val="21"/>
            <w:u w:val="single"/>
            <w:lang w:val="en-US" w:eastAsia="ar-SA"/>
          </w:rPr>
          <w:t>list</w:t>
        </w:r>
      </w:hyperlink>
      <w:hyperlink r:id="rId9">
        <w:r w:rsidRPr="002E7784">
          <w:rPr>
            <w:rFonts w:ascii="Times New Roman" w:eastAsia="Calibri" w:hAnsi="Times New Roman" w:cs="Times New Roman"/>
            <w:color w:val="0000FF"/>
            <w:kern w:val="2"/>
            <w:sz w:val="21"/>
            <w:u w:val="single"/>
            <w:lang w:eastAsia="ar-SA"/>
          </w:rPr>
          <w:t>.</w:t>
        </w:r>
      </w:hyperlink>
      <w:hyperlink r:id="rId10">
        <w:proofErr w:type="spellStart"/>
        <w:r w:rsidRPr="002E7784">
          <w:rPr>
            <w:rFonts w:ascii="Times New Roman" w:eastAsia="Calibri" w:hAnsi="Times New Roman" w:cs="Times New Roman"/>
            <w:color w:val="0000FF"/>
            <w:kern w:val="2"/>
            <w:sz w:val="21"/>
            <w:u w:val="single"/>
            <w:lang w:val="en-US" w:eastAsia="ar-SA"/>
          </w:rPr>
          <w:t>ru</w:t>
        </w:r>
        <w:proofErr w:type="spellEnd"/>
      </w:hyperlink>
    </w:p>
    <w:p w:rsidR="002E7784" w:rsidRPr="002E7784" w:rsidRDefault="002E7784" w:rsidP="002E7784">
      <w:pPr>
        <w:autoSpaceDN/>
        <w:jc w:val="center"/>
        <w:rPr>
          <w:rFonts w:ascii="Times New Roman" w:eastAsia="Calibri" w:hAnsi="Times New Roman" w:cs="Times New Roman"/>
          <w:kern w:val="2"/>
          <w:lang w:eastAsia="ar-SA"/>
        </w:rPr>
      </w:pPr>
      <w:r w:rsidRPr="002E7784">
        <w:rPr>
          <w:rFonts w:ascii="Times New Roman" w:eastAsia="Calibri" w:hAnsi="Times New Roman" w:cs="Times New Roman"/>
          <w:kern w:val="2"/>
          <w:lang w:eastAsia="ar-SA"/>
        </w:rPr>
        <w:t>ИНН 3906036643, КПП 390601001, ОГРН 1023901012068</w:t>
      </w:r>
    </w:p>
    <w:p w:rsidR="002E7784" w:rsidRPr="002E7784" w:rsidRDefault="002E7784" w:rsidP="002E7784">
      <w:pPr>
        <w:autoSpaceDN/>
        <w:jc w:val="center"/>
        <w:rPr>
          <w:rFonts w:ascii="Times New Roman" w:eastAsia="Calibri" w:hAnsi="Times New Roman" w:cs="Times New Roman"/>
          <w:kern w:val="2"/>
          <w:lang w:eastAsia="ar-SA"/>
        </w:rPr>
      </w:pPr>
    </w:p>
    <w:p w:rsidR="002E7784" w:rsidRDefault="002E7784" w:rsidP="00F4320B">
      <w:pPr>
        <w:pStyle w:val="Standard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2E7784" w:rsidRDefault="00F4320B" w:rsidP="002E7784">
      <w:pPr>
        <w:pStyle w:val="Standard"/>
        <w:rPr>
          <w:rFonts w:ascii="Times New Roman" w:hAnsi="Times New Roman"/>
          <w:b/>
          <w:bCs/>
          <w:sz w:val="28"/>
          <w:szCs w:val="28"/>
        </w:rPr>
      </w:pPr>
      <w:r w:rsidRPr="002E7784">
        <w:rPr>
          <w:rFonts w:ascii="Times New Roman" w:hAnsi="Times New Roman"/>
          <w:b/>
          <w:bCs/>
          <w:sz w:val="28"/>
          <w:szCs w:val="28"/>
        </w:rPr>
        <w:t>Методическое сообщение преподавателей</w:t>
      </w:r>
      <w:r w:rsidR="002E778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E7784">
        <w:rPr>
          <w:rFonts w:ascii="Times New Roman" w:hAnsi="Times New Roman"/>
          <w:b/>
          <w:bCs/>
          <w:sz w:val="28"/>
          <w:szCs w:val="28"/>
        </w:rPr>
        <w:t>музыкально-театрального отделения</w:t>
      </w:r>
      <w:r w:rsidR="002E7784">
        <w:rPr>
          <w:rFonts w:ascii="Times New Roman" w:hAnsi="Times New Roman"/>
          <w:b/>
          <w:bCs/>
          <w:sz w:val="28"/>
          <w:szCs w:val="28"/>
        </w:rPr>
        <w:t xml:space="preserve"> ДШИ им. Ф.Шопена  Ильченко В.К. , Пуговкиной Е.Л. , Петровой Е.А. </w:t>
      </w:r>
    </w:p>
    <w:p w:rsidR="00F4320B" w:rsidRDefault="00F4320B" w:rsidP="002E7784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 w:rsidRPr="002E7784">
        <w:rPr>
          <w:rFonts w:ascii="Times New Roman" w:hAnsi="Times New Roman"/>
          <w:b/>
          <w:bCs/>
          <w:sz w:val="28"/>
          <w:szCs w:val="28"/>
        </w:rPr>
        <w:t>«</w:t>
      </w:r>
      <w:r w:rsidR="002E7784">
        <w:rPr>
          <w:rFonts w:ascii="Times New Roman" w:hAnsi="Times New Roman"/>
          <w:b/>
          <w:bCs/>
          <w:sz w:val="28"/>
          <w:szCs w:val="28"/>
        </w:rPr>
        <w:t>Искусство маленьких шагов»  28.01.2023</w:t>
      </w:r>
    </w:p>
    <w:p w:rsidR="002E7784" w:rsidRDefault="002E7784" w:rsidP="002E7784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E7784" w:rsidRPr="002E7784" w:rsidRDefault="002E7784" w:rsidP="002E7784">
      <w:pPr>
        <w:pStyle w:val="Standard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Добрый день, дорогие друзья! Преподаватели и учащиеся ДШИ </w:t>
      </w:r>
      <w:r w:rsidR="0050640A">
        <w:rPr>
          <w:rFonts w:ascii="Times New Roman" w:hAnsi="Times New Roman"/>
          <w:bCs/>
          <w:sz w:val="28"/>
          <w:szCs w:val="28"/>
        </w:rPr>
        <w:br/>
      </w:r>
      <w:r>
        <w:rPr>
          <w:rFonts w:ascii="Times New Roman" w:hAnsi="Times New Roman"/>
          <w:bCs/>
          <w:sz w:val="28"/>
          <w:szCs w:val="28"/>
        </w:rPr>
        <w:t xml:space="preserve">им. Ф. Шопена приветствуют вас на нашем практикуме. Выражаем слова благодарности организаторам нашей встречи за возможность общения, обогащения, расширения творческого роста! </w:t>
      </w:r>
      <w:r>
        <w:rPr>
          <w:rFonts w:ascii="Times New Roman" w:hAnsi="Times New Roman"/>
          <w:bCs/>
          <w:sz w:val="28"/>
          <w:szCs w:val="28"/>
        </w:rPr>
        <w:br/>
        <w:t>Вашему вниманию представлена рабочая таблица – одна из форм тематической организации беседы, диспута, практикума, призванная активизировать процессы воображения, фантазирования</w:t>
      </w:r>
      <w:r w:rsidR="005D35A0">
        <w:rPr>
          <w:rFonts w:ascii="Times New Roman" w:hAnsi="Times New Roman"/>
          <w:bCs/>
          <w:sz w:val="28"/>
          <w:szCs w:val="28"/>
        </w:rPr>
        <w:t xml:space="preserve">, импровизации </w:t>
      </w:r>
      <w:r w:rsidR="0050640A">
        <w:rPr>
          <w:rFonts w:ascii="Times New Roman" w:hAnsi="Times New Roman"/>
          <w:bCs/>
          <w:sz w:val="28"/>
          <w:szCs w:val="28"/>
        </w:rPr>
        <w:br/>
      </w:r>
      <w:r w:rsidR="005D35A0">
        <w:rPr>
          <w:rFonts w:ascii="Times New Roman" w:hAnsi="Times New Roman"/>
          <w:bCs/>
          <w:sz w:val="28"/>
          <w:szCs w:val="28"/>
        </w:rPr>
        <w:t>и поиска.</w:t>
      </w:r>
    </w:p>
    <w:p w:rsidR="00F4320B" w:rsidRDefault="00F4320B" w:rsidP="00F4320B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4320B" w:rsidRDefault="00F4320B" w:rsidP="00F4320B"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Вопрос: Театр — это</w:t>
      </w:r>
      <w:r w:rsidR="005D35A0">
        <w:rPr>
          <w:rFonts w:ascii="Times New Roman" w:hAnsi="Times New Roman"/>
          <w:sz w:val="28"/>
          <w:szCs w:val="28"/>
        </w:rPr>
        <w:t xml:space="preserve"> (возможные варианты – сцена, актеры, грим, спектакль и т.д.). Мы выбираем точкой нашего отправления – </w:t>
      </w:r>
      <w:r>
        <w:rPr>
          <w:rFonts w:ascii="Times New Roman" w:hAnsi="Times New Roman"/>
          <w:b/>
          <w:bCs/>
          <w:sz w:val="28"/>
          <w:szCs w:val="28"/>
        </w:rPr>
        <w:t>ИСКУССТВО</w:t>
      </w:r>
      <w:r w:rsidR="005D35A0">
        <w:rPr>
          <w:rFonts w:ascii="Times New Roman" w:hAnsi="Times New Roman"/>
          <w:b/>
          <w:bCs/>
          <w:sz w:val="28"/>
          <w:szCs w:val="28"/>
        </w:rPr>
        <w:t>.</w:t>
      </w:r>
    </w:p>
    <w:p w:rsidR="00F4320B" w:rsidRDefault="00F4320B" w:rsidP="00F4320B"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Ответьте на вопросы:</w:t>
      </w:r>
    </w:p>
    <w:tbl>
      <w:tblPr>
        <w:tblW w:w="96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8"/>
        <w:gridCol w:w="4818"/>
      </w:tblGrid>
      <w:tr w:rsidR="00F4320B" w:rsidTr="00F4320B">
        <w:tc>
          <w:tcPr>
            <w:tcW w:w="4819" w:type="dxa"/>
            <w:hideMark/>
          </w:tcPr>
          <w:p w:rsidR="00F4320B" w:rsidRDefault="00F4320B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Каких?</w:t>
            </w:r>
          </w:p>
        </w:tc>
        <w:tc>
          <w:tcPr>
            <w:tcW w:w="4819" w:type="dxa"/>
            <w:hideMark/>
          </w:tcPr>
          <w:p w:rsidR="00F4320B" w:rsidRDefault="00F4320B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Чего?</w:t>
            </w:r>
          </w:p>
        </w:tc>
      </w:tr>
      <w:tr w:rsidR="00F4320B" w:rsidTr="00F4320B">
        <w:tc>
          <w:tcPr>
            <w:tcW w:w="4819" w:type="dxa"/>
            <w:hideMark/>
          </w:tcPr>
          <w:p w:rsidR="00F4320B" w:rsidRDefault="00F4320B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-больших</w:t>
            </w:r>
          </w:p>
        </w:tc>
        <w:tc>
          <w:tcPr>
            <w:tcW w:w="4819" w:type="dxa"/>
            <w:hideMark/>
          </w:tcPr>
          <w:p w:rsidR="00F4320B" w:rsidRDefault="00F4320B">
            <w:pPr>
              <w:pStyle w:val="TableContents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носов</w:t>
            </w:r>
          </w:p>
        </w:tc>
      </w:tr>
      <w:tr w:rsidR="00F4320B" w:rsidTr="00F4320B">
        <w:tc>
          <w:tcPr>
            <w:tcW w:w="4819" w:type="dxa"/>
            <w:hideMark/>
          </w:tcPr>
          <w:p w:rsidR="00F4320B" w:rsidRDefault="00F4320B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маленьких</w:t>
            </w:r>
          </w:p>
        </w:tc>
        <w:tc>
          <w:tcPr>
            <w:tcW w:w="4819" w:type="dxa"/>
            <w:hideMark/>
          </w:tcPr>
          <w:p w:rsidR="00F4320B" w:rsidRDefault="00F4320B">
            <w:pPr>
              <w:pStyle w:val="TableContents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-шагов</w:t>
            </w:r>
          </w:p>
        </w:tc>
      </w:tr>
      <w:tr w:rsidR="00F4320B" w:rsidTr="00F4320B">
        <w:tc>
          <w:tcPr>
            <w:tcW w:w="4819" w:type="dxa"/>
            <w:hideMark/>
          </w:tcPr>
          <w:p w:rsidR="00F4320B" w:rsidRDefault="00F4320B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-смешных</w:t>
            </w:r>
          </w:p>
        </w:tc>
        <w:tc>
          <w:tcPr>
            <w:tcW w:w="4819" w:type="dxa"/>
            <w:hideMark/>
          </w:tcPr>
          <w:p w:rsidR="00F4320B" w:rsidRDefault="00F4320B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-шапок</w:t>
            </w:r>
          </w:p>
        </w:tc>
      </w:tr>
      <w:tr w:rsidR="00F4320B" w:rsidTr="00F4320B">
        <w:tc>
          <w:tcPr>
            <w:tcW w:w="4819" w:type="dxa"/>
            <w:hideMark/>
          </w:tcPr>
          <w:p w:rsidR="00F4320B" w:rsidRDefault="00F4320B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-резиновых и т.д.(любые)</w:t>
            </w:r>
          </w:p>
        </w:tc>
        <w:tc>
          <w:tcPr>
            <w:tcW w:w="4819" w:type="dxa"/>
            <w:hideMark/>
          </w:tcPr>
          <w:p w:rsidR="00F4320B" w:rsidRDefault="00F4320B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-ушей и т.д. (любые)</w:t>
            </w:r>
          </w:p>
        </w:tc>
      </w:tr>
    </w:tbl>
    <w:p w:rsidR="00F4320B" w:rsidRDefault="00F4320B" w:rsidP="00F4320B">
      <w:pPr>
        <w:pStyle w:val="Standard"/>
        <w:rPr>
          <w:rFonts w:ascii="Times New Roman" w:hAnsi="Times New Roman"/>
          <w:sz w:val="28"/>
          <w:szCs w:val="28"/>
        </w:rPr>
      </w:pPr>
    </w:p>
    <w:p w:rsidR="005D35A0" w:rsidRDefault="005D35A0" w:rsidP="00F4320B"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Путём составления различных вариаций мы выбрали следующую тему. </w:t>
      </w:r>
    </w:p>
    <w:p w:rsidR="005D35A0" w:rsidRDefault="00F4320B" w:rsidP="00F4320B">
      <w:pPr>
        <w:pStyle w:val="Standard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F4320B" w:rsidRDefault="00F4320B" w:rsidP="00F4320B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b/>
          <w:bCs/>
          <w:sz w:val="28"/>
          <w:szCs w:val="28"/>
        </w:rPr>
        <w:t>«ИСКУССТВО МАЛЕНЬКИХ ШАГОВ»</w:t>
      </w:r>
    </w:p>
    <w:p w:rsidR="007D1320" w:rsidRDefault="007D1320" w:rsidP="00F4320B">
      <w:pPr>
        <w:pStyle w:val="Standard"/>
        <w:jc w:val="center"/>
        <w:rPr>
          <w:rFonts w:ascii="Times New Roman" w:hAnsi="Times New Roman"/>
          <w:sz w:val="28"/>
          <w:szCs w:val="28"/>
        </w:rPr>
      </w:pPr>
    </w:p>
    <w:p w:rsidR="00F4320B" w:rsidRDefault="00F4320B" w:rsidP="00F4320B"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 называется сегодня  наш практикум. Название навеяно Молитвой, которую написал всем известный </w:t>
      </w:r>
      <w:r w:rsidR="007D1320">
        <w:rPr>
          <w:rFonts w:ascii="Times New Roman" w:hAnsi="Times New Roman"/>
          <w:sz w:val="28"/>
          <w:szCs w:val="28"/>
        </w:rPr>
        <w:t xml:space="preserve">и очень </w:t>
      </w:r>
      <w:r>
        <w:rPr>
          <w:rFonts w:ascii="Times New Roman" w:hAnsi="Times New Roman"/>
          <w:sz w:val="28"/>
          <w:szCs w:val="28"/>
        </w:rPr>
        <w:t xml:space="preserve">неординарный французский писатель, поэт и профессиональный летчик Антуан </w:t>
      </w:r>
      <w:r w:rsidR="005D35A0">
        <w:rPr>
          <w:rFonts w:ascii="Times New Roman" w:hAnsi="Times New Roman"/>
          <w:sz w:val="28"/>
          <w:szCs w:val="28"/>
        </w:rPr>
        <w:t xml:space="preserve">де </w:t>
      </w:r>
      <w:proofErr w:type="spellStart"/>
      <w:r>
        <w:rPr>
          <w:rFonts w:ascii="Times New Roman" w:hAnsi="Times New Roman"/>
          <w:sz w:val="28"/>
          <w:szCs w:val="28"/>
        </w:rPr>
        <w:t>Сент</w:t>
      </w:r>
      <w:proofErr w:type="spellEnd"/>
      <w:r>
        <w:rPr>
          <w:rFonts w:ascii="Times New Roman" w:hAnsi="Times New Roman"/>
          <w:sz w:val="28"/>
          <w:szCs w:val="28"/>
        </w:rPr>
        <w:t xml:space="preserve"> Экзюпери, подаривший миру всем известную книгу «Маленький принц» и другие произведения. Его стиль полон загадок, тайн, вопросов и тайных смыслов.</w:t>
      </w:r>
    </w:p>
    <w:p w:rsidR="00F4320B" w:rsidRDefault="00F4320B" w:rsidP="00F4320B">
      <w:pPr>
        <w:pStyle w:val="Textbody"/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Молитва — одно из самых необычных произведений автора, текст которой еще долгое время будет в сердцах будущих поколений.</w:t>
      </w:r>
    </w:p>
    <w:p w:rsidR="00F4320B" w:rsidRDefault="00F4320B" w:rsidP="00F4320B">
      <w:pPr>
        <w:pStyle w:val="Textbody"/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ней писатель словно исповедуется перед небесными силами. Он просит </w:t>
      </w:r>
      <w:r w:rsidR="0050640A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о помощи, об очень важных вещах, глубоко затрагивающих разум и душу.</w:t>
      </w:r>
    </w:p>
    <w:p w:rsidR="004922AA" w:rsidRDefault="00F4320B" w:rsidP="00F4320B">
      <w:pPr>
        <w:pStyle w:val="Textbody"/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"Господи, я прошу не о чудесах и не о миражах, а о силе каждого дня.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Научи меня искусству маленьких шагов. Сделай меня наблюдательным </w:t>
      </w:r>
      <w:r w:rsidR="0050640A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и находчивым, чтобы в пестроте будней вовремя останавливаться на открытиях и опыте, которые меня взволновали. Научи меня правильно распоряжаться временем моей жизни. Подари мне тонкое чутье, чтобы отличать первостепенное от второстепенного. Я прошу о силе воздержания </w:t>
      </w:r>
      <w:r w:rsidR="0050640A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и меры, чтобы я по жизни не порхал и не скользил, а разумно планировал течение дня, мог бы видеть вершины и дали и хоть иногда находил бы время для наслаждения искусством. Помоги мне понять, что мечты не могут быть помощью. Ни мечты о прошлом, ни мечты о будущем. Помоги мне быть здесь и сейчас и воспринять эту минуту как самую важную. Убереги меня </w:t>
      </w:r>
      <w:r w:rsidR="0050640A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от наивной веры, что все в жизни должно быть гладко. Подари мне ясное сознание того, что сложности, поражения, падения и неудачи являются лишь естественной составной частью жизни, благодаря которой мы растем и зреем. Напоминай мне, что сердце часто спорит с рассудком. Пошли мне в нужный момент кого-то, у кого хватит мужества сказать мне правду, но сказать ее любя! Я знаю, что многие проблемы решаются, если ничего не предпринимать, так научи меня терпению. Ты знаешь, как сильно мы</w:t>
      </w:r>
    </w:p>
    <w:p w:rsidR="00F4320B" w:rsidRDefault="00F4320B" w:rsidP="00F4320B">
      <w:pPr>
        <w:pStyle w:val="Textbody"/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нуждаемся в дружбе. Дай мне быть достойным этого самого пре</w:t>
      </w:r>
      <w:r w:rsidR="005D35A0">
        <w:rPr>
          <w:rFonts w:ascii="Times New Roman" w:hAnsi="Times New Roman"/>
          <w:color w:val="000000"/>
          <w:sz w:val="28"/>
          <w:szCs w:val="28"/>
        </w:rPr>
        <w:t>красного</w:t>
      </w:r>
      <w:r w:rsidR="0050640A">
        <w:rPr>
          <w:rFonts w:ascii="Times New Roman" w:hAnsi="Times New Roman"/>
          <w:color w:val="000000"/>
          <w:sz w:val="28"/>
          <w:szCs w:val="28"/>
        </w:rPr>
        <w:br/>
      </w:r>
      <w:r w:rsidR="005D35A0">
        <w:rPr>
          <w:rFonts w:ascii="Times New Roman" w:hAnsi="Times New Roman"/>
          <w:color w:val="000000"/>
          <w:sz w:val="28"/>
          <w:szCs w:val="28"/>
        </w:rPr>
        <w:t xml:space="preserve"> и нежного дара судьбы. </w:t>
      </w:r>
      <w:r>
        <w:rPr>
          <w:rFonts w:ascii="Times New Roman" w:hAnsi="Times New Roman"/>
          <w:color w:val="000000"/>
          <w:sz w:val="28"/>
          <w:szCs w:val="28"/>
        </w:rPr>
        <w:t xml:space="preserve">Дай мне богатую фантазию, чтобы в нужный момент, в нужное время, в нужном месте, молча или говоря, подарить кому-то необходимое тепло. Сделай меня человеком, умеющим достучаться до тех, кто совсем "внизу". Убереги меня от страха пропустить что-то в жизни. </w:t>
      </w:r>
      <w:r w:rsidR="0050640A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Дай мне не то, чего я себе желаю, а то, что мне действительно необходимо. Научи меня искусству маленьких шагов."</w:t>
      </w:r>
    </w:p>
    <w:p w:rsidR="005D35A0" w:rsidRDefault="005D35A0" w:rsidP="00F4320B">
      <w:pPr>
        <w:pStyle w:val="Textbody"/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Предлагается к просмотру фильм, который является своеобразной настройкой на нужный лад.</w:t>
      </w:r>
    </w:p>
    <w:p w:rsidR="00F4320B" w:rsidRDefault="00F4320B" w:rsidP="00F4320B">
      <w:pPr>
        <w:pStyle w:val="Textbody"/>
        <w:spacing w:after="0"/>
        <w:rPr>
          <w:rFonts w:hint="eastAsia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Источник: </w:t>
      </w:r>
      <w:hyperlink r:id="rId11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https://www.ahakimov.com/vedy-articles/antuan-de-sent-ekzyuperi-iskusstvo-malenikih-shagov.html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C9211E"/>
          <w:sz w:val="28"/>
          <w:szCs w:val="28"/>
        </w:rPr>
        <w:t xml:space="preserve"> </w:t>
      </w:r>
    </w:p>
    <w:p w:rsidR="00F4320B" w:rsidRDefault="00F4320B" w:rsidP="00F4320B">
      <w:pPr>
        <w:pStyle w:val="Textbody"/>
        <w:spacing w:after="0"/>
        <w:rPr>
          <w:rFonts w:hint="eastAsia"/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ПРОСМОТР ФИЛЬМА</w:t>
      </w:r>
    </w:p>
    <w:p w:rsidR="00F4320B" w:rsidRDefault="0050640A" w:rsidP="00F4320B">
      <w:pPr>
        <w:pStyle w:val="Standard"/>
        <w:rPr>
          <w:rFonts w:ascii="Times New Roman" w:hAnsi="Times New Roman"/>
          <w:color w:val="C9211E"/>
          <w:sz w:val="28"/>
          <w:szCs w:val="28"/>
        </w:rPr>
      </w:pPr>
      <w:hyperlink r:id="rId12" w:history="1">
        <w:r w:rsidR="00F4320B">
          <w:rPr>
            <w:rStyle w:val="a3"/>
            <w:rFonts w:ascii="Times New Roman" w:hAnsi="Times New Roman"/>
            <w:color w:val="C9211E"/>
            <w:sz w:val="28"/>
            <w:szCs w:val="28"/>
            <w:u w:val="none"/>
          </w:rPr>
          <w:t>https://youtu.be/w3pBt-h2yNA</w:t>
        </w:r>
      </w:hyperlink>
    </w:p>
    <w:p w:rsidR="00F4320B" w:rsidRDefault="00F4320B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Задание: </w:t>
      </w:r>
      <w:r>
        <w:rPr>
          <w:rFonts w:ascii="Times New Roman" w:hAnsi="Times New Roman"/>
          <w:color w:val="000000"/>
          <w:sz w:val="28"/>
          <w:szCs w:val="28"/>
        </w:rPr>
        <w:t>Запишите несколько (пять) важных фраз или слов, которые вас особенно затронули или очень запомнились при просмотре фильма</w:t>
      </w:r>
    </w:p>
    <w:p w:rsidR="00F4320B" w:rsidRDefault="00F4320B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( - наблюдательность, - находчивость, - тонкое чутье, - победить вершины </w:t>
      </w:r>
      <w:r w:rsidR="0050640A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и дали, - сердце часто спорит с рассудком, - м</w:t>
      </w:r>
      <w:r w:rsidR="005D35A0">
        <w:rPr>
          <w:rFonts w:ascii="Times New Roman" w:hAnsi="Times New Roman"/>
          <w:color w:val="000000"/>
          <w:sz w:val="28"/>
          <w:szCs w:val="28"/>
        </w:rPr>
        <w:t xml:space="preserve">ы так сильно нуждаемся </w:t>
      </w:r>
      <w:r w:rsidR="0050640A">
        <w:rPr>
          <w:rFonts w:ascii="Times New Roman" w:hAnsi="Times New Roman"/>
          <w:color w:val="000000"/>
          <w:sz w:val="28"/>
          <w:szCs w:val="28"/>
        </w:rPr>
        <w:br/>
      </w:r>
      <w:r w:rsidR="005D35A0">
        <w:rPr>
          <w:rFonts w:ascii="Times New Roman" w:hAnsi="Times New Roman"/>
          <w:color w:val="000000"/>
          <w:sz w:val="28"/>
          <w:szCs w:val="28"/>
        </w:rPr>
        <w:t xml:space="preserve">в дружбе, </w:t>
      </w:r>
      <w:r>
        <w:rPr>
          <w:rFonts w:ascii="Times New Roman" w:hAnsi="Times New Roman"/>
          <w:color w:val="000000"/>
          <w:sz w:val="28"/>
          <w:szCs w:val="28"/>
        </w:rPr>
        <w:t>- богатая фантазия, - убереги от страха пропустить что-то в жизни,</w:t>
      </w:r>
      <w:r w:rsidR="0050640A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 - научи меня ис</w:t>
      </w:r>
      <w:r w:rsidR="005D35A0">
        <w:rPr>
          <w:rFonts w:ascii="Times New Roman" w:hAnsi="Times New Roman"/>
          <w:color w:val="000000"/>
          <w:sz w:val="28"/>
          <w:szCs w:val="28"/>
        </w:rPr>
        <w:t>кусству маленьких шагов). Эти слова и фразы будут отправной станцией именно для вас. Они помогут погрузиться или обратить внимание на ваши чувства, переживания, действия в мире театрального искусства. Б</w:t>
      </w:r>
      <w:r>
        <w:rPr>
          <w:rFonts w:ascii="Times New Roman" w:hAnsi="Times New Roman"/>
          <w:color w:val="000000"/>
          <w:sz w:val="28"/>
          <w:szCs w:val="28"/>
        </w:rPr>
        <w:t xml:space="preserve">лагодаря маленьким шагам мы будем постигать искусство театра,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потому что именно маленькие шаги ведут к большим победам, к большим целям и к большим свершениям.</w:t>
      </w:r>
    </w:p>
    <w:p w:rsidR="006D5BD8" w:rsidRPr="006D5BD8" w:rsidRDefault="00F4320B" w:rsidP="00F4320B">
      <w:pPr>
        <w:pStyle w:val="Standard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Мы разбили </w:t>
      </w:r>
      <w:r w:rsidRPr="006D5BD8">
        <w:rPr>
          <w:rFonts w:ascii="Times New Roman" w:hAnsi="Times New Roman" w:cs="Times New Roman"/>
          <w:color w:val="000000"/>
          <w:sz w:val="28"/>
          <w:szCs w:val="28"/>
        </w:rPr>
        <w:t xml:space="preserve">наш практикум на несколько сегментов, особенно важных </w:t>
      </w:r>
      <w:r w:rsidR="0050640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D5BD8">
        <w:rPr>
          <w:rFonts w:ascii="Times New Roman" w:hAnsi="Times New Roman" w:cs="Times New Roman"/>
          <w:color w:val="000000"/>
          <w:sz w:val="28"/>
          <w:szCs w:val="28"/>
        </w:rPr>
        <w:t>в начале пути овладения актерским мастерством и иску</w:t>
      </w:r>
      <w:r w:rsidR="005D35A0">
        <w:rPr>
          <w:rFonts w:ascii="Times New Roman" w:hAnsi="Times New Roman" w:cs="Times New Roman"/>
          <w:color w:val="000000"/>
          <w:sz w:val="28"/>
          <w:szCs w:val="28"/>
        </w:rPr>
        <w:t>сством взаимодействия, общения и самопознания.</w:t>
      </w:r>
      <w:r w:rsidR="007D1320" w:rsidRPr="006D5B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4320B" w:rsidRPr="006D5BD8" w:rsidRDefault="006D5BD8" w:rsidP="00F4320B">
      <w:pPr>
        <w:pStyle w:val="Standard"/>
        <w:rPr>
          <w:rFonts w:ascii="Times New Roman" w:hAnsi="Times New Roman" w:cs="Times New Roman"/>
          <w:color w:val="000000"/>
          <w:sz w:val="28"/>
          <w:szCs w:val="28"/>
        </w:rPr>
      </w:pPr>
      <w:r w:rsidRPr="00036E81">
        <w:rPr>
          <w:rFonts w:ascii="Times New Roman" w:hAnsi="Times New Roman" w:cs="Times New Roman"/>
          <w:sz w:val="28"/>
          <w:szCs w:val="28"/>
        </w:rPr>
        <w:t>Константин Сергеевич С</w:t>
      </w:r>
      <w:r w:rsidRPr="006D5BD8">
        <w:rPr>
          <w:rFonts w:ascii="Times New Roman" w:hAnsi="Times New Roman" w:cs="Times New Roman"/>
          <w:color w:val="000000"/>
          <w:sz w:val="28"/>
          <w:szCs w:val="28"/>
        </w:rPr>
        <w:t>таниславский в своей книге «Работа актера над собой» говорил: «</w:t>
      </w:r>
      <w:r w:rsidRPr="006D5B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Запомните же: все, и даже самые простые, элементарные действия, которые мы прекрасно знаем в жизни, вывихиваются, когда человек выходит на подмостки, перед освещенной рампой и перед тысячной толпой. Вот почему на сцене необходимо заново учиться ходить, двигаться, сидеть, лежать. А ещё вам необходимо учиться на сцене смотреть и видеть, слушать и слышать»</w:t>
      </w:r>
    </w:p>
    <w:p w:rsidR="00F4320B" w:rsidRDefault="00F4320B" w:rsidP="00F4320B">
      <w:pPr>
        <w:pStyle w:val="Standard"/>
        <w:rPr>
          <w:rFonts w:ascii="Times New Roman" w:hAnsi="Times New Roman"/>
          <w:sz w:val="28"/>
          <w:szCs w:val="28"/>
        </w:rPr>
      </w:pPr>
      <w:r w:rsidRPr="006D5BD8">
        <w:rPr>
          <w:rFonts w:ascii="Times New Roman" w:hAnsi="Times New Roman" w:cs="Times New Roman"/>
          <w:sz w:val="28"/>
          <w:szCs w:val="28"/>
        </w:rPr>
        <w:t xml:space="preserve"> Для того, чтобы</w:t>
      </w:r>
      <w:r>
        <w:rPr>
          <w:rFonts w:ascii="Times New Roman" w:hAnsi="Times New Roman"/>
          <w:sz w:val="28"/>
          <w:szCs w:val="28"/>
        </w:rPr>
        <w:t xml:space="preserve"> начать общение с партнером, нужно наладить общение </w:t>
      </w:r>
      <w:r w:rsidR="0050640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с самим собой, со своим телом, со своим вниманием, научиться отслеживать свои ощущения.</w:t>
      </w:r>
    </w:p>
    <w:p w:rsidR="00F4320B" w:rsidRDefault="00F4320B" w:rsidP="00F4320B">
      <w:pPr>
        <w:pStyle w:val="Standard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 Начнем с разминки.</w:t>
      </w:r>
    </w:p>
    <w:p w:rsidR="00F4320B" w:rsidRDefault="006D5BD8" w:rsidP="006D5BD8"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* </w:t>
      </w:r>
      <w:r w:rsidR="00F4320B">
        <w:rPr>
          <w:rFonts w:ascii="Times New Roman" w:hAnsi="Times New Roman"/>
          <w:sz w:val="28"/>
          <w:szCs w:val="28"/>
        </w:rPr>
        <w:t>Упражнение «Собака-бревно-камень»</w:t>
      </w:r>
    </w:p>
    <w:p w:rsidR="00F4320B" w:rsidRDefault="006D5BD8" w:rsidP="006D5BD8"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</w:t>
      </w:r>
      <w:r w:rsidR="00F4320B">
        <w:rPr>
          <w:rFonts w:ascii="Times New Roman" w:hAnsi="Times New Roman"/>
          <w:sz w:val="28"/>
          <w:szCs w:val="28"/>
        </w:rPr>
        <w:t>Упражнение «Железный человек — пасть льва»</w:t>
      </w:r>
    </w:p>
    <w:p w:rsidR="00F4320B" w:rsidRDefault="006D5BD8" w:rsidP="006D5BD8"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</w:t>
      </w:r>
      <w:r w:rsidR="00F4320B">
        <w:rPr>
          <w:rFonts w:ascii="Times New Roman" w:hAnsi="Times New Roman"/>
          <w:sz w:val="28"/>
          <w:szCs w:val="28"/>
        </w:rPr>
        <w:t>Упражнение «Измени позу  по хлопку»</w:t>
      </w:r>
    </w:p>
    <w:p w:rsidR="00F4320B" w:rsidRDefault="006D5BD8" w:rsidP="006D5BD8"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</w:t>
      </w:r>
      <w:r w:rsidR="00F4320B">
        <w:rPr>
          <w:rFonts w:ascii="Times New Roman" w:hAnsi="Times New Roman"/>
          <w:sz w:val="28"/>
          <w:szCs w:val="28"/>
        </w:rPr>
        <w:t>Упражнение «Измени позу по хлопку, опираясь на три точки»</w:t>
      </w:r>
    </w:p>
    <w:p w:rsidR="00F4320B" w:rsidRDefault="006D5BD8" w:rsidP="006D5BD8"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</w:t>
      </w:r>
      <w:r w:rsidR="00F4320B">
        <w:rPr>
          <w:rFonts w:ascii="Times New Roman" w:hAnsi="Times New Roman"/>
          <w:sz w:val="28"/>
          <w:szCs w:val="28"/>
        </w:rPr>
        <w:t>Упражнение «Я в яйце. Вылезаю из яйца»</w:t>
      </w:r>
    </w:p>
    <w:p w:rsidR="006D5BD8" w:rsidRDefault="006D5BD8" w:rsidP="006D5BD8"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</w:t>
      </w:r>
      <w:r w:rsidR="00F4320B">
        <w:rPr>
          <w:rFonts w:ascii="Times New Roman" w:hAnsi="Times New Roman"/>
          <w:sz w:val="28"/>
          <w:szCs w:val="28"/>
        </w:rPr>
        <w:t>Упражнение «Каракатица» (изучаю других «каракатиц»)</w:t>
      </w:r>
    </w:p>
    <w:p w:rsidR="006D5BD8" w:rsidRPr="006D5BD8" w:rsidRDefault="006D5BD8" w:rsidP="006D5BD8">
      <w:pPr>
        <w:pStyle w:val="Standard"/>
        <w:rPr>
          <w:rFonts w:ascii="Times New Roman" w:hAnsi="Times New Roman" w:cs="Times New Roman"/>
          <w:sz w:val="28"/>
          <w:szCs w:val="28"/>
        </w:rPr>
      </w:pPr>
      <w:r w:rsidRPr="006D5B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Еще одна цитата Станиславского говорит нам: «Надо уметь приспособляться к обстоятельствам, к</w:t>
      </w:r>
      <w:r w:rsidR="00036E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6D5B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времени, к каждому из людей в отдельности. Если и</w:t>
      </w:r>
      <w:r w:rsidR="00036E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меешь дело с глупым, надо пример</w:t>
      </w:r>
      <w:r w:rsidRPr="006D5B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яться к его мышлению, искать наиболее простой словесной формы и приспособлений, доступных уму и пониманию глупца. Если же, наоборот, объект общения – сметливый человек, приходится действовать осторожнее, искать более тонких приспособлений, чтоб он не понял ухищрений и не уклонился от общения»</w:t>
      </w:r>
    </w:p>
    <w:p w:rsidR="00F4320B" w:rsidRDefault="00F4320B" w:rsidP="00F4320B">
      <w:pPr>
        <w:pStyle w:val="Standard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2. Сейчас займемся разминкой ума.</w:t>
      </w:r>
    </w:p>
    <w:p w:rsidR="00F4320B" w:rsidRDefault="007B5963" w:rsidP="007B5963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*</w:t>
      </w:r>
      <w:r w:rsidR="00F4320B">
        <w:rPr>
          <w:rFonts w:ascii="Times New Roman" w:hAnsi="Times New Roman"/>
          <w:color w:val="000000"/>
          <w:sz w:val="28"/>
          <w:szCs w:val="28"/>
        </w:rPr>
        <w:t>Построиться в круг на счет:1,2,3</w:t>
      </w:r>
      <w:r w:rsidR="00036E81">
        <w:rPr>
          <w:rFonts w:ascii="Times New Roman" w:hAnsi="Times New Roman"/>
          <w:color w:val="000000"/>
          <w:sz w:val="28"/>
          <w:szCs w:val="28"/>
        </w:rPr>
        <w:t>.</w:t>
      </w:r>
    </w:p>
    <w:p w:rsidR="00F4320B" w:rsidRDefault="007B5963" w:rsidP="007B5963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*</w:t>
      </w:r>
      <w:r w:rsidR="00F4320B">
        <w:rPr>
          <w:rFonts w:ascii="Times New Roman" w:hAnsi="Times New Roman"/>
          <w:color w:val="000000"/>
          <w:sz w:val="28"/>
          <w:szCs w:val="28"/>
        </w:rPr>
        <w:t>Быстро, не думая ответить на вопрос, даже если не знаешь ответа. Неверных ответов не бывает. Если кто-то не ответил — за него должен ответить сосед. Если и сосед не ответил — выбывают оба.</w:t>
      </w:r>
    </w:p>
    <w:p w:rsidR="00F4320B" w:rsidRDefault="00F4320B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Вопросы:</w:t>
      </w:r>
    </w:p>
    <w:p w:rsidR="00F4320B" w:rsidRDefault="00F4320B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Как тебя зовут?</w:t>
      </w:r>
    </w:p>
    <w:p w:rsidR="00F4320B" w:rsidRDefault="00F4320B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Твой любимый цвет?</w:t>
      </w:r>
    </w:p>
    <w:p w:rsidR="00F4320B" w:rsidRDefault="00F4320B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Какова площадь Африки?</w:t>
      </w:r>
    </w:p>
    <w:p w:rsidR="00F4320B" w:rsidRDefault="00F4320B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Сколько элементов в таблице Менделеева?</w:t>
      </w:r>
    </w:p>
    <w:p w:rsidR="00F4320B" w:rsidRDefault="00F4320B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Какого цвета трава?</w:t>
      </w:r>
    </w:p>
    <w:p w:rsidR="00F4320B" w:rsidRDefault="00F4320B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Чем пахнет снег?</w:t>
      </w:r>
    </w:p>
    <w:p w:rsidR="00F4320B" w:rsidRDefault="00F4320B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Какую болезнь вызывает малярийный комар?</w:t>
      </w:r>
    </w:p>
    <w:p w:rsidR="00F4320B" w:rsidRDefault="00F4320B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Как зовут Пушкина?</w:t>
      </w:r>
    </w:p>
    <w:p w:rsidR="00F4320B" w:rsidRDefault="00F4320B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Сколько будет 2*5?</w:t>
      </w:r>
    </w:p>
    <w:p w:rsidR="00F4320B" w:rsidRDefault="00F4320B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Что будет, если съесть лед?</w:t>
      </w:r>
    </w:p>
    <w:p w:rsidR="00F4320B" w:rsidRDefault="00F4320B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- Какие цветы на потолке?</w:t>
      </w:r>
    </w:p>
    <w:p w:rsidR="00F4320B" w:rsidRDefault="00F4320B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Какие плоды у дуба?</w:t>
      </w:r>
    </w:p>
    <w:p w:rsidR="00F4320B" w:rsidRDefault="00F4320B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 чем смысл жизни?</w:t>
      </w:r>
    </w:p>
    <w:p w:rsidR="00F4320B" w:rsidRDefault="00F4320B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Что едет по дороге?</w:t>
      </w:r>
    </w:p>
    <w:p w:rsidR="00F4320B" w:rsidRDefault="00F4320B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 птицы два…?</w:t>
      </w:r>
    </w:p>
    <w:p w:rsidR="00F4320B" w:rsidRDefault="00F4320B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Столица России?</w:t>
      </w:r>
    </w:p>
    <w:p w:rsidR="00F4320B" w:rsidRDefault="00F4320B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Какие бараны больше едят травы — белые или черные?</w:t>
      </w:r>
    </w:p>
    <w:p w:rsidR="00F4320B" w:rsidRDefault="00F4320B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Сколько живет комар?</w:t>
      </w:r>
    </w:p>
    <w:p w:rsidR="00F4320B" w:rsidRDefault="00F4320B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Сколько струн у скрипки?</w:t>
      </w:r>
    </w:p>
    <w:p w:rsidR="00F4320B" w:rsidRDefault="00F4320B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Как называются дети свиньи?</w:t>
      </w:r>
    </w:p>
    <w:p w:rsidR="00F4320B" w:rsidRDefault="00F4320B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Сколько цветов у радуги?</w:t>
      </w:r>
    </w:p>
    <w:p w:rsidR="00F4320B" w:rsidRDefault="00F4320B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Какой день выходной?</w:t>
      </w:r>
    </w:p>
    <w:p w:rsidR="00F4320B" w:rsidRDefault="00F4320B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Какая формула у воды?</w:t>
      </w:r>
    </w:p>
    <w:p w:rsidR="00F4320B" w:rsidRDefault="00F4320B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Сколько на земле океанов?</w:t>
      </w:r>
    </w:p>
    <w:p w:rsidR="00F4320B" w:rsidRDefault="00F4320B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Самая злая река?</w:t>
      </w:r>
    </w:p>
    <w:p w:rsidR="00F4320B" w:rsidRDefault="00F4320B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Какая по счету наша планета от Солнца?</w:t>
      </w:r>
    </w:p>
    <w:p w:rsidR="00036E81" w:rsidRDefault="00036E81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Почему мёрзнет нос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?</w:t>
      </w:r>
    </w:p>
    <w:p w:rsidR="00036E81" w:rsidRDefault="00036E81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Почему небо голубое</w:t>
      </w:r>
      <w:r w:rsidRPr="00036E81">
        <w:rPr>
          <w:rFonts w:ascii="Times New Roman" w:hAnsi="Times New Roman"/>
          <w:color w:val="000000"/>
          <w:sz w:val="28"/>
          <w:szCs w:val="28"/>
        </w:rPr>
        <w:t>?</w:t>
      </w:r>
      <w:r>
        <w:rPr>
          <w:rFonts w:ascii="Times New Roman" w:hAnsi="Times New Roman"/>
          <w:color w:val="000000"/>
          <w:sz w:val="28"/>
          <w:szCs w:val="28"/>
        </w:rPr>
        <w:br/>
        <w:t>- Когда цветёт папоротник</w:t>
      </w:r>
      <w:r w:rsidRPr="00036E81">
        <w:rPr>
          <w:rFonts w:ascii="Times New Roman" w:hAnsi="Times New Roman"/>
          <w:color w:val="000000"/>
          <w:sz w:val="28"/>
          <w:szCs w:val="28"/>
        </w:rPr>
        <w:t>?</w:t>
      </w:r>
    </w:p>
    <w:p w:rsidR="00036E81" w:rsidRDefault="00036E81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Кого не хватает в Бременских музыкантах</w:t>
      </w:r>
      <w:r w:rsidRPr="00036E81">
        <w:rPr>
          <w:rFonts w:ascii="Times New Roman" w:hAnsi="Times New Roman"/>
          <w:color w:val="000000"/>
          <w:sz w:val="28"/>
          <w:szCs w:val="28"/>
        </w:rPr>
        <w:t>?</w:t>
      </w:r>
    </w:p>
    <w:p w:rsidR="00036E81" w:rsidRDefault="00036E81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Кто такой Пётр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I?</w:t>
      </w:r>
    </w:p>
    <w:p w:rsidR="00036E81" w:rsidRDefault="00036E81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Кому дарят алмазы</w:t>
      </w:r>
      <w:r w:rsidRPr="00036E81">
        <w:rPr>
          <w:rFonts w:ascii="Times New Roman" w:hAnsi="Times New Roman"/>
          <w:color w:val="000000"/>
          <w:sz w:val="28"/>
          <w:szCs w:val="28"/>
        </w:rPr>
        <w:t>?</w:t>
      </w:r>
    </w:p>
    <w:p w:rsidR="00036E81" w:rsidRDefault="00036E81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Чему удивляется младенец</w:t>
      </w:r>
      <w:r w:rsidRPr="00036E81">
        <w:rPr>
          <w:rFonts w:ascii="Times New Roman" w:hAnsi="Times New Roman"/>
          <w:color w:val="000000"/>
          <w:sz w:val="28"/>
          <w:szCs w:val="28"/>
        </w:rPr>
        <w:t>?</w:t>
      </w:r>
    </w:p>
    <w:p w:rsidR="00036E81" w:rsidRDefault="00036E81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Кем становятся опарыши</w:t>
      </w:r>
      <w:r w:rsidRPr="00036E81">
        <w:rPr>
          <w:rFonts w:ascii="Times New Roman" w:hAnsi="Times New Roman"/>
          <w:color w:val="000000"/>
          <w:sz w:val="28"/>
          <w:szCs w:val="28"/>
        </w:rPr>
        <w:t>?</w:t>
      </w:r>
    </w:p>
    <w:p w:rsidR="00036E81" w:rsidRDefault="00036E81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Где растёт хлебное дерево</w:t>
      </w:r>
      <w:r w:rsidRPr="00036E81">
        <w:rPr>
          <w:rFonts w:ascii="Times New Roman" w:hAnsi="Times New Roman"/>
          <w:color w:val="000000"/>
          <w:sz w:val="28"/>
          <w:szCs w:val="28"/>
        </w:rPr>
        <w:t>?</w:t>
      </w:r>
    </w:p>
    <w:p w:rsidR="00036E81" w:rsidRDefault="00036E81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036E8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Куда ползёт червяк</w:t>
      </w:r>
      <w:r w:rsidRPr="00036E81">
        <w:rPr>
          <w:rFonts w:ascii="Times New Roman" w:hAnsi="Times New Roman"/>
          <w:color w:val="000000"/>
          <w:sz w:val="28"/>
          <w:szCs w:val="28"/>
        </w:rPr>
        <w:t>?</w:t>
      </w:r>
    </w:p>
    <w:p w:rsidR="00036E81" w:rsidRDefault="00036E81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Кто родственник бабочки</w:t>
      </w:r>
      <w:r w:rsidRPr="00036E81">
        <w:rPr>
          <w:rFonts w:ascii="Times New Roman" w:hAnsi="Times New Roman"/>
          <w:color w:val="000000"/>
          <w:sz w:val="28"/>
          <w:szCs w:val="28"/>
        </w:rPr>
        <w:t>?</w:t>
      </w:r>
    </w:p>
    <w:p w:rsidR="00036E81" w:rsidRDefault="00036E81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Что пишет ручка?</w:t>
      </w:r>
    </w:p>
    <w:p w:rsidR="00036E81" w:rsidRDefault="00036E81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Когда приходит весна?</w:t>
      </w:r>
    </w:p>
    <w:p w:rsidR="00E67C56" w:rsidRDefault="00E67C56" w:rsidP="00F4320B">
      <w:pPr>
        <w:pStyle w:val="Standard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</w:rPr>
        <w:t>- Куда течёт лужа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?</w:t>
      </w:r>
    </w:p>
    <w:p w:rsidR="00E67C56" w:rsidRDefault="00E67C56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 w:rsidRPr="00E67C56">
        <w:rPr>
          <w:rFonts w:ascii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>Где прячется настроение</w:t>
      </w:r>
      <w:r w:rsidRPr="00E67C56">
        <w:rPr>
          <w:rFonts w:ascii="Times New Roman" w:hAnsi="Times New Roman"/>
          <w:color w:val="000000"/>
          <w:sz w:val="28"/>
          <w:szCs w:val="28"/>
        </w:rPr>
        <w:t>?</w:t>
      </w:r>
    </w:p>
    <w:p w:rsidR="00036E81" w:rsidRDefault="00E67C56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Что видит зеркало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?</w:t>
      </w:r>
    </w:p>
    <w:p w:rsidR="00E67C56" w:rsidRDefault="00E67C56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Что скрывает шкаф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?</w:t>
      </w:r>
    </w:p>
    <w:p w:rsidR="00E67C56" w:rsidRDefault="00E67C56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Что скрывает время</w:t>
      </w:r>
      <w:r w:rsidRPr="00E67C56">
        <w:rPr>
          <w:rFonts w:ascii="Times New Roman" w:hAnsi="Times New Roman"/>
          <w:color w:val="000000"/>
          <w:sz w:val="28"/>
          <w:szCs w:val="28"/>
        </w:rPr>
        <w:t>?</w:t>
      </w:r>
    </w:p>
    <w:p w:rsidR="00E67C56" w:rsidRPr="00E67C56" w:rsidRDefault="00E67C56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Куда летит одуванчик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?</w:t>
      </w:r>
    </w:p>
    <w:p w:rsidR="00036E81" w:rsidRDefault="00036E81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Почему время нельзя потрогать, но можно потерять</w:t>
      </w:r>
      <w:r w:rsidRPr="00036E81">
        <w:rPr>
          <w:rFonts w:ascii="Times New Roman" w:hAnsi="Times New Roman"/>
          <w:color w:val="000000"/>
          <w:sz w:val="28"/>
          <w:szCs w:val="28"/>
        </w:rPr>
        <w:t>?</w:t>
      </w:r>
    </w:p>
    <w:p w:rsidR="00036E81" w:rsidRDefault="00036E81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 чего начинается искусство</w:t>
      </w:r>
      <w:r w:rsidRPr="00036E81">
        <w:rPr>
          <w:rFonts w:ascii="Times New Roman" w:hAnsi="Times New Roman"/>
          <w:color w:val="000000"/>
          <w:sz w:val="28"/>
          <w:szCs w:val="28"/>
        </w:rPr>
        <w:t>?</w:t>
      </w:r>
    </w:p>
    <w:p w:rsidR="00036E81" w:rsidRDefault="00036E81" w:rsidP="00036E81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 xml:space="preserve"> Для чего три звонка</w:t>
      </w:r>
      <w:r w:rsidRPr="00036E81">
        <w:rPr>
          <w:rFonts w:ascii="Times New Roman" w:hAnsi="Times New Roman"/>
          <w:color w:val="000000"/>
          <w:sz w:val="28"/>
          <w:szCs w:val="28"/>
        </w:rPr>
        <w:t>?</w:t>
      </w:r>
    </w:p>
    <w:p w:rsidR="004922AA" w:rsidRDefault="00036E81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 чего начинается</w:t>
      </w:r>
      <w:r w:rsidRPr="00036E81"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>театр</w:t>
      </w:r>
      <w:r w:rsidRPr="00036E81">
        <w:rPr>
          <w:rFonts w:ascii="Times New Roman" w:hAnsi="Times New Roman"/>
          <w:color w:val="000000"/>
          <w:sz w:val="28"/>
          <w:szCs w:val="28"/>
        </w:rPr>
        <w:t>?</w:t>
      </w:r>
      <w:r w:rsidR="004922AA">
        <w:rPr>
          <w:rFonts w:ascii="Times New Roman" w:hAnsi="Times New Roman"/>
          <w:color w:val="000000"/>
          <w:sz w:val="28"/>
          <w:szCs w:val="28"/>
        </w:rPr>
        <w:t xml:space="preserve">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</w:t>
      </w:r>
    </w:p>
    <w:p w:rsidR="00F4320B" w:rsidRDefault="00F4320B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Установление контакта — дело довольно простое. Главное, чтобы нашелся общий интерес и тема для разговора. Сейчас темой для разговора у нас будет несколько предметов.</w:t>
      </w:r>
    </w:p>
    <w:p w:rsidR="00F4320B" w:rsidRDefault="007B5963" w:rsidP="007B5963">
      <w:pPr>
        <w:pStyle w:val="Standard"/>
        <w:ind w:left="73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*</w:t>
      </w:r>
      <w:r w:rsidR="00F4320B">
        <w:rPr>
          <w:rFonts w:ascii="Times New Roman" w:hAnsi="Times New Roman"/>
          <w:color w:val="000000"/>
          <w:sz w:val="28"/>
          <w:szCs w:val="28"/>
        </w:rPr>
        <w:t>Упражнение «Передай предмет, используя фразу:</w:t>
      </w:r>
    </w:p>
    <w:p w:rsidR="00F4320B" w:rsidRDefault="007B5963" w:rsidP="007B5963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r w:rsidR="00F4320B">
        <w:rPr>
          <w:rFonts w:ascii="Times New Roman" w:hAnsi="Times New Roman"/>
          <w:color w:val="000000"/>
          <w:sz w:val="28"/>
          <w:szCs w:val="28"/>
        </w:rPr>
        <w:t>Это мяч», «Это мяч?»,</w:t>
      </w:r>
      <w:r w:rsidR="00036E81">
        <w:rPr>
          <w:rFonts w:ascii="Times New Roman" w:hAnsi="Times New Roman"/>
          <w:color w:val="000000"/>
          <w:sz w:val="28"/>
          <w:szCs w:val="28"/>
        </w:rPr>
        <w:t xml:space="preserve"> «Это мяч!» ( ключ, поварёшка, ведро и т.д.</w:t>
      </w:r>
      <w:r w:rsidR="00F4320B">
        <w:rPr>
          <w:rFonts w:ascii="Times New Roman" w:hAnsi="Times New Roman"/>
          <w:color w:val="000000"/>
          <w:sz w:val="28"/>
          <w:szCs w:val="28"/>
        </w:rPr>
        <w:t>)</w:t>
      </w:r>
    </w:p>
    <w:p w:rsidR="00F4320B" w:rsidRDefault="00F4320B" w:rsidP="00F4320B">
      <w:pPr>
        <w:pStyle w:val="Standard"/>
        <w:ind w:left="737" w:hanging="737"/>
        <w:rPr>
          <w:rFonts w:ascii="Times New Roman" w:hAnsi="Times New Roman"/>
          <w:color w:val="000000"/>
          <w:sz w:val="28"/>
          <w:szCs w:val="28"/>
        </w:rPr>
      </w:pPr>
    </w:p>
    <w:p w:rsidR="00C06D65" w:rsidRDefault="00C06D65" w:rsidP="00C06D65">
      <w:pPr>
        <w:pStyle w:val="Standard"/>
        <w:ind w:left="57" w:hanging="907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        </w:t>
      </w:r>
      <w:r w:rsidR="00F4320B">
        <w:rPr>
          <w:rFonts w:ascii="Times New Roman" w:hAnsi="Times New Roman"/>
          <w:b/>
          <w:bCs/>
          <w:color w:val="000000"/>
          <w:sz w:val="28"/>
          <w:szCs w:val="28"/>
        </w:rPr>
        <w:t>3. Разминка тела.</w:t>
      </w:r>
    </w:p>
    <w:p w:rsidR="00F4320B" w:rsidRPr="00C06D65" w:rsidRDefault="00C06D65" w:rsidP="00C06D65">
      <w:pPr>
        <w:pStyle w:val="Standard"/>
        <w:ind w:left="57" w:hanging="90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</w:t>
      </w:r>
      <w:r w:rsidRPr="00C06D65">
        <w:rPr>
          <w:rFonts w:ascii="Arial" w:hAnsi="Arial" w:cs="Arial"/>
          <w:color w:val="252626"/>
          <w:sz w:val="14"/>
          <w:szCs w:val="14"/>
          <w:shd w:val="clear" w:color="auto" w:fill="FFFFFF"/>
        </w:rPr>
        <w:t xml:space="preserve"> </w:t>
      </w:r>
      <w:r>
        <w:rPr>
          <w:rFonts w:ascii="Arial" w:hAnsi="Arial" w:cs="Arial"/>
          <w:color w:val="252626"/>
          <w:sz w:val="14"/>
          <w:szCs w:val="14"/>
          <w:shd w:val="clear" w:color="auto" w:fill="FFFFFF"/>
        </w:rPr>
        <w:t xml:space="preserve"> </w:t>
      </w:r>
      <w:r w:rsidRPr="00C06D65">
        <w:rPr>
          <w:rFonts w:ascii="Times New Roman" w:hAnsi="Times New Roman" w:cs="Times New Roman"/>
          <w:sz w:val="28"/>
          <w:szCs w:val="28"/>
          <w:shd w:val="clear" w:color="auto" w:fill="FFFFFF"/>
        </w:rPr>
        <w:t>«Для кого я действую: для себя или для зрителя, или для живого человека, стоящего передо мной, то есть для партнера, находящегося рядом на подмостках?"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—спрашивал Константин Сергеевич Станиславский.</w:t>
      </w:r>
      <w:r w:rsidR="0050640A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Pr="00C0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 знаете, что артист сам для себя не судья в момент творчества. </w:t>
      </w:r>
      <w:r w:rsidR="0050640A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C0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Зритель также не судья, пока смотрит. Свой вывод он делает дома. </w:t>
      </w:r>
      <w:r w:rsidR="0050640A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C06D65">
        <w:rPr>
          <w:rFonts w:ascii="Times New Roman" w:hAnsi="Times New Roman" w:cs="Times New Roman"/>
          <w:sz w:val="28"/>
          <w:szCs w:val="28"/>
          <w:shd w:val="clear" w:color="auto" w:fill="FFFFFF"/>
        </w:rPr>
        <w:t>Судья</w:t>
      </w:r>
      <w:r w:rsidR="005064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</w:t>
      </w:r>
      <w:r w:rsidRPr="00C0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партнер. Если артист воздействовал на него, если он заставил поверить правде чувствования и общения – значит, творческая цель достигнута и ложь побеждена. Тот, кто на сцене в момент творчества</w:t>
      </w:r>
      <w:r w:rsidR="0050640A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C0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представляет, не наигрывает, а подлинно, продуктивно, целесообразно </w:t>
      </w:r>
      <w:r w:rsidR="0050640A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C0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притом беспрерывно действует; тот, кто общается на сцене не со зрителем, а с партнером, тот </w:t>
      </w:r>
      <w:r w:rsidR="00AD0E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кто </w:t>
      </w:r>
      <w:r w:rsidRPr="00C06D65">
        <w:rPr>
          <w:rFonts w:ascii="Times New Roman" w:hAnsi="Times New Roman" w:cs="Times New Roman"/>
          <w:sz w:val="28"/>
          <w:szCs w:val="28"/>
          <w:shd w:val="clear" w:color="auto" w:fill="FFFFFF"/>
        </w:rPr>
        <w:t>удерживает себя в области пьесы и роли, в атмос</w:t>
      </w:r>
      <w:r w:rsidR="00AD0E40">
        <w:rPr>
          <w:rFonts w:ascii="Times New Roman" w:hAnsi="Times New Roman" w:cs="Times New Roman"/>
          <w:sz w:val="28"/>
          <w:szCs w:val="28"/>
          <w:shd w:val="clear" w:color="auto" w:fill="FFFFFF"/>
        </w:rPr>
        <w:t>фере живой жизни, правды, веры (</w:t>
      </w:r>
      <w:r w:rsidRPr="00C0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"я </w:t>
      </w:r>
      <w:proofErr w:type="spellStart"/>
      <w:r w:rsidRPr="00C06D65">
        <w:rPr>
          <w:rFonts w:ascii="Times New Roman" w:hAnsi="Times New Roman" w:cs="Times New Roman"/>
          <w:sz w:val="28"/>
          <w:szCs w:val="28"/>
          <w:shd w:val="clear" w:color="auto" w:fill="FFFFFF"/>
        </w:rPr>
        <w:t>есмь</w:t>
      </w:r>
      <w:proofErr w:type="spellEnd"/>
      <w:r w:rsidRPr="00C06D65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AD0E40">
        <w:rPr>
          <w:rFonts w:ascii="Times New Roman" w:hAnsi="Times New Roman" w:cs="Times New Roman"/>
          <w:sz w:val="28"/>
          <w:szCs w:val="28"/>
          <w:shd w:val="clear" w:color="auto" w:fill="FFFFFF"/>
        </w:rPr>
        <w:t>), т</w:t>
      </w:r>
      <w:r w:rsidRPr="00C06D65">
        <w:rPr>
          <w:rFonts w:ascii="Times New Roman" w:hAnsi="Times New Roman" w:cs="Times New Roman"/>
          <w:sz w:val="28"/>
          <w:szCs w:val="28"/>
          <w:shd w:val="clear" w:color="auto" w:fill="FFFFFF"/>
        </w:rPr>
        <w:t>от живет правдой на сцене.»</w:t>
      </w:r>
    </w:p>
    <w:p w:rsidR="00F4320B" w:rsidRDefault="00F4320B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Актерская игра чаще всего подразумевает не только словесный,</w:t>
      </w:r>
      <w:r w:rsidR="0050640A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 но и телесный контакт.</w:t>
      </w:r>
    </w:p>
    <w:p w:rsidR="004C4C31" w:rsidRDefault="004C4C31" w:rsidP="004C4C31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*</w:t>
      </w:r>
      <w:r w:rsidR="00F4320B">
        <w:rPr>
          <w:rFonts w:ascii="Times New Roman" w:hAnsi="Times New Roman"/>
          <w:color w:val="000000"/>
          <w:sz w:val="28"/>
          <w:szCs w:val="28"/>
        </w:rPr>
        <w:t>Упражнение «Три шага»: сделать три шага в любом направлении, остановиться и одним движением коснуться партнера.</w:t>
      </w:r>
    </w:p>
    <w:p w:rsidR="00F4320B" w:rsidRDefault="00F4320B" w:rsidP="004C4C31">
      <w:pPr>
        <w:pStyle w:val="Standard"/>
        <w:rPr>
          <w:rFonts w:hint="eastAsia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Удивляйте своего партнера! Пусть это будет внезапно и непредсказуемо! Пусть ваш партнер запомнит ваше прикосновение!</w:t>
      </w:r>
    </w:p>
    <w:p w:rsidR="00F4320B" w:rsidRDefault="00F4320B" w:rsidP="00F4320B">
      <w:pPr>
        <w:pStyle w:val="Standard"/>
        <w:rPr>
          <w:rFonts w:hint="eastAsia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Партнеров может быть больше чем один. Как быть в этом случае? </w:t>
      </w:r>
      <w:r w:rsidR="0050640A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Как приблизиться к партнерам? Все части тела, все органы чувств являются инструментами общения. Все они должны принимать участие в творческом поиске и воплощении найденного. Органично существовать на сцене без должного отклика со стороны партнера или партнеров невозможно!</w:t>
      </w:r>
    </w:p>
    <w:p w:rsidR="00F4320B" w:rsidRDefault="00F4320B" w:rsidP="00F4320B">
      <w:pPr>
        <w:pStyle w:val="Standard"/>
        <w:rPr>
          <w:rFonts w:hint="eastAsia"/>
        </w:rPr>
      </w:pPr>
      <w:r>
        <w:rPr>
          <w:rFonts w:ascii="Times New Roman" w:hAnsi="Times New Roman"/>
          <w:color w:val="000000"/>
          <w:sz w:val="28"/>
          <w:szCs w:val="28"/>
        </w:rPr>
        <w:t>Слушать себя, слушать партнера, быть настоящим — это и есть маленькие шаги к большой сценической свободе.</w:t>
      </w:r>
    </w:p>
    <w:p w:rsidR="00F4320B" w:rsidRDefault="004C4C31" w:rsidP="004C4C31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*</w:t>
      </w:r>
      <w:r w:rsidR="00F4320B">
        <w:rPr>
          <w:rFonts w:ascii="Times New Roman" w:hAnsi="Times New Roman"/>
          <w:color w:val="000000"/>
          <w:sz w:val="28"/>
          <w:szCs w:val="28"/>
        </w:rPr>
        <w:t>Упражнение «Узел»</w:t>
      </w:r>
    </w:p>
    <w:p w:rsidR="00F4320B" w:rsidRDefault="00F4320B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Кто выйдет за дверь? Один участник удаляется за дверь. Все остальные участники, держась за руки, запутываются. Вернувшийся распутывает образовавшийся узел, не разрывая рук.</w:t>
      </w:r>
    </w:p>
    <w:p w:rsidR="00F4320B" w:rsidRDefault="00F4320B" w:rsidP="00F4320B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Сплотить актерский ансамбль помогает пластическое взаимодействие. </w:t>
      </w:r>
      <w:r w:rsidR="0050640A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Оно же учит проявлять гибкость и пробуждать творческий подход, способствует быстрому сближению и раскрепощению участников группы.</w:t>
      </w:r>
    </w:p>
    <w:p w:rsidR="00F4320B" w:rsidRDefault="004C4C31" w:rsidP="004C4C31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*</w:t>
      </w:r>
      <w:r w:rsidR="00F4320B">
        <w:rPr>
          <w:rFonts w:ascii="Times New Roman" w:hAnsi="Times New Roman"/>
          <w:color w:val="000000"/>
          <w:sz w:val="28"/>
          <w:szCs w:val="28"/>
        </w:rPr>
        <w:t>Упражнение «Пристройка» под музыкальное сопровождение.</w:t>
      </w:r>
      <w:r w:rsidR="0050640A">
        <w:rPr>
          <w:rFonts w:ascii="Times New Roman" w:hAnsi="Times New Roman"/>
          <w:color w:val="000000"/>
          <w:sz w:val="28"/>
          <w:szCs w:val="28"/>
        </w:rPr>
        <w:br/>
      </w:r>
      <w:r w:rsidR="00F4320B">
        <w:rPr>
          <w:rFonts w:ascii="Times New Roman" w:hAnsi="Times New Roman"/>
          <w:color w:val="000000"/>
          <w:sz w:val="28"/>
          <w:szCs w:val="28"/>
        </w:rPr>
        <w:t xml:space="preserve"> Возможно разделение на группы.</w:t>
      </w:r>
    </w:p>
    <w:p w:rsidR="00AD0E40" w:rsidRDefault="00AD0E40" w:rsidP="004C4C31">
      <w:pPr>
        <w:pStyle w:val="Standard"/>
        <w:rPr>
          <w:rFonts w:ascii="Times New Roman" w:hAnsi="Times New Roman"/>
          <w:color w:val="000000"/>
          <w:sz w:val="28"/>
          <w:szCs w:val="28"/>
        </w:rPr>
      </w:pPr>
    </w:p>
    <w:p w:rsidR="00FF360B" w:rsidRDefault="004C4C31" w:rsidP="00F4320B">
      <w:pPr>
        <w:pStyle w:val="Standard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4C31">
        <w:rPr>
          <w:rFonts w:ascii="Times New Roman" w:hAnsi="Times New Roman"/>
          <w:sz w:val="28"/>
          <w:szCs w:val="28"/>
        </w:rPr>
        <w:t xml:space="preserve">Вот и подошел к окончанию наш практикум. Завершить его тоже хочется словами великого Станиславского: </w:t>
      </w:r>
      <w:r w:rsidRPr="00FF360B">
        <w:rPr>
          <w:rFonts w:ascii="Times New Roman" w:hAnsi="Times New Roman" w:cs="Times New Roman"/>
          <w:sz w:val="28"/>
          <w:szCs w:val="28"/>
        </w:rPr>
        <w:t>«</w:t>
      </w:r>
      <w:r w:rsidR="00FF360B">
        <w:rPr>
          <w:rFonts w:ascii="Times New Roman" w:hAnsi="Times New Roman" w:cs="Times New Roman"/>
          <w:sz w:val="28"/>
          <w:szCs w:val="28"/>
          <w:shd w:val="clear" w:color="auto" w:fill="FFFFFF"/>
        </w:rPr>
        <w:t>Ак</w:t>
      </w:r>
      <w:r w:rsidR="00FF360B" w:rsidRPr="00FF360B">
        <w:rPr>
          <w:rFonts w:ascii="Times New Roman" w:hAnsi="Times New Roman" w:cs="Times New Roman"/>
          <w:sz w:val="28"/>
          <w:szCs w:val="28"/>
          <w:shd w:val="clear" w:color="auto" w:fill="FFFFFF"/>
        </w:rPr>
        <w:t>тер живет, он плачет и смеется</w:t>
      </w:r>
      <w:r w:rsidR="0050640A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bookmarkStart w:id="0" w:name="_GoBack"/>
      <w:bookmarkEnd w:id="0"/>
      <w:r w:rsidR="00FF360B" w:rsidRPr="00FF360B">
        <w:rPr>
          <w:rFonts w:ascii="Times New Roman" w:hAnsi="Times New Roman" w:cs="Times New Roman"/>
          <w:sz w:val="28"/>
          <w:szCs w:val="28"/>
          <w:shd w:val="clear" w:color="auto" w:fill="FFFFFF"/>
        </w:rPr>
        <w:t>на сцене, но, плача и смеясь, он наблюдает свой смех и свои слезы. И в этой двойственной жизни, в этом равновесии между жизнью и игрой состоит искусство</w:t>
      </w:r>
      <w:r w:rsidR="00FF360B">
        <w:rPr>
          <w:rFonts w:ascii="Times New Roman" w:hAnsi="Times New Roman" w:cs="Times New Roman"/>
          <w:sz w:val="28"/>
          <w:szCs w:val="28"/>
          <w:shd w:val="clear" w:color="auto" w:fill="FFFFFF"/>
        </w:rPr>
        <w:t>. Чем меньше актер обращает внимания на зрителя, тем больше зритель интересуется актером. Отвлекаясь от зрителей для жизни роли, актер заставляет зрителя сильнее тянуться к сцене</w:t>
      </w:r>
      <w:r w:rsidR="00FF360B" w:rsidRPr="00FF360B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DE4BAB" w:rsidRPr="00AD0E40" w:rsidRDefault="00890A70" w:rsidP="00AD0E40">
      <w:pPr>
        <w:pStyle w:val="Standard"/>
        <w:rPr>
          <w:rFonts w:ascii="Times New Roman" w:hAnsi="Times New Roman" w:cs="Times New Roman" w:hint="eastAsi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мы хотим пожелать вам двигаться маленькими, но уверенными и осмысленными шагами в искусство, к </w:t>
      </w:r>
      <w:r w:rsidR="00AD0E40">
        <w:rPr>
          <w:rFonts w:ascii="Times New Roman" w:hAnsi="Times New Roman" w:cs="Times New Roman"/>
          <w:sz w:val="28"/>
          <w:szCs w:val="28"/>
          <w:shd w:val="clear" w:color="auto" w:fill="FFFFFF"/>
        </w:rPr>
        <w:t>цели и к мечте! До новых встреч!</w:t>
      </w:r>
    </w:p>
    <w:sectPr w:rsidR="00DE4BAB" w:rsidRPr="00AD0E40" w:rsidSect="00DE4B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05AE6"/>
    <w:multiLevelType w:val="multilevel"/>
    <w:tmpl w:val="07768854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1">
    <w:nsid w:val="34FF5ADD"/>
    <w:multiLevelType w:val="hybridMultilevel"/>
    <w:tmpl w:val="B3E4BD16"/>
    <w:lvl w:ilvl="0" w:tplc="059A2466">
      <w:start w:val="3"/>
      <w:numFmt w:val="bullet"/>
      <w:lvlText w:val=""/>
      <w:lvlJc w:val="left"/>
      <w:pPr>
        <w:ind w:left="720" w:hanging="360"/>
      </w:pPr>
      <w:rPr>
        <w:rFonts w:ascii="Symbol" w:eastAsia="NSimSun" w:hAnsi="Symbol" w:cs="Lucida San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EB57A6"/>
    <w:multiLevelType w:val="multilevel"/>
    <w:tmpl w:val="74D22E0A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3">
    <w:nsid w:val="433E5DA8"/>
    <w:multiLevelType w:val="multilevel"/>
    <w:tmpl w:val="8FA40ED2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F4320B"/>
    <w:rsid w:val="00036E81"/>
    <w:rsid w:val="002E7784"/>
    <w:rsid w:val="004922AA"/>
    <w:rsid w:val="004C4C31"/>
    <w:rsid w:val="0050640A"/>
    <w:rsid w:val="005D35A0"/>
    <w:rsid w:val="006D5BD8"/>
    <w:rsid w:val="007B5963"/>
    <w:rsid w:val="007D1320"/>
    <w:rsid w:val="00890A70"/>
    <w:rsid w:val="00AD0E40"/>
    <w:rsid w:val="00BA0D9B"/>
    <w:rsid w:val="00C06D65"/>
    <w:rsid w:val="00DE4BAB"/>
    <w:rsid w:val="00E67C56"/>
    <w:rsid w:val="00F4320B"/>
    <w:rsid w:val="00FF3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20B"/>
    <w:pPr>
      <w:suppressAutoHyphens/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4320B"/>
    <w:pPr>
      <w:suppressAutoHyphens/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F4320B"/>
    <w:pPr>
      <w:spacing w:after="140" w:line="276" w:lineRule="auto"/>
    </w:pPr>
  </w:style>
  <w:style w:type="paragraph" w:customStyle="1" w:styleId="TableContents">
    <w:name w:val="Table Contents"/>
    <w:basedOn w:val="Standard"/>
    <w:rsid w:val="00F4320B"/>
    <w:pPr>
      <w:widowControl w:val="0"/>
      <w:suppressLineNumbers/>
    </w:pPr>
  </w:style>
  <w:style w:type="character" w:styleId="a3">
    <w:name w:val="Hyperlink"/>
    <w:basedOn w:val="a0"/>
    <w:uiPriority w:val="99"/>
    <w:unhideWhenUsed/>
    <w:rsid w:val="00F4320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7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usicart@list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usicart@list.ru" TargetMode="External"/><Relationship Id="rId12" Type="http://schemas.openxmlformats.org/officeDocument/2006/relationships/hyperlink" Target="https://youtu.be/w3pBt-h2yN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usicart@list.ru" TargetMode="External"/><Relationship Id="rId11" Type="http://schemas.openxmlformats.org/officeDocument/2006/relationships/hyperlink" Target="https://www.ahakimov.com/vedy-articles/antuan-de-sent-ekzyuperi-iskusstvo-malenikih-shagov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usicart@lis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usicart@lis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5</Pages>
  <Words>1651</Words>
  <Characters>9413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Владелец</cp:lastModifiedBy>
  <cp:revision>13</cp:revision>
  <dcterms:created xsi:type="dcterms:W3CDTF">2022-11-25T10:53:00Z</dcterms:created>
  <dcterms:modified xsi:type="dcterms:W3CDTF">2023-02-09T07:18:00Z</dcterms:modified>
</cp:coreProperties>
</file>