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01EDA" w:rsidRDefault="0022134B" w:rsidP="00C56365">
      <w:pPr>
        <w:keepNext/>
      </w:pPr>
      <w:r>
        <w:rPr>
          <w:noProof/>
        </w:rPr>
        <w:pict>
          <v:shapetype id="_x0000_t202" coordsize="21600,21600" o:spt="202" path="m,l,21600r21600,l21600,xe">
            <v:stroke joinstyle="miter"/>
            <v:path gradientshapeok="t" o:connecttype="rect"/>
          </v:shapetype>
          <v:shape id="Надпись 23" o:spid="_x0000_s1026" type="#_x0000_t202" style="position:absolute;margin-left:0;margin-top:22.25pt;width:582pt;height:2in;z-index:251661312;visibility:visible;mso-position-horizontal:left;mso-position-horizontal-relative:margin;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" fillcolor="#7030a0" strokecolor="red">
            <v:textbox style="mso-fit-shape-to-text:t">
              <w:txbxContent>
                <w:p w:rsidR="00372D33" w:rsidRPr="00372D33" w:rsidRDefault="00372D33" w:rsidP="00C56365">
                  <w:pPr>
                    <w:shd w:val="clear" w:color="auto" w:fill="C00000"/>
                    <w:jc w:val="center"/>
                    <w:rPr>
                      <w:b/>
                      <w:outline/>
                      <w:color w:val="ED7D31" w:themeColor="accent2"/>
                      <w:sz w:val="72"/>
                      <w:szCs w:val="72"/>
                    </w:rPr>
                  </w:pPr>
                  <w:r w:rsidRPr="00372D33">
                    <w:rPr>
                      <w:b/>
                      <w:outline/>
                      <w:color w:val="ED7D31" w:themeColor="accent2"/>
                      <w:sz w:val="72"/>
                      <w:szCs w:val="72"/>
                    </w:rPr>
                    <w:t>ПАПКА – ПЕРЕДВИЖКА</w:t>
                  </w:r>
                </w:p>
              </w:txbxContent>
            </v:textbox>
            <w10:wrap type="square" anchorx="margin"/>
          </v:shape>
        </w:pict>
      </w:r>
    </w:p>
    <w:p w:rsidR="00901EDA" w:rsidRDefault="0022134B">
      <w:r>
        <w:rPr>
          <w:noProof/>
        </w:rPr>
        <w:lastRenderedPageBreak/>
        <w:pict>
          <v:shape id="Надпись 24" o:spid="_x0000_s1027" type="#_x0000_t202" style="position:absolute;margin-left:223.95pt;margin-top:740.65pt;width:121.3pt;height:31.3pt;z-index:2516623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" fillcolor="white [3201]" strokeweight=".5pt">
            <v:textbox>
              <w:txbxContent>
                <w:p w:rsidR="00C56365" w:rsidRPr="00C56365" w:rsidRDefault="00C56365" w:rsidP="00C56365">
                  <w:pPr>
                    <w:shd w:val="clear" w:color="auto" w:fill="FFFF00"/>
                    <w:rPr>
                      <w:rFonts w:ascii="Times New Roman" w:hAnsi="Times New Roman" w:cs="Times New Roman"/>
                      <w:b/>
                      <w:bCs/>
                      <w:sz w:val="28"/>
                      <w:szCs w:val="28"/>
                    </w:rPr>
                  </w:pPr>
                  <w:r>
                    <w:rPr>
                      <w:rFonts w:ascii="Times New Roman" w:hAnsi="Times New Roman" w:cs="Times New Roman"/>
                      <w:b/>
                      <w:bCs/>
                      <w:sz w:val="28"/>
                      <w:szCs w:val="28"/>
                    </w:rPr>
                    <w:t>г</w:t>
                  </w:r>
                  <w:r w:rsidRPr="00C56365">
                    <w:rPr>
                      <w:rFonts w:ascii="Times New Roman" w:hAnsi="Times New Roman" w:cs="Times New Roman"/>
                      <w:b/>
                      <w:bCs/>
                      <w:sz w:val="28"/>
                      <w:szCs w:val="28"/>
                    </w:rPr>
                    <w:t>. Магнитогорск</w:t>
                  </w:r>
                </w:p>
              </w:txbxContent>
            </v:textbox>
          </v:shape>
        </w:pict>
      </w:r>
      <w:r>
        <w:rPr>
          <w:noProof/>
        </w:rPr>
        <w:pict>
          <v:shape id="Надпись 22" o:spid="_x0000_s1028" type="#_x0000_t202" style="position:absolute;margin-left:438.3pt;margin-top:484.25pt;width:264.75pt;height:54.75pt;z-index:251659264;visibility:visible;mso-position-horizontal:right;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" fillcolor="white [3201]" strokeweight=".5pt">
            <v:textbox>
              <w:txbxContent>
                <w:p w:rsidR="00372D33" w:rsidRPr="00372D33" w:rsidRDefault="001D6323" w:rsidP="00C56365">
                  <w:pPr>
                    <w:shd w:val="clear" w:color="auto" w:fill="92D050"/>
                    <w:rPr>
                      <w:rFonts w:ascii="Times New Roman" w:hAnsi="Times New Roman" w:cs="Times New Roman"/>
                      <w:b/>
                      <w:bCs/>
                      <w:color w:val="002060"/>
                      <w:sz w:val="32"/>
                      <w:szCs w:val="32"/>
                    </w:rPr>
                  </w:pPr>
                  <w:proofErr w:type="spellStart"/>
                  <w:r>
                    <w:rPr>
                      <w:rFonts w:ascii="Times New Roman" w:hAnsi="Times New Roman" w:cs="Times New Roman"/>
                      <w:b/>
                      <w:bCs/>
                      <w:color w:val="002060"/>
                      <w:sz w:val="32"/>
                      <w:szCs w:val="32"/>
                    </w:rPr>
                    <w:t>Багян</w:t>
                  </w:r>
                  <w:proofErr w:type="spellEnd"/>
                  <w:r>
                    <w:rPr>
                      <w:rFonts w:ascii="Times New Roman" w:hAnsi="Times New Roman" w:cs="Times New Roman"/>
                      <w:b/>
                      <w:bCs/>
                      <w:color w:val="002060"/>
                      <w:sz w:val="32"/>
                      <w:szCs w:val="32"/>
                    </w:rPr>
                    <w:t xml:space="preserve"> </w:t>
                  </w:r>
                  <w:proofErr w:type="spellStart"/>
                  <w:r>
                    <w:rPr>
                      <w:rFonts w:ascii="Times New Roman" w:hAnsi="Times New Roman" w:cs="Times New Roman"/>
                      <w:b/>
                      <w:bCs/>
                      <w:color w:val="002060"/>
                      <w:sz w:val="32"/>
                      <w:szCs w:val="32"/>
                    </w:rPr>
                    <w:t>Ануш</w:t>
                  </w:r>
                  <w:proofErr w:type="spellEnd"/>
                  <w:r>
                    <w:rPr>
                      <w:rFonts w:ascii="Times New Roman" w:hAnsi="Times New Roman" w:cs="Times New Roman"/>
                      <w:b/>
                      <w:bCs/>
                      <w:color w:val="002060"/>
                      <w:sz w:val="32"/>
                      <w:szCs w:val="32"/>
                    </w:rPr>
                    <w:t xml:space="preserve"> Робертовна</w:t>
                  </w:r>
                </w:p>
                <w:p w:rsidR="00372D33" w:rsidRPr="00372D33" w:rsidRDefault="00372D33" w:rsidP="00C56365">
                  <w:pPr>
                    <w:shd w:val="clear" w:color="auto" w:fill="92D050"/>
                    <w:rPr>
                      <w:rFonts w:ascii="Times New Roman" w:hAnsi="Times New Roman" w:cs="Times New Roman"/>
                      <w:b/>
                      <w:bCs/>
                      <w:color w:val="002060"/>
                      <w:sz w:val="32"/>
                      <w:szCs w:val="32"/>
                    </w:rPr>
                  </w:pPr>
                  <w:r w:rsidRPr="00372D33">
                    <w:rPr>
                      <w:rFonts w:ascii="Times New Roman" w:hAnsi="Times New Roman" w:cs="Times New Roman"/>
                      <w:b/>
                      <w:bCs/>
                      <w:color w:val="002060"/>
                      <w:sz w:val="32"/>
                      <w:szCs w:val="32"/>
                    </w:rPr>
                    <w:t>Воспитатель МДОУ «Д/с № 68»</w:t>
                  </w:r>
                </w:p>
                <w:p w:rsidR="00372D33" w:rsidRPr="00C56365" w:rsidRDefault="00372D33">
                  <w:pPr>
                    <w:rPr>
                      <w:sz w:val="32"/>
                      <w:szCs w:val="32"/>
                    </w:rPr>
                  </w:pPr>
                </w:p>
              </w:txbxContent>
            </v:textbox>
            <w10:wrap anchorx="margin"/>
          </v:shape>
        </w:pict>
      </w:r>
      <w:r w:rsidR="00372D33">
        <w:rPr>
          <w:noProof/>
          <w:lang w:eastAsia="ru-RU"/>
        </w:rPr>
        <w:drawing>
          <wp:inline distT="0" distB="0" distL="0" distR="0">
            <wp:extent cx="7343775" cy="9334500"/>
            <wp:effectExtent l="0" t="0" r="952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344444" cy="9335350"/>
                    </a:xfrm>
                    <a:prstGeom prst="rect">
                      <a:avLst/>
                    </a:prstGeom>
                    <a:noFill/>
                    <a:ln>
                      <a:noFill/>
                    </a:ln>
                  </pic:spPr>
                </pic:pic>
              </a:graphicData>
            </a:graphic>
          </wp:inline>
        </w:drawing>
      </w:r>
    </w:p>
    <w:p w:rsidR="00E10630" w:rsidRDefault="00845CC1">
      <w:r>
        <w:rPr>
          <w:noProof/>
          <w:lang w:eastAsia="ru-RU"/>
        </w:rPr>
        <w:lastRenderedPageBreak/>
        <w:drawing>
          <wp:inline distT="0" distB="0" distL="0" distR="0">
            <wp:extent cx="7372350" cy="105156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372350" cy="10515600"/>
                    </a:xfrm>
                    <a:prstGeom prst="rect">
                      <a:avLst/>
                    </a:prstGeom>
                    <a:noFill/>
                    <a:ln>
                      <a:noFill/>
                    </a:ln>
                  </pic:spPr>
                </pic:pic>
              </a:graphicData>
            </a:graphic>
          </wp:inline>
        </w:drawing>
      </w:r>
    </w:p>
    <w:p w:rsidR="00845CC1" w:rsidRDefault="0009770A">
      <w:r>
        <w:rPr>
          <w:noProof/>
          <w:lang w:eastAsia="ru-RU"/>
        </w:rPr>
        <w:lastRenderedPageBreak/>
        <w:drawing>
          <wp:inline distT="0" distB="0" distL="0" distR="0">
            <wp:extent cx="7334250" cy="10391775"/>
            <wp:effectExtent l="0" t="0" r="0"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334515" cy="10392150"/>
                    </a:xfrm>
                    <a:prstGeom prst="rect">
                      <a:avLst/>
                    </a:prstGeom>
                    <a:noFill/>
                    <a:ln>
                      <a:noFill/>
                    </a:ln>
                  </pic:spPr>
                </pic:pic>
              </a:graphicData>
            </a:graphic>
          </wp:inline>
        </w:drawing>
      </w:r>
      <w:bookmarkStart w:id="0" w:name="_GoBack"/>
      <w:r w:rsidR="00845CC1">
        <w:rPr>
          <w:noProof/>
          <w:lang w:eastAsia="ru-RU"/>
        </w:rPr>
        <w:lastRenderedPageBreak/>
        <w:drawing>
          <wp:inline distT="0" distB="0" distL="0" distR="0">
            <wp:extent cx="7353300" cy="1035367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353564" cy="10354047"/>
                    </a:xfrm>
                    <a:prstGeom prst="rect">
                      <a:avLst/>
                    </a:prstGeom>
                    <a:noFill/>
                    <a:ln>
                      <a:noFill/>
                    </a:ln>
                  </pic:spPr>
                </pic:pic>
              </a:graphicData>
            </a:graphic>
          </wp:inline>
        </w:drawing>
      </w:r>
      <w:bookmarkEnd w:id="0"/>
      <w:r w:rsidR="00845CC1">
        <w:rPr>
          <w:noProof/>
          <w:lang w:eastAsia="ru-RU"/>
        </w:rPr>
        <w:lastRenderedPageBreak/>
        <w:drawing>
          <wp:inline distT="0" distB="0" distL="0" distR="0">
            <wp:extent cx="7400925" cy="10401300"/>
            <wp:effectExtent l="0" t="0" r="952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401285" cy="10401806"/>
                    </a:xfrm>
                    <a:prstGeom prst="rect">
                      <a:avLst/>
                    </a:prstGeom>
                    <a:noFill/>
                    <a:ln>
                      <a:noFill/>
                    </a:ln>
                  </pic:spPr>
                </pic:pic>
              </a:graphicData>
            </a:graphic>
          </wp:inline>
        </w:drawing>
      </w:r>
    </w:p>
    <w:p w:rsidR="00845CC1" w:rsidRDefault="00845CC1">
      <w:r>
        <w:rPr>
          <w:noProof/>
          <w:lang w:eastAsia="ru-RU"/>
        </w:rPr>
        <w:lastRenderedPageBreak/>
        <w:drawing>
          <wp:inline distT="0" distB="0" distL="0" distR="0">
            <wp:extent cx="7334250" cy="10391775"/>
            <wp:effectExtent l="0" t="0" r="0"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334448" cy="10392056"/>
                    </a:xfrm>
                    <a:prstGeom prst="rect">
                      <a:avLst/>
                    </a:prstGeom>
                    <a:noFill/>
                    <a:ln>
                      <a:noFill/>
                    </a:ln>
                  </pic:spPr>
                </pic:pic>
              </a:graphicData>
            </a:graphic>
          </wp:inline>
        </w:drawing>
      </w:r>
    </w:p>
    <w:p w:rsidR="0009770A" w:rsidRDefault="0009770A">
      <w:r>
        <w:rPr>
          <w:noProof/>
          <w:lang w:eastAsia="ru-RU"/>
        </w:rPr>
        <w:lastRenderedPageBreak/>
        <w:drawing>
          <wp:inline distT="0" distB="0" distL="0" distR="0">
            <wp:extent cx="7372350" cy="11020425"/>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372350" cy="11020425"/>
                    </a:xfrm>
                    <a:prstGeom prst="rect">
                      <a:avLst/>
                    </a:prstGeom>
                    <a:noFill/>
                    <a:ln>
                      <a:noFill/>
                    </a:ln>
                  </pic:spPr>
                </pic:pic>
              </a:graphicData>
            </a:graphic>
          </wp:inline>
        </w:drawing>
      </w:r>
    </w:p>
    <w:p w:rsidR="0009770A" w:rsidRDefault="0009770A">
      <w:r>
        <w:rPr>
          <w:noProof/>
          <w:lang w:eastAsia="ru-RU"/>
        </w:rPr>
        <w:lastRenderedPageBreak/>
        <w:drawing>
          <wp:inline distT="0" distB="0" distL="0" distR="0">
            <wp:extent cx="7448550" cy="1031557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448728" cy="10315822"/>
                    </a:xfrm>
                    <a:prstGeom prst="rect">
                      <a:avLst/>
                    </a:prstGeom>
                    <a:noFill/>
                    <a:ln>
                      <a:noFill/>
                    </a:ln>
                  </pic:spPr>
                </pic:pic>
              </a:graphicData>
            </a:graphic>
          </wp:inline>
        </w:drawing>
      </w:r>
    </w:p>
    <w:p w:rsidR="00845CC1" w:rsidRDefault="00845CC1">
      <w:r>
        <w:rPr>
          <w:noProof/>
          <w:lang w:eastAsia="ru-RU"/>
        </w:rPr>
        <w:lastRenderedPageBreak/>
        <w:drawing>
          <wp:inline distT="0" distB="0" distL="0" distR="0">
            <wp:extent cx="7410450" cy="10467975"/>
            <wp:effectExtent l="0" t="0" r="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410450" cy="10467975"/>
                    </a:xfrm>
                    <a:prstGeom prst="rect">
                      <a:avLst/>
                    </a:prstGeom>
                    <a:noFill/>
                    <a:ln>
                      <a:noFill/>
                    </a:ln>
                  </pic:spPr>
                </pic:pic>
              </a:graphicData>
            </a:graphic>
          </wp:inline>
        </w:drawing>
      </w:r>
    </w:p>
    <w:p w:rsidR="00845CC1" w:rsidRDefault="00845CC1">
      <w:r>
        <w:rPr>
          <w:noProof/>
          <w:lang w:eastAsia="ru-RU"/>
        </w:rPr>
        <w:lastRenderedPageBreak/>
        <w:drawing>
          <wp:inline distT="0" distB="0" distL="0" distR="0">
            <wp:extent cx="7324674" cy="1054417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329429" cy="10551021"/>
                    </a:xfrm>
                    <a:prstGeom prst="rect">
                      <a:avLst/>
                    </a:prstGeom>
                    <a:noFill/>
                    <a:ln>
                      <a:noFill/>
                    </a:ln>
                  </pic:spPr>
                </pic:pic>
              </a:graphicData>
            </a:graphic>
          </wp:inline>
        </w:drawing>
      </w:r>
    </w:p>
    <w:p w:rsidR="00845CC1" w:rsidRDefault="00845CC1">
      <w:r>
        <w:rPr>
          <w:noProof/>
          <w:lang w:eastAsia="ru-RU"/>
        </w:rPr>
        <w:lastRenderedPageBreak/>
        <w:drawing>
          <wp:inline distT="0" distB="0" distL="0" distR="0">
            <wp:extent cx="7353300" cy="1048702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353300" cy="10487025"/>
                    </a:xfrm>
                    <a:prstGeom prst="rect">
                      <a:avLst/>
                    </a:prstGeom>
                    <a:noFill/>
                    <a:ln>
                      <a:noFill/>
                    </a:ln>
                  </pic:spPr>
                </pic:pic>
              </a:graphicData>
            </a:graphic>
          </wp:inline>
        </w:drawing>
      </w:r>
    </w:p>
    <w:p w:rsidR="00845CC1" w:rsidRDefault="0009770A">
      <w:r>
        <w:rPr>
          <w:noProof/>
          <w:lang w:eastAsia="ru-RU"/>
        </w:rPr>
        <w:lastRenderedPageBreak/>
        <w:drawing>
          <wp:inline distT="0" distB="0" distL="0" distR="0">
            <wp:extent cx="7439025" cy="10477500"/>
            <wp:effectExtent l="0" t="0" r="952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439227" cy="10477785"/>
                    </a:xfrm>
                    <a:prstGeom prst="rect">
                      <a:avLst/>
                    </a:prstGeom>
                    <a:noFill/>
                    <a:ln>
                      <a:noFill/>
                    </a:ln>
                  </pic:spPr>
                </pic:pic>
              </a:graphicData>
            </a:graphic>
          </wp:inline>
        </w:drawing>
      </w:r>
    </w:p>
    <w:p w:rsidR="00845CC1" w:rsidRDefault="0009770A" w:rsidP="00845CC1">
      <w:r>
        <w:rPr>
          <w:noProof/>
          <w:lang w:eastAsia="ru-RU"/>
        </w:rPr>
        <w:lastRenderedPageBreak/>
        <w:drawing>
          <wp:inline distT="0" distB="0" distL="0" distR="0">
            <wp:extent cx="7362319" cy="1033462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373523" cy="10350353"/>
                    </a:xfrm>
                    <a:prstGeom prst="rect">
                      <a:avLst/>
                    </a:prstGeom>
                    <a:noFill/>
                    <a:ln>
                      <a:noFill/>
                    </a:ln>
                  </pic:spPr>
                </pic:pic>
              </a:graphicData>
            </a:graphic>
          </wp:inline>
        </w:drawing>
      </w:r>
    </w:p>
    <w:p w:rsidR="00845CC1" w:rsidRDefault="00845CC1" w:rsidP="00845CC1">
      <w:pPr>
        <w:tabs>
          <w:tab w:val="left" w:pos="1065"/>
        </w:tabs>
      </w:pPr>
      <w:r>
        <w:lastRenderedPageBreak/>
        <w:tab/>
      </w:r>
      <w:r w:rsidR="0009770A">
        <w:rPr>
          <w:noProof/>
          <w:lang w:eastAsia="ru-RU"/>
        </w:rPr>
        <w:drawing>
          <wp:inline distT="0" distB="0" distL="0" distR="0">
            <wp:extent cx="7171124" cy="10167730"/>
            <wp:effectExtent l="0" t="0" r="0" b="508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173207" cy="10170683"/>
                    </a:xfrm>
                    <a:prstGeom prst="rect">
                      <a:avLst/>
                    </a:prstGeom>
                    <a:noFill/>
                    <a:ln>
                      <a:noFill/>
                    </a:ln>
                  </pic:spPr>
                </pic:pic>
              </a:graphicData>
            </a:graphic>
          </wp:inline>
        </w:drawing>
      </w:r>
    </w:p>
    <w:p w:rsidR="00C56365" w:rsidRDefault="00C56365" w:rsidP="00845CC1">
      <w:pPr>
        <w:tabs>
          <w:tab w:val="left" w:pos="1065"/>
        </w:tabs>
      </w:pPr>
    </w:p>
    <w:p w:rsidR="00C56365" w:rsidRDefault="00C56365" w:rsidP="00C56365">
      <w:pPr>
        <w:shd w:val="clear" w:color="auto" w:fill="FFFFFF"/>
        <w:spacing w:after="0" w:line="240" w:lineRule="auto"/>
        <w:jc w:val="center"/>
        <w:rPr>
          <w:rFonts w:ascii="Times New Roman" w:eastAsia="Times New Roman" w:hAnsi="Times New Roman" w:cs="Times New Roman"/>
          <w:color w:val="000000"/>
          <w:sz w:val="28"/>
          <w:szCs w:val="28"/>
          <w:lang w:eastAsia="ru-RU"/>
        </w:rPr>
        <w:sectPr w:rsidR="00C56365" w:rsidSect="00845CC1">
          <w:pgSz w:w="11906" w:h="16838"/>
          <w:pgMar w:top="170" w:right="170" w:bottom="176" w:left="170" w:header="709" w:footer="709" w:gutter="0"/>
          <w:cols w:space="708"/>
          <w:docGrid w:linePitch="360"/>
        </w:sectPr>
      </w:pPr>
    </w:p>
    <w:p w:rsidR="00C56365" w:rsidRPr="00C56365" w:rsidRDefault="00C56365" w:rsidP="00C56365">
      <w:pPr>
        <w:shd w:val="clear" w:color="auto" w:fill="FFFFFF"/>
        <w:spacing w:after="0" w:line="240" w:lineRule="auto"/>
        <w:ind w:firstLine="709"/>
        <w:jc w:val="center"/>
        <w:rPr>
          <w:rFonts w:ascii="Times New Roman" w:eastAsia="Times New Roman" w:hAnsi="Times New Roman" w:cs="Times New Roman"/>
          <w:b/>
          <w:bCs/>
          <w:color w:val="000000"/>
          <w:sz w:val="32"/>
          <w:szCs w:val="32"/>
          <w:lang w:eastAsia="ru-RU"/>
        </w:rPr>
      </w:pPr>
      <w:r w:rsidRPr="00C56365">
        <w:rPr>
          <w:rFonts w:ascii="Times New Roman" w:eastAsia="Times New Roman" w:hAnsi="Times New Roman" w:cs="Times New Roman"/>
          <w:b/>
          <w:bCs/>
          <w:color w:val="000000"/>
          <w:sz w:val="32"/>
          <w:szCs w:val="32"/>
          <w:lang w:eastAsia="ru-RU"/>
        </w:rPr>
        <w:lastRenderedPageBreak/>
        <w:t>Консультация для родителей детей раннего возраста</w:t>
      </w:r>
    </w:p>
    <w:p w:rsidR="00C56365" w:rsidRDefault="00C56365" w:rsidP="00C56365">
      <w:pPr>
        <w:shd w:val="clear" w:color="auto" w:fill="FFFFFF"/>
        <w:spacing w:after="0" w:line="240" w:lineRule="auto"/>
        <w:ind w:firstLine="709"/>
        <w:jc w:val="center"/>
        <w:rPr>
          <w:rFonts w:ascii="Times New Roman" w:eastAsia="Times New Roman" w:hAnsi="Times New Roman" w:cs="Times New Roman"/>
          <w:b/>
          <w:bCs/>
          <w:color w:val="000000"/>
          <w:sz w:val="32"/>
          <w:szCs w:val="32"/>
          <w:lang w:eastAsia="ru-RU"/>
        </w:rPr>
      </w:pPr>
      <w:r>
        <w:rPr>
          <w:rFonts w:ascii="Times New Roman" w:eastAsia="Times New Roman" w:hAnsi="Times New Roman" w:cs="Times New Roman"/>
          <w:b/>
          <w:bCs/>
          <w:color w:val="000000"/>
          <w:sz w:val="32"/>
          <w:szCs w:val="32"/>
          <w:lang w:eastAsia="ru-RU"/>
        </w:rPr>
        <w:t>«</w:t>
      </w:r>
      <w:r w:rsidRPr="00C56365">
        <w:rPr>
          <w:rFonts w:ascii="Times New Roman" w:eastAsia="Times New Roman" w:hAnsi="Times New Roman" w:cs="Times New Roman"/>
          <w:b/>
          <w:bCs/>
          <w:color w:val="000000"/>
          <w:sz w:val="32"/>
          <w:szCs w:val="32"/>
          <w:lang w:eastAsia="ru-RU"/>
        </w:rPr>
        <w:t>Развитие самостоятельности у детей раннего возраста</w:t>
      </w:r>
      <w:r>
        <w:rPr>
          <w:rFonts w:ascii="Times New Roman" w:eastAsia="Times New Roman" w:hAnsi="Times New Roman" w:cs="Times New Roman"/>
          <w:b/>
          <w:bCs/>
          <w:color w:val="000000"/>
          <w:sz w:val="32"/>
          <w:szCs w:val="32"/>
          <w:lang w:eastAsia="ru-RU"/>
        </w:rPr>
        <w:t>»</w:t>
      </w:r>
    </w:p>
    <w:p w:rsidR="00C56365" w:rsidRPr="00C56365" w:rsidRDefault="00C56365" w:rsidP="00C56365">
      <w:pPr>
        <w:shd w:val="clear" w:color="auto" w:fill="FFFFFF"/>
        <w:spacing w:after="0" w:line="240" w:lineRule="auto"/>
        <w:ind w:firstLine="709"/>
        <w:jc w:val="center"/>
        <w:rPr>
          <w:rFonts w:ascii="Times New Roman" w:eastAsia="Times New Roman" w:hAnsi="Times New Roman" w:cs="Times New Roman"/>
          <w:b/>
          <w:bCs/>
          <w:color w:val="000000"/>
          <w:sz w:val="32"/>
          <w:szCs w:val="32"/>
          <w:lang w:eastAsia="ru-RU"/>
        </w:rPr>
      </w:pP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У детей 3-го года жизни резко возрастает стремление к самостоятельности. У него появляется устойчивое желание самоутвердиться.</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Подавлять эти порывы детей ни в коем случае нельзя, это может привести к негативизму, упрямству, может наблюдаться строптивость, своеволие. То есть, не просто непослушание, а стремление сделать все наоборот, ребенок начинает отрицать все, что он делал раньше.</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Самостоятельность ребёнка – это залог его успешности в обучении в школе, уверенности в собственных силах. В возрасте 3-х лет у ребёнка проявляется потребность сделать все самому. Главное слово в этот период «Я сам» и задача родителей – помочь ему в этом.</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b/>
          <w:bCs/>
          <w:color w:val="000000"/>
          <w:sz w:val="28"/>
          <w:szCs w:val="28"/>
          <w:lang w:eastAsia="ru-RU"/>
        </w:rPr>
        <w:t>Почему </w:t>
      </w:r>
      <w:hyperlink r:id="rId20" w:history="1">
        <w:r w:rsidRPr="00C56365">
          <w:rPr>
            <w:rFonts w:ascii="Times New Roman" w:eastAsia="Times New Roman" w:hAnsi="Times New Roman" w:cs="Times New Roman"/>
            <w:b/>
            <w:bCs/>
            <w:color w:val="002060"/>
            <w:sz w:val="28"/>
            <w:szCs w:val="28"/>
            <w:u w:val="single"/>
            <w:lang w:eastAsia="ru-RU"/>
          </w:rPr>
          <w:t>самостоятельность</w:t>
        </w:r>
      </w:hyperlink>
      <w:r w:rsidRPr="00C56365">
        <w:rPr>
          <w:rFonts w:ascii="Times New Roman" w:eastAsia="Times New Roman" w:hAnsi="Times New Roman" w:cs="Times New Roman"/>
          <w:b/>
          <w:bCs/>
          <w:color w:val="002060"/>
          <w:sz w:val="28"/>
          <w:szCs w:val="28"/>
          <w:lang w:eastAsia="ru-RU"/>
        </w:rPr>
        <w:t> </w:t>
      </w:r>
      <w:r w:rsidRPr="00C56365">
        <w:rPr>
          <w:rFonts w:ascii="Times New Roman" w:eastAsia="Times New Roman" w:hAnsi="Times New Roman" w:cs="Times New Roman"/>
          <w:b/>
          <w:bCs/>
          <w:color w:val="000000"/>
          <w:sz w:val="28"/>
          <w:szCs w:val="28"/>
          <w:lang w:eastAsia="ru-RU"/>
        </w:rPr>
        <w:t>важна с раннего возраста:</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u w:val="single"/>
          <w:lang w:eastAsia="ru-RU"/>
        </w:rPr>
        <w:t>С точки зрения психологии</w:t>
      </w:r>
      <w:r w:rsidRPr="00C56365">
        <w:rPr>
          <w:rFonts w:ascii="Times New Roman" w:eastAsia="Times New Roman" w:hAnsi="Times New Roman" w:cs="Times New Roman"/>
          <w:color w:val="000000"/>
          <w:sz w:val="28"/>
          <w:szCs w:val="28"/>
          <w:lang w:eastAsia="ru-RU"/>
        </w:rPr>
        <w:t>, развитие самостоятельности ведет к уверенности в себе и показывает ребенку, что вы ему доверяете.</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u w:val="single"/>
          <w:lang w:eastAsia="ru-RU"/>
        </w:rPr>
        <w:t>С точки зрения поведения</w:t>
      </w:r>
      <w:r w:rsidRPr="00C56365">
        <w:rPr>
          <w:rFonts w:ascii="Times New Roman" w:eastAsia="Times New Roman" w:hAnsi="Times New Roman" w:cs="Times New Roman"/>
          <w:color w:val="000000"/>
          <w:sz w:val="28"/>
          <w:szCs w:val="28"/>
          <w:lang w:eastAsia="ru-RU"/>
        </w:rPr>
        <w:t>, разрешение ребенку каждый день что-то делать самому и быть активным участником его собственной ежедневной жизни, позднее уменьшит неизбежные приступы упрямства. Он будет бороться за независимость — это нормальный этап развития, но многие эксперты соглашаются в том, что возможность почувствовать свою самостоятельность и автономию снижает вероятность кризисного поведения.</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u w:val="single"/>
          <w:lang w:eastAsia="ru-RU"/>
        </w:rPr>
        <w:t>С точки зрения развития речи</w:t>
      </w:r>
      <w:r w:rsidRPr="00C56365">
        <w:rPr>
          <w:rFonts w:ascii="Times New Roman" w:eastAsia="Times New Roman" w:hAnsi="Times New Roman" w:cs="Times New Roman"/>
          <w:color w:val="000000"/>
          <w:sz w:val="28"/>
          <w:szCs w:val="28"/>
          <w:lang w:eastAsia="ru-RU"/>
        </w:rPr>
        <w:t> качества общения, когда ребенок участвует в делах, вы можете поговорить о тысяче вещей. Не забывайте задавать вопросы и давать ребенку ответить — словами, выражением лица, жестами.</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u w:val="single"/>
          <w:lang w:eastAsia="ru-RU"/>
        </w:rPr>
        <w:t>С точки зрения моторики</w:t>
      </w:r>
      <w:r w:rsidRPr="00C56365">
        <w:rPr>
          <w:rFonts w:ascii="Times New Roman" w:eastAsia="Times New Roman" w:hAnsi="Times New Roman" w:cs="Times New Roman"/>
          <w:color w:val="000000"/>
          <w:sz w:val="28"/>
          <w:szCs w:val="28"/>
          <w:lang w:eastAsia="ru-RU"/>
        </w:rPr>
        <w:t>, разнообразные самостоятельные действия дают ребенку новый опыт, который поможет развить координацию, лучше распознавать свои чувства и научаться разным полезным вещам — сколько силы нужно, чтобы открыть контейнер (умение давить и тянуть), ощущение мягкой мокрой губки в руках, когда протираешь стол (тактильные ощущения), балансирование, когда наклоняешься к обуви (вестибулярный аппарат).</w:t>
      </w:r>
    </w:p>
    <w:p w:rsidR="00C56365" w:rsidRPr="00C56365" w:rsidRDefault="00C56365" w:rsidP="00C56365">
      <w:pPr>
        <w:shd w:val="clear" w:color="auto" w:fill="FFFFFF"/>
        <w:spacing w:after="0" w:line="240" w:lineRule="auto"/>
        <w:ind w:firstLine="709"/>
        <w:jc w:val="center"/>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b/>
          <w:bCs/>
          <w:color w:val="000000"/>
          <w:sz w:val="28"/>
          <w:szCs w:val="28"/>
          <w:lang w:eastAsia="ru-RU"/>
        </w:rPr>
        <w:t>5 способов поддержать самостоятельность ребенка:</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b/>
          <w:bCs/>
          <w:color w:val="000000"/>
          <w:sz w:val="28"/>
          <w:szCs w:val="28"/>
          <w:lang w:eastAsia="ru-RU"/>
        </w:rPr>
        <w:t>1.Я начну, ты закончи</w:t>
      </w:r>
      <w:r w:rsidRPr="00C56365">
        <w:rPr>
          <w:rFonts w:ascii="Times New Roman" w:eastAsia="Times New Roman" w:hAnsi="Times New Roman" w:cs="Times New Roman"/>
          <w:color w:val="000000"/>
          <w:sz w:val="28"/>
          <w:szCs w:val="28"/>
          <w:lang w:eastAsia="ru-RU"/>
        </w:rPr>
        <w:br/>
        <w:t>Простой способ дать малышу возможность помочь — если вы начинаете что-то делать, а он доводит до завершения. Например: начните чистить банан, а ребенок пусть снимает лепестки кожуры; вытащите ему руки из рукавов, а стягивает кофту пусть сам; расшнуруйте обувь и стащите с пяток, а снимает пусть сам.</w:t>
      </w:r>
      <w:r w:rsidRPr="00C56365">
        <w:rPr>
          <w:rFonts w:ascii="Times New Roman" w:eastAsia="Times New Roman" w:hAnsi="Times New Roman" w:cs="Times New Roman"/>
          <w:color w:val="000000"/>
          <w:sz w:val="28"/>
          <w:szCs w:val="28"/>
          <w:lang w:eastAsia="ru-RU"/>
        </w:rPr>
        <w:br/>
      </w:r>
      <w:r>
        <w:rPr>
          <w:rFonts w:ascii="Times New Roman" w:eastAsia="Times New Roman" w:hAnsi="Times New Roman" w:cs="Times New Roman"/>
          <w:b/>
          <w:bCs/>
          <w:color w:val="000000"/>
          <w:sz w:val="28"/>
          <w:szCs w:val="28"/>
          <w:lang w:eastAsia="ru-RU"/>
        </w:rPr>
        <w:t xml:space="preserve">         </w:t>
      </w:r>
      <w:r w:rsidRPr="00C56365">
        <w:rPr>
          <w:rFonts w:ascii="Times New Roman" w:eastAsia="Times New Roman" w:hAnsi="Times New Roman" w:cs="Times New Roman"/>
          <w:b/>
          <w:bCs/>
          <w:color w:val="000000"/>
          <w:sz w:val="28"/>
          <w:szCs w:val="28"/>
          <w:lang w:eastAsia="ru-RU"/>
        </w:rPr>
        <w:t>2.Ты начни, я закончу</w:t>
      </w:r>
      <w:proofErr w:type="gramStart"/>
      <w:r w:rsidRPr="00C56365">
        <w:rPr>
          <w:rFonts w:ascii="Times New Roman" w:eastAsia="Times New Roman" w:hAnsi="Times New Roman" w:cs="Times New Roman"/>
          <w:color w:val="000000"/>
          <w:sz w:val="28"/>
          <w:szCs w:val="28"/>
          <w:lang w:eastAsia="ru-RU"/>
        </w:rPr>
        <w:br/>
        <w:t>Э</w:t>
      </w:r>
      <w:proofErr w:type="gramEnd"/>
      <w:r w:rsidRPr="00C56365">
        <w:rPr>
          <w:rFonts w:ascii="Times New Roman" w:eastAsia="Times New Roman" w:hAnsi="Times New Roman" w:cs="Times New Roman"/>
          <w:color w:val="000000"/>
          <w:sz w:val="28"/>
          <w:szCs w:val="28"/>
          <w:lang w:eastAsia="ru-RU"/>
        </w:rPr>
        <w:t>то отличный подход, когда речь о мытье и других процедурах, которые нужно сделать внимательно. Например: дайте попробовать немного почистить зубы или протереть стол после еды.</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b/>
          <w:bCs/>
          <w:color w:val="000000"/>
          <w:sz w:val="28"/>
          <w:szCs w:val="28"/>
          <w:lang w:eastAsia="ru-RU"/>
        </w:rPr>
        <w:t>3.Давай вместе</w:t>
      </w:r>
      <w:r w:rsidRPr="00C56365">
        <w:rPr>
          <w:rFonts w:ascii="Times New Roman" w:eastAsia="Times New Roman" w:hAnsi="Times New Roman" w:cs="Times New Roman"/>
          <w:color w:val="000000"/>
          <w:sz w:val="28"/>
          <w:szCs w:val="28"/>
          <w:lang w:eastAsia="ru-RU"/>
        </w:rPr>
        <w:br/>
        <w:t>Этот способ подходит в случаях сложных задач, которые требуют помощи или заботы о безопасности. Например: разбить яйцо для завтрака в миску, порезать мягкие овощи детским ножиком, помыть тарелки, ополоснуть голову в ванной.</w:t>
      </w:r>
      <w:r w:rsidRPr="00C56365">
        <w:rPr>
          <w:rFonts w:ascii="Times New Roman" w:eastAsia="Times New Roman" w:hAnsi="Times New Roman" w:cs="Times New Roman"/>
          <w:color w:val="000000"/>
          <w:sz w:val="28"/>
          <w:szCs w:val="28"/>
          <w:lang w:eastAsia="ru-RU"/>
        </w:rPr>
        <w:br/>
      </w:r>
      <w:r>
        <w:rPr>
          <w:rFonts w:ascii="Times New Roman" w:eastAsia="Times New Roman" w:hAnsi="Times New Roman" w:cs="Times New Roman"/>
          <w:b/>
          <w:bCs/>
          <w:color w:val="000000"/>
          <w:sz w:val="28"/>
          <w:szCs w:val="28"/>
          <w:lang w:eastAsia="ru-RU"/>
        </w:rPr>
        <w:t xml:space="preserve">       </w:t>
      </w:r>
      <w:r w:rsidRPr="00C56365">
        <w:rPr>
          <w:rFonts w:ascii="Times New Roman" w:eastAsia="Times New Roman" w:hAnsi="Times New Roman" w:cs="Times New Roman"/>
          <w:b/>
          <w:bCs/>
          <w:color w:val="000000"/>
          <w:sz w:val="28"/>
          <w:szCs w:val="28"/>
          <w:lang w:eastAsia="ru-RU"/>
        </w:rPr>
        <w:t>4.Я покажу, а ты попробуй</w:t>
      </w:r>
      <w:r w:rsidRPr="00C56365">
        <w:rPr>
          <w:rFonts w:ascii="Times New Roman" w:eastAsia="Times New Roman" w:hAnsi="Times New Roman" w:cs="Times New Roman"/>
          <w:color w:val="000000"/>
          <w:sz w:val="28"/>
          <w:szCs w:val="28"/>
          <w:lang w:eastAsia="ru-RU"/>
        </w:rPr>
        <w:br/>
        <w:t>Этот способ — когда нужны только базовые навыки. Например: засунуть грязную одежду в корзину или машинку, снять шапку, понести очень легкую сумку с продуктами, которые нельзя разбить.</w:t>
      </w:r>
      <w:r w:rsidRPr="00C56365">
        <w:rPr>
          <w:rFonts w:ascii="Times New Roman" w:eastAsia="Times New Roman" w:hAnsi="Times New Roman" w:cs="Times New Roman"/>
          <w:color w:val="000000"/>
          <w:sz w:val="28"/>
          <w:szCs w:val="28"/>
          <w:lang w:eastAsia="ru-RU"/>
        </w:rPr>
        <w:br/>
      </w:r>
      <w:r>
        <w:rPr>
          <w:rFonts w:ascii="Times New Roman" w:eastAsia="Times New Roman" w:hAnsi="Times New Roman" w:cs="Times New Roman"/>
          <w:color w:val="000000"/>
          <w:sz w:val="28"/>
          <w:szCs w:val="28"/>
          <w:lang w:eastAsia="ru-RU"/>
        </w:rPr>
        <w:t xml:space="preserve">        </w:t>
      </w:r>
      <w:r w:rsidRPr="00C56365">
        <w:rPr>
          <w:rFonts w:ascii="Times New Roman" w:eastAsia="Times New Roman" w:hAnsi="Times New Roman" w:cs="Times New Roman"/>
          <w:b/>
          <w:bCs/>
          <w:color w:val="000000"/>
          <w:sz w:val="28"/>
          <w:szCs w:val="28"/>
          <w:lang w:eastAsia="ru-RU"/>
        </w:rPr>
        <w:t>5. Выбери ты</w:t>
      </w:r>
      <w:r w:rsidRPr="00C56365">
        <w:rPr>
          <w:rFonts w:ascii="Times New Roman" w:eastAsia="Times New Roman" w:hAnsi="Times New Roman" w:cs="Times New Roman"/>
          <w:color w:val="000000"/>
          <w:sz w:val="28"/>
          <w:szCs w:val="28"/>
          <w:lang w:eastAsia="ru-RU"/>
        </w:rPr>
        <w:br/>
        <w:t xml:space="preserve">Просто дать ребенку самому выбирать — прекрасный способ вдохновить его на раннюю </w:t>
      </w:r>
      <w:r w:rsidRPr="00C56365">
        <w:rPr>
          <w:rFonts w:ascii="Times New Roman" w:eastAsia="Times New Roman" w:hAnsi="Times New Roman" w:cs="Times New Roman"/>
          <w:color w:val="000000"/>
          <w:sz w:val="28"/>
          <w:szCs w:val="28"/>
          <w:lang w:eastAsia="ru-RU"/>
        </w:rPr>
        <w:lastRenderedPageBreak/>
        <w:t>самостоятельность. Например: пусть выберет между двумя футболками, двумя бутербродами или двумя игрушками — посмотрит, скажет, возьмет или покажет, что хочет.</w:t>
      </w:r>
    </w:p>
    <w:p w:rsid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Главные правила, помогающие ребёнку стать самостоятельным:</w:t>
      </w:r>
    </w:p>
    <w:p w:rsidR="00C56365" w:rsidRPr="00C56365" w:rsidRDefault="00C56365" w:rsidP="00C56365">
      <w:pPr>
        <w:numPr>
          <w:ilvl w:val="0"/>
          <w:numId w:val="1"/>
        </w:numPr>
        <w:shd w:val="clear" w:color="auto" w:fill="FFFFFF"/>
        <w:spacing w:after="0" w:line="240" w:lineRule="auto"/>
        <w:ind w:left="0"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Не мешать.</w:t>
      </w:r>
    </w:p>
    <w:p w:rsidR="00C56365" w:rsidRPr="00C56365" w:rsidRDefault="00C56365" w:rsidP="00C56365">
      <w:pPr>
        <w:numPr>
          <w:ilvl w:val="0"/>
          <w:numId w:val="1"/>
        </w:numPr>
        <w:shd w:val="clear" w:color="auto" w:fill="FFFFFF"/>
        <w:spacing w:after="0" w:line="240" w:lineRule="auto"/>
        <w:ind w:left="0"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shd w:val="clear" w:color="auto" w:fill="FFFFFF"/>
          <w:lang w:eastAsia="ru-RU"/>
        </w:rPr>
        <w:t>Прежде чем требовать от ребенка самостоятельности в самообслуживании, его надо научить действиям, необходимым в процессе одевания, умывания, еды.</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shd w:val="clear" w:color="auto" w:fill="FFFFFF"/>
          <w:lang w:eastAsia="ru-RU"/>
        </w:rPr>
        <w:t>Для малыша лучшим примером всегда являлись сказочные герои, а самым непреложным правилам – детские стихи. Ему трудно запомнить ваши слова и доводы, а стишок он обязательно выучит и с удовольствием будет повторять.</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shd w:val="clear" w:color="auto" w:fill="FFFFFF"/>
          <w:lang w:eastAsia="ru-RU"/>
        </w:rPr>
        <w:t>Обучая детей тем или иным действиям (надеть или снять кофту, завязать шарф, намылить руки, правильно держать ложку и т. д.), надо наглядно демонстрировать способ их выполнения. Показ желательно производить в несколько замедленном темпе. Если ребенок не может сразу следовать образцу, нужно оказать ему помощь. Внимание детей обращают на рациональность тех или иных способов действия. Например, чтобы пятка сразу оказалась на месте, колки надо надевать с носка, предварительно собрав их в «гармошку»; чтобы правильно надеть платье, свитер, сначала нужно определить, где у них перед (на одежде детей младшего возраста должны обязательно быть отличительные признаки: застежка, метка, вышивка).</w:t>
      </w:r>
    </w:p>
    <w:p w:rsidR="00C56365" w:rsidRPr="00C56365" w:rsidRDefault="00C56365" w:rsidP="00C56365">
      <w:pPr>
        <w:numPr>
          <w:ilvl w:val="0"/>
          <w:numId w:val="2"/>
        </w:numPr>
        <w:shd w:val="clear" w:color="auto" w:fill="FFFFFF"/>
        <w:spacing w:after="0" w:line="240" w:lineRule="auto"/>
        <w:ind w:left="0"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Соблюдать последовательность. Например, сначала дети учатся снимать одежду, позже одевать. Нельзя начинать учить пользоваться вилкой, если ложка ещё не освоена.</w:t>
      </w:r>
    </w:p>
    <w:p w:rsidR="00C56365" w:rsidRPr="00C56365" w:rsidRDefault="00C56365" w:rsidP="00C56365">
      <w:pPr>
        <w:numPr>
          <w:ilvl w:val="0"/>
          <w:numId w:val="2"/>
        </w:numPr>
        <w:shd w:val="clear" w:color="auto" w:fill="FFFFFF"/>
        <w:spacing w:after="0" w:line="240" w:lineRule="auto"/>
        <w:ind w:left="0"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Необходимо хвалить.</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shd w:val="clear" w:color="auto" w:fill="FFFFFF"/>
          <w:lang w:eastAsia="ru-RU"/>
        </w:rPr>
        <w:t>Воспитывая самостоятельность, старайтесь как можно реже прибегать к замечаниям, наставлениям, порицаниям. Больше опирайтесь на поощрение и похвалу. Как отмечают психологи, чувство стыда ребенок переживает менее остро, чем чувство гордости. Поэтому по отношению к детям младшего дошкольного возраста часто применяют положительную оценку. Положительная оценка порождает у них интерес, стремление улучшить свой результат, дает им возможность увидеть, чему они научились, чему ещё нужно научиться. За что можно похвалить ребенка в труде по самообслуживанию? Похвалы заслуживает старание, усидчивость, находчивость ребенка, стремление оказать внимание, помощь в овладении новыми действиями.</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shd w:val="clear" w:color="auto" w:fill="FFFFFF"/>
          <w:lang w:eastAsia="ru-RU"/>
        </w:rPr>
        <w:t>Оценивая то или иное действие ребенка, недостаточно ему сказать: «Молодец» или «Неправильно», следует    конкретно указать, что сделано ребенком хорошо, а что ему не совсем удалось.</w:t>
      </w:r>
    </w:p>
    <w:p w:rsidR="00C56365" w:rsidRPr="00C56365" w:rsidRDefault="00C56365" w:rsidP="00C56365">
      <w:pPr>
        <w:numPr>
          <w:ilvl w:val="0"/>
          <w:numId w:val="3"/>
        </w:numPr>
        <w:shd w:val="clear" w:color="auto" w:fill="FFFFFF"/>
        <w:spacing w:after="0" w:line="240" w:lineRule="auto"/>
        <w:ind w:left="0"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shd w:val="clear" w:color="auto" w:fill="FFFFFF"/>
          <w:lang w:eastAsia="ru-RU"/>
        </w:rPr>
        <w:t>Родители - пример для подражания.</w:t>
      </w:r>
    </w:p>
    <w:p w:rsidR="00C56365" w:rsidRPr="00C56365" w:rsidRDefault="00C56365" w:rsidP="00C56365">
      <w:pPr>
        <w:numPr>
          <w:ilvl w:val="0"/>
          <w:numId w:val="3"/>
        </w:numPr>
        <w:shd w:val="clear" w:color="auto" w:fill="FFFFFF"/>
        <w:spacing w:after="0" w:line="240" w:lineRule="auto"/>
        <w:ind w:left="0"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shd w:val="clear" w:color="auto" w:fill="FFFFFF"/>
          <w:lang w:eastAsia="ru-RU"/>
        </w:rPr>
        <w:t>Учитывать возраст. Например, не требовать у ребёнка 3-х лет завязывать шнурки.</w:t>
      </w:r>
    </w:p>
    <w:p w:rsidR="00C56365" w:rsidRPr="00C56365" w:rsidRDefault="00C56365" w:rsidP="00C56365">
      <w:pPr>
        <w:numPr>
          <w:ilvl w:val="0"/>
          <w:numId w:val="3"/>
        </w:numPr>
        <w:shd w:val="clear" w:color="auto" w:fill="FFFFFF"/>
        <w:spacing w:after="0" w:line="240" w:lineRule="auto"/>
        <w:ind w:left="0"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При обучении самообслуживанию проводить игры с куклой (одевать, раздевать, кормить, купать и пр.)</w:t>
      </w:r>
    </w:p>
    <w:p w:rsidR="00C56365" w:rsidRPr="00C56365" w:rsidRDefault="00C56365" w:rsidP="00C56365">
      <w:pPr>
        <w:numPr>
          <w:ilvl w:val="0"/>
          <w:numId w:val="3"/>
        </w:numPr>
        <w:shd w:val="clear" w:color="auto" w:fill="FFFFFF"/>
        <w:spacing w:after="0" w:line="240" w:lineRule="auto"/>
        <w:ind w:left="0"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«Наглядные напоминания» (прием)</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 Чтобы было проще запоминать последовательность каких-либо действий,  рисуйте «</w:t>
      </w:r>
      <w:proofErr w:type="spellStart"/>
      <w:r w:rsidRPr="00C56365">
        <w:rPr>
          <w:rFonts w:ascii="Times New Roman" w:eastAsia="Times New Roman" w:hAnsi="Times New Roman" w:cs="Times New Roman"/>
          <w:color w:val="000000"/>
          <w:sz w:val="28"/>
          <w:szCs w:val="28"/>
          <w:lang w:eastAsia="ru-RU"/>
        </w:rPr>
        <w:t>напоминалки</w:t>
      </w:r>
      <w:proofErr w:type="spellEnd"/>
      <w:r w:rsidRPr="00C56365">
        <w:rPr>
          <w:rFonts w:ascii="Times New Roman" w:eastAsia="Times New Roman" w:hAnsi="Times New Roman" w:cs="Times New Roman"/>
          <w:color w:val="000000"/>
          <w:sz w:val="28"/>
          <w:szCs w:val="28"/>
          <w:lang w:eastAsia="ru-RU"/>
        </w:rPr>
        <w:t>».</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Такие рисунки очень помогают ребенку стать самостоятельным, потому что не мама его контролирует, а он сам вспоминает.</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Проходя мимо такого рисунка, малыш с удовольствием выполнит то, что нарисовано. Когда картинка станет привычной и перестанет привлекать внимание - нарисуйте новую.</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Придумывайте и рисуйте «</w:t>
      </w:r>
      <w:proofErr w:type="spellStart"/>
      <w:r w:rsidRPr="00C56365">
        <w:rPr>
          <w:rFonts w:ascii="Times New Roman" w:eastAsia="Times New Roman" w:hAnsi="Times New Roman" w:cs="Times New Roman"/>
          <w:color w:val="000000"/>
          <w:sz w:val="28"/>
          <w:szCs w:val="28"/>
          <w:lang w:eastAsia="ru-RU"/>
        </w:rPr>
        <w:t>напоминалки</w:t>
      </w:r>
      <w:proofErr w:type="spellEnd"/>
      <w:r w:rsidRPr="00C56365">
        <w:rPr>
          <w:rFonts w:ascii="Times New Roman" w:eastAsia="Times New Roman" w:hAnsi="Times New Roman" w:cs="Times New Roman"/>
          <w:color w:val="000000"/>
          <w:sz w:val="28"/>
          <w:szCs w:val="28"/>
          <w:lang w:eastAsia="ru-RU"/>
        </w:rPr>
        <w:t>» вместе!</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Примеры напоминаний: рисунки «как сделать бутерброд»,  «как убрать постель», «как собрать игрушки», «как почистить зубы».</w:t>
      </w:r>
    </w:p>
    <w:p w:rsidR="00C56365" w:rsidRPr="00C56365" w:rsidRDefault="00C56365" w:rsidP="00C56365">
      <w:pPr>
        <w:numPr>
          <w:ilvl w:val="0"/>
          <w:numId w:val="4"/>
        </w:numPr>
        <w:shd w:val="clear" w:color="auto" w:fill="FFFFFF"/>
        <w:spacing w:after="0" w:line="240" w:lineRule="auto"/>
        <w:ind w:left="0"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Ошибка – не конец света.</w:t>
      </w:r>
    </w:p>
    <w:p w:rsidR="00C56365" w:rsidRPr="00C56365" w:rsidRDefault="00C56365" w:rsidP="00C56365">
      <w:pPr>
        <w:numPr>
          <w:ilvl w:val="0"/>
          <w:numId w:val="4"/>
        </w:numPr>
        <w:shd w:val="clear" w:color="auto" w:fill="FFFFFF"/>
        <w:spacing w:after="0" w:line="240" w:lineRule="auto"/>
        <w:ind w:left="0"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lastRenderedPageBreak/>
        <w:t> Еще одно золотое правило: никогда не высмеивайте и не унижайте своего ребенка, особенно если вы заметили его несамостоятельность в незнакомой обстановке перед чужими людьми. Каждый ребенок индивидуален: некоторым детям может потребоваться достаточно много времени, чтобы достичь желаемого результата. Будьте уверены - рано или поздно ребенок всему научится! Вам только нужно запастись терпением и соблюдать определенную тактику поведения.</w:t>
      </w:r>
    </w:p>
    <w:p w:rsidR="00C56365" w:rsidRPr="00C56365" w:rsidRDefault="00C56365" w:rsidP="00C56365">
      <w:pPr>
        <w:numPr>
          <w:ilvl w:val="0"/>
          <w:numId w:val="4"/>
        </w:numPr>
        <w:shd w:val="clear" w:color="auto" w:fill="FFFFFF"/>
        <w:spacing w:after="0" w:line="240" w:lineRule="auto"/>
        <w:ind w:left="0"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Важную роль в приучении ребёнка быть самостоятельным играет и поддержание режима дня. Привычка к определённому режиму, включающему в себя все основные дела дня, структурирует жизнь малыша и позволяет ему к концу дошкольного возраста начать учиться планировать своё время. </w:t>
      </w:r>
    </w:p>
    <w:p w:rsidR="00C56365" w:rsidRPr="00C56365" w:rsidRDefault="00C56365" w:rsidP="00C56365">
      <w:pPr>
        <w:numPr>
          <w:ilvl w:val="0"/>
          <w:numId w:val="4"/>
        </w:numPr>
        <w:shd w:val="clear" w:color="auto" w:fill="FFFFFF"/>
        <w:spacing w:after="0" w:line="240" w:lineRule="auto"/>
        <w:ind w:left="0"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b/>
          <w:bCs/>
          <w:color w:val="000000"/>
          <w:sz w:val="28"/>
          <w:szCs w:val="28"/>
          <w:lang w:eastAsia="ru-RU"/>
        </w:rPr>
        <w:t> </w:t>
      </w:r>
      <w:r w:rsidRPr="00C56365">
        <w:rPr>
          <w:rFonts w:ascii="Times New Roman" w:eastAsia="Times New Roman" w:hAnsi="Times New Roman" w:cs="Times New Roman"/>
          <w:color w:val="000000"/>
          <w:sz w:val="28"/>
          <w:szCs w:val="28"/>
          <w:lang w:eastAsia="ru-RU"/>
        </w:rPr>
        <w:t>Научите ребенка высказывать свое мнение</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     Покажите ребенку, что у вас есть свое мнение: комментируйте новости, услышанные по телевизору; пусть ребенок прислушивается ко взрослым разговорам.</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     Разговаривайте с ребенком. Старайтесь каждый день находить время, чтобы сесть и поговорить с ним, обсудить, как прошел день. Интересуйтесь его мнением, задавайте вопросы и слушайте ответы.</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     Отвечайте на все его «почему». Объясняйте сложные вещи простыми словами.</w:t>
      </w:r>
    </w:p>
    <w:p w:rsidR="00C56365" w:rsidRPr="00C56365" w:rsidRDefault="00C56365" w:rsidP="00C56365">
      <w:pPr>
        <w:shd w:val="clear" w:color="auto" w:fill="FFFFFF"/>
        <w:spacing w:after="0" w:line="240" w:lineRule="auto"/>
        <w:ind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     По возможности садитесь за стол всей семьей. Будьте всегда готовы дать ребенку возможность поучаствовать в беседе. Никогда не критикуйте его мнение, лучше скажите так: «Это хорошая идея, но...»</w:t>
      </w:r>
    </w:p>
    <w:p w:rsidR="00C56365" w:rsidRDefault="00C56365" w:rsidP="00C56365">
      <w:pPr>
        <w:numPr>
          <w:ilvl w:val="0"/>
          <w:numId w:val="5"/>
        </w:numPr>
        <w:shd w:val="clear" w:color="auto" w:fill="FFFFFF"/>
        <w:spacing w:after="0" w:line="240" w:lineRule="auto"/>
        <w:ind w:left="0" w:firstLine="709"/>
        <w:rPr>
          <w:rFonts w:ascii="Times New Roman" w:eastAsia="Times New Roman" w:hAnsi="Times New Roman" w:cs="Times New Roman"/>
          <w:color w:val="000000"/>
          <w:sz w:val="28"/>
          <w:szCs w:val="28"/>
          <w:lang w:eastAsia="ru-RU"/>
        </w:rPr>
      </w:pPr>
      <w:r w:rsidRPr="00C56365">
        <w:rPr>
          <w:rFonts w:ascii="Times New Roman" w:eastAsia="Times New Roman" w:hAnsi="Times New Roman" w:cs="Times New Roman"/>
          <w:color w:val="000000"/>
          <w:sz w:val="28"/>
          <w:szCs w:val="28"/>
          <w:lang w:eastAsia="ru-RU"/>
        </w:rPr>
        <w:t>У ребёнка обязательно должна быть область жизни, где решения принимает он сам и сам несёт ответственность за последствия своих действий.</w:t>
      </w:r>
    </w:p>
    <w:p w:rsidR="00C56365" w:rsidRPr="00C56365" w:rsidRDefault="00C56365" w:rsidP="00C56365">
      <w:pPr>
        <w:shd w:val="clear" w:color="auto" w:fill="FFFFFF"/>
        <w:spacing w:after="0" w:line="240" w:lineRule="auto"/>
        <w:ind w:left="709"/>
        <w:rPr>
          <w:rFonts w:ascii="Times New Roman" w:eastAsia="Times New Roman" w:hAnsi="Times New Roman" w:cs="Times New Roman"/>
          <w:color w:val="000000"/>
          <w:sz w:val="28"/>
          <w:szCs w:val="28"/>
          <w:lang w:eastAsia="ru-RU"/>
        </w:rPr>
      </w:pPr>
    </w:p>
    <w:p w:rsidR="00C56365" w:rsidRPr="00C56365" w:rsidRDefault="00C56365" w:rsidP="00C56365">
      <w:pPr>
        <w:shd w:val="clear" w:color="auto" w:fill="FFFFFF"/>
        <w:spacing w:after="0" w:line="240" w:lineRule="auto"/>
        <w:ind w:firstLine="709"/>
        <w:jc w:val="center"/>
        <w:rPr>
          <w:rFonts w:ascii="Times New Roman" w:eastAsia="Times New Roman" w:hAnsi="Times New Roman" w:cs="Times New Roman"/>
          <w:b/>
          <w:bCs/>
          <w:i/>
          <w:iCs/>
          <w:color w:val="000000"/>
          <w:sz w:val="28"/>
          <w:szCs w:val="28"/>
          <w:u w:val="single"/>
          <w:lang w:eastAsia="ru-RU"/>
        </w:rPr>
      </w:pPr>
      <w:r w:rsidRPr="00C56365">
        <w:rPr>
          <w:rFonts w:ascii="Times New Roman" w:eastAsia="Times New Roman" w:hAnsi="Times New Roman" w:cs="Times New Roman"/>
          <w:b/>
          <w:bCs/>
          <w:i/>
          <w:iCs/>
          <w:color w:val="000000"/>
          <w:sz w:val="28"/>
          <w:szCs w:val="28"/>
          <w:u w:val="single"/>
          <w:lang w:eastAsia="ru-RU"/>
        </w:rPr>
        <w:t>Уважаемые родители, желаю вам терпения и  успехов!!!</w:t>
      </w:r>
    </w:p>
    <w:p w:rsidR="00C56365" w:rsidRPr="00C56365" w:rsidRDefault="00C56365" w:rsidP="00C56365">
      <w:pPr>
        <w:spacing w:after="0"/>
        <w:ind w:firstLine="709"/>
        <w:rPr>
          <w:rFonts w:ascii="Times New Roman" w:hAnsi="Times New Roman" w:cs="Times New Roman"/>
          <w:sz w:val="28"/>
          <w:szCs w:val="28"/>
        </w:rPr>
      </w:pPr>
    </w:p>
    <w:p w:rsidR="00C56365" w:rsidRPr="00C56365" w:rsidRDefault="00C56365" w:rsidP="00C56365">
      <w:pPr>
        <w:spacing w:after="0"/>
        <w:ind w:firstLine="709"/>
        <w:rPr>
          <w:rFonts w:ascii="Times New Roman" w:hAnsi="Times New Roman" w:cs="Times New Roman"/>
          <w:sz w:val="28"/>
          <w:szCs w:val="28"/>
        </w:rPr>
      </w:pPr>
    </w:p>
    <w:p w:rsidR="00C56365" w:rsidRPr="00C56365" w:rsidRDefault="00C56365" w:rsidP="00C56365">
      <w:pPr>
        <w:spacing w:after="0"/>
        <w:ind w:firstLine="709"/>
        <w:rPr>
          <w:rFonts w:ascii="Times New Roman" w:hAnsi="Times New Roman" w:cs="Times New Roman"/>
          <w:sz w:val="28"/>
          <w:szCs w:val="28"/>
        </w:rPr>
      </w:pPr>
    </w:p>
    <w:p w:rsidR="00C56365" w:rsidRPr="00C56365" w:rsidRDefault="00C56365" w:rsidP="00C56365">
      <w:pPr>
        <w:spacing w:after="0"/>
        <w:ind w:firstLine="709"/>
        <w:rPr>
          <w:rFonts w:ascii="Times New Roman" w:hAnsi="Times New Roman" w:cs="Times New Roman"/>
          <w:sz w:val="28"/>
          <w:szCs w:val="28"/>
        </w:rPr>
      </w:pPr>
    </w:p>
    <w:p w:rsidR="00C56365" w:rsidRDefault="00C56365"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Default="00F72EE4" w:rsidP="00C56365">
      <w:pPr>
        <w:tabs>
          <w:tab w:val="left" w:pos="1065"/>
        </w:tabs>
        <w:spacing w:after="0"/>
        <w:ind w:firstLine="709"/>
        <w:rPr>
          <w:rFonts w:ascii="Times New Roman" w:hAnsi="Times New Roman" w:cs="Times New Roman"/>
          <w:sz w:val="28"/>
          <w:szCs w:val="28"/>
        </w:rPr>
      </w:pPr>
    </w:p>
    <w:p w:rsidR="00F72EE4" w:rsidRPr="00F72EE4" w:rsidRDefault="00F72EE4" w:rsidP="00F72EE4">
      <w:pPr>
        <w:shd w:val="clear" w:color="auto" w:fill="FFFFFF"/>
        <w:spacing w:after="150" w:line="276" w:lineRule="auto"/>
        <w:jc w:val="center"/>
        <w:rPr>
          <w:rFonts w:ascii="Times New Roman" w:eastAsia="Times New Roman" w:hAnsi="Times New Roman" w:cs="Times New Roman"/>
          <w:b/>
          <w:bCs/>
          <w:color w:val="000000"/>
          <w:sz w:val="28"/>
          <w:szCs w:val="28"/>
          <w:lang w:eastAsia="ru-RU"/>
        </w:rPr>
      </w:pPr>
      <w:r w:rsidRPr="00F72EE4">
        <w:rPr>
          <w:rFonts w:ascii="Times New Roman" w:eastAsia="Times New Roman" w:hAnsi="Times New Roman" w:cs="Times New Roman"/>
          <w:b/>
          <w:bCs/>
          <w:color w:val="000000"/>
          <w:sz w:val="28"/>
          <w:szCs w:val="28"/>
          <w:lang w:eastAsia="ru-RU"/>
        </w:rPr>
        <w:lastRenderedPageBreak/>
        <w:t>Консультация для родителей: «Самостоятельная деятельность детей раннего возраста».</w:t>
      </w:r>
    </w:p>
    <w:p w:rsidR="00F72EE4" w:rsidRPr="00F72EE4" w:rsidRDefault="00F72EE4" w:rsidP="00F72EE4">
      <w:pPr>
        <w:shd w:val="clear" w:color="auto" w:fill="FFFFFF"/>
        <w:spacing w:after="0" w:line="276" w:lineRule="auto"/>
        <w:ind w:firstLine="709"/>
        <w:jc w:val="both"/>
        <w:rPr>
          <w:rFonts w:ascii="Times New Roman" w:eastAsia="Times New Roman" w:hAnsi="Times New Roman" w:cs="Times New Roman"/>
          <w:color w:val="000000"/>
          <w:sz w:val="28"/>
          <w:szCs w:val="28"/>
          <w:lang w:eastAsia="ru-RU"/>
        </w:rPr>
      </w:pPr>
      <w:r w:rsidRPr="00F72EE4">
        <w:rPr>
          <w:rFonts w:ascii="Times New Roman" w:eastAsia="Times New Roman" w:hAnsi="Times New Roman" w:cs="Times New Roman"/>
          <w:color w:val="000000"/>
          <w:sz w:val="28"/>
          <w:szCs w:val="28"/>
          <w:lang w:eastAsia="ru-RU"/>
        </w:rPr>
        <w:t>Самостоятельная деятельность детей второго года жизни включает разные виды игр (сюжетные, подвижные, дидактические, со строительным материалом, игры-забавы); самостоятельную ходьбу, бег, лазанье; рассматривание книг, картинок; наблюдение за окружающим; общение со взрослыми, с детками; элементарные практические (трудовые) действия; первые попытки изобразительной деятельности.</w:t>
      </w:r>
    </w:p>
    <w:p w:rsidR="00F72EE4" w:rsidRPr="00F72EE4" w:rsidRDefault="00F72EE4" w:rsidP="00F72EE4">
      <w:pPr>
        <w:shd w:val="clear" w:color="auto" w:fill="FFFFFF"/>
        <w:spacing w:after="0" w:line="276" w:lineRule="auto"/>
        <w:ind w:firstLine="709"/>
        <w:jc w:val="both"/>
        <w:rPr>
          <w:rFonts w:ascii="Times New Roman" w:eastAsia="Times New Roman" w:hAnsi="Times New Roman" w:cs="Times New Roman"/>
          <w:color w:val="000000"/>
          <w:sz w:val="28"/>
          <w:szCs w:val="28"/>
          <w:lang w:eastAsia="ru-RU"/>
        </w:rPr>
      </w:pPr>
      <w:r w:rsidRPr="00F72EE4">
        <w:rPr>
          <w:rFonts w:ascii="Times New Roman" w:eastAsia="Times New Roman" w:hAnsi="Times New Roman" w:cs="Times New Roman"/>
          <w:color w:val="000000"/>
          <w:sz w:val="28"/>
          <w:szCs w:val="28"/>
          <w:lang w:eastAsia="ru-RU"/>
        </w:rPr>
        <w:t>Родителям  нужно постараться создать условия для всех этих видов деятельности, создать, по возможности, игровые зоны. Это могут быть полочки в шкафу с дидактическими играми, сетка с мячами, коробка в определенном месте со строительным материалом… главное, чтоб игрушки были не навалены скопом, а разложены по определенным зонам.</w:t>
      </w:r>
    </w:p>
    <w:p w:rsidR="00F72EE4" w:rsidRPr="00F72EE4" w:rsidRDefault="00F72EE4" w:rsidP="00F72EE4">
      <w:pPr>
        <w:shd w:val="clear" w:color="auto" w:fill="FFFFFF"/>
        <w:spacing w:after="0" w:line="276" w:lineRule="auto"/>
        <w:ind w:firstLine="709"/>
        <w:jc w:val="both"/>
        <w:rPr>
          <w:rFonts w:ascii="Times New Roman" w:eastAsia="Times New Roman" w:hAnsi="Times New Roman" w:cs="Times New Roman"/>
          <w:color w:val="000000"/>
          <w:sz w:val="28"/>
          <w:szCs w:val="28"/>
          <w:lang w:eastAsia="ru-RU"/>
        </w:rPr>
      </w:pPr>
      <w:r w:rsidRPr="00F72EE4">
        <w:rPr>
          <w:rFonts w:ascii="Times New Roman" w:eastAsia="Times New Roman" w:hAnsi="Times New Roman" w:cs="Times New Roman"/>
          <w:b/>
          <w:bCs/>
          <w:color w:val="000000"/>
          <w:sz w:val="28"/>
          <w:szCs w:val="28"/>
          <w:lang w:eastAsia="ru-RU"/>
        </w:rPr>
        <w:t>Игра с сюжетно-образными игрушками. </w:t>
      </w:r>
      <w:r w:rsidRPr="00F72EE4">
        <w:rPr>
          <w:rFonts w:ascii="Times New Roman" w:eastAsia="Times New Roman" w:hAnsi="Times New Roman" w:cs="Times New Roman"/>
          <w:color w:val="000000"/>
          <w:sz w:val="28"/>
          <w:szCs w:val="28"/>
          <w:lang w:eastAsia="ru-RU"/>
        </w:rPr>
        <w:t>Такие игры появляются не спонтанно, а в процессе наблюдения за взрослым. Руководство такой игрой должно быть направлено на формирование игры, как деятельности, в основе которой лежит умение отражать знакомые детям жизненные ситуации в игровом плане. Так, например, показываем, как гладить детским утюжком, имитируем, что утюг горячий, им можно обжечься. Учим пользоваться кукольной плитой и готовить куклам кашку, показываем и называем последовательность приготовления. Дальше ребенок уже будет дублировать ваши действия. С возрастом игра будет усложняться, добавляться новые предметы игровые или новые действия. В таких играх ребенок тренирует полученные практические навыки и осваивает новые.</w:t>
      </w:r>
    </w:p>
    <w:p w:rsidR="00F72EE4" w:rsidRPr="00F72EE4" w:rsidRDefault="00F72EE4" w:rsidP="00F72EE4">
      <w:pPr>
        <w:shd w:val="clear" w:color="auto" w:fill="FFFFFF"/>
        <w:spacing w:after="0" w:line="276" w:lineRule="auto"/>
        <w:ind w:firstLine="709"/>
        <w:jc w:val="both"/>
        <w:rPr>
          <w:rFonts w:ascii="Times New Roman" w:eastAsia="Times New Roman" w:hAnsi="Times New Roman" w:cs="Times New Roman"/>
          <w:color w:val="000000"/>
          <w:sz w:val="28"/>
          <w:szCs w:val="28"/>
          <w:lang w:eastAsia="ru-RU"/>
        </w:rPr>
      </w:pPr>
      <w:r w:rsidRPr="00F72EE4">
        <w:rPr>
          <w:rFonts w:ascii="Times New Roman" w:eastAsia="Times New Roman" w:hAnsi="Times New Roman" w:cs="Times New Roman"/>
          <w:b/>
          <w:bCs/>
          <w:color w:val="000000"/>
          <w:sz w:val="28"/>
          <w:szCs w:val="28"/>
          <w:lang w:eastAsia="ru-RU"/>
        </w:rPr>
        <w:t>Содержание наблюдений.</w:t>
      </w:r>
      <w:r w:rsidRPr="00F72EE4">
        <w:rPr>
          <w:rFonts w:ascii="Times New Roman" w:eastAsia="Times New Roman" w:hAnsi="Times New Roman" w:cs="Times New Roman"/>
          <w:color w:val="000000"/>
          <w:sz w:val="28"/>
          <w:szCs w:val="28"/>
          <w:lang w:eastAsia="ru-RU"/>
        </w:rPr>
        <w:t> Взрослый, рассматривая вместе с детьми предметы, должен предоставлять возможность обследовать их, создавать условия для его участия в доступных формах бытовой деятельности (покормить рыбок, принести необходимую вещь и т.д.). Не забывайте, что в этом возрасте ребенок на слух еще не воспринимает предметы, для полноты картины ему надо все потрогать, пощупать, попробовать на вкус.</w:t>
      </w:r>
    </w:p>
    <w:p w:rsidR="00F72EE4" w:rsidRPr="00F72EE4" w:rsidRDefault="00F72EE4" w:rsidP="00F72EE4">
      <w:pPr>
        <w:shd w:val="clear" w:color="auto" w:fill="FFFFFF"/>
        <w:spacing w:after="0" w:line="276" w:lineRule="auto"/>
        <w:ind w:firstLine="709"/>
        <w:jc w:val="both"/>
        <w:rPr>
          <w:rFonts w:ascii="Times New Roman" w:eastAsia="Times New Roman" w:hAnsi="Times New Roman" w:cs="Times New Roman"/>
          <w:color w:val="000000"/>
          <w:sz w:val="28"/>
          <w:szCs w:val="28"/>
          <w:lang w:eastAsia="ru-RU"/>
        </w:rPr>
      </w:pPr>
      <w:r w:rsidRPr="00F72EE4">
        <w:rPr>
          <w:rFonts w:ascii="Times New Roman" w:eastAsia="Times New Roman" w:hAnsi="Times New Roman" w:cs="Times New Roman"/>
          <w:b/>
          <w:bCs/>
          <w:color w:val="000000"/>
          <w:sz w:val="28"/>
          <w:szCs w:val="28"/>
          <w:lang w:eastAsia="ru-RU"/>
        </w:rPr>
        <w:t>Обучающие игры.</w:t>
      </w:r>
      <w:r w:rsidRPr="00F72EE4">
        <w:rPr>
          <w:rFonts w:ascii="Times New Roman" w:eastAsia="Times New Roman" w:hAnsi="Times New Roman" w:cs="Times New Roman"/>
          <w:color w:val="000000"/>
          <w:sz w:val="28"/>
          <w:szCs w:val="28"/>
          <w:lang w:eastAsia="ru-RU"/>
        </w:rPr>
        <w:t> Это игры, где ведущая роль принадлежит взрослому (сюжетно-дидактическая, показ-инсценировка). Взрослый предлагает игру, объясняет правила, показывает действия и дает ребенку задания, а ребенок выполняет. Например, показываете ребенку пирамидку, называете цвет каждого колечка. А потом просите: «дай красное колечко»… В следующий раз достаете ту же пирамидку, но теперь показываете, что одно колечко большое, а другое – маленькое. «Дай маленькое колечко». Показ-инсценировка, это когда вы учите ребенка, например, понарошку кушать в игре, кормить зайчика, стирать носовые платочки и т.д.</w:t>
      </w:r>
    </w:p>
    <w:p w:rsidR="00F72EE4" w:rsidRPr="00F72EE4" w:rsidRDefault="00F72EE4" w:rsidP="00F72EE4">
      <w:pPr>
        <w:shd w:val="clear" w:color="auto" w:fill="FFFFFF"/>
        <w:spacing w:after="0" w:line="276" w:lineRule="auto"/>
        <w:ind w:firstLine="709"/>
        <w:jc w:val="both"/>
        <w:rPr>
          <w:rFonts w:ascii="Times New Roman" w:eastAsia="Times New Roman" w:hAnsi="Times New Roman" w:cs="Times New Roman"/>
          <w:color w:val="000000"/>
          <w:sz w:val="28"/>
          <w:szCs w:val="28"/>
          <w:lang w:eastAsia="ru-RU"/>
        </w:rPr>
      </w:pPr>
      <w:r w:rsidRPr="00F72EE4">
        <w:rPr>
          <w:rFonts w:ascii="Times New Roman" w:eastAsia="Times New Roman" w:hAnsi="Times New Roman" w:cs="Times New Roman"/>
          <w:b/>
          <w:bCs/>
          <w:color w:val="000000"/>
          <w:sz w:val="28"/>
          <w:szCs w:val="28"/>
          <w:lang w:eastAsia="ru-RU"/>
        </w:rPr>
        <w:t>Игра с дидактическими игрушками.</w:t>
      </w:r>
      <w:r w:rsidRPr="00F72EE4">
        <w:rPr>
          <w:rFonts w:ascii="Times New Roman" w:eastAsia="Times New Roman" w:hAnsi="Times New Roman" w:cs="Times New Roman"/>
          <w:color w:val="000000"/>
          <w:sz w:val="28"/>
          <w:szCs w:val="28"/>
          <w:lang w:eastAsia="ru-RU"/>
        </w:rPr>
        <w:t xml:space="preserve"> Тут обязательно участие взрослого, как и в обучающих играх. Главное — правильно подобрать дидактические игры и материал, они должны соответствовать возрасту, иначе ребенку будет не интересно. Например, пирамидки: на втором году жизни используют 3-4 вкладки, с возрастом и с усвоением материала, увеличивают количество пирамидок. Полезно приучать и к </w:t>
      </w:r>
      <w:proofErr w:type="spellStart"/>
      <w:r w:rsidRPr="00F72EE4">
        <w:rPr>
          <w:rFonts w:ascii="Times New Roman" w:eastAsia="Times New Roman" w:hAnsi="Times New Roman" w:cs="Times New Roman"/>
          <w:color w:val="000000"/>
          <w:sz w:val="28"/>
          <w:szCs w:val="28"/>
          <w:lang w:eastAsia="ru-RU"/>
        </w:rPr>
        <w:t>пазлам</w:t>
      </w:r>
      <w:proofErr w:type="spellEnd"/>
      <w:r w:rsidRPr="00F72EE4">
        <w:rPr>
          <w:rFonts w:ascii="Times New Roman" w:eastAsia="Times New Roman" w:hAnsi="Times New Roman" w:cs="Times New Roman"/>
          <w:color w:val="000000"/>
          <w:sz w:val="28"/>
          <w:szCs w:val="28"/>
          <w:lang w:eastAsia="ru-RU"/>
        </w:rPr>
        <w:t xml:space="preserve">. Сначала картинки должны быть разрезаны только на 2 части и обязательно должен быть образец, чтоб ребенок понимал, что он собирает. С усложнением увеличиваются количество частей в </w:t>
      </w:r>
      <w:proofErr w:type="spellStart"/>
      <w:r w:rsidRPr="00F72EE4">
        <w:rPr>
          <w:rFonts w:ascii="Times New Roman" w:eastAsia="Times New Roman" w:hAnsi="Times New Roman" w:cs="Times New Roman"/>
          <w:color w:val="000000"/>
          <w:sz w:val="28"/>
          <w:szCs w:val="28"/>
          <w:lang w:eastAsia="ru-RU"/>
        </w:rPr>
        <w:t>пазле</w:t>
      </w:r>
      <w:proofErr w:type="spellEnd"/>
      <w:r w:rsidRPr="00F72EE4">
        <w:rPr>
          <w:rFonts w:ascii="Times New Roman" w:eastAsia="Times New Roman" w:hAnsi="Times New Roman" w:cs="Times New Roman"/>
          <w:color w:val="000000"/>
          <w:sz w:val="28"/>
          <w:szCs w:val="28"/>
          <w:lang w:eastAsia="ru-RU"/>
        </w:rPr>
        <w:t xml:space="preserve"> и предлагается собирать картинку не по образцу.</w:t>
      </w:r>
    </w:p>
    <w:p w:rsidR="00F72EE4" w:rsidRPr="00F72EE4" w:rsidRDefault="00F72EE4" w:rsidP="00F72EE4">
      <w:pPr>
        <w:shd w:val="clear" w:color="auto" w:fill="FFFFFF"/>
        <w:spacing w:after="0" w:line="276" w:lineRule="auto"/>
        <w:ind w:firstLine="709"/>
        <w:jc w:val="both"/>
        <w:rPr>
          <w:rFonts w:ascii="Times New Roman" w:eastAsia="Times New Roman" w:hAnsi="Times New Roman" w:cs="Times New Roman"/>
          <w:color w:val="000000"/>
          <w:sz w:val="28"/>
          <w:szCs w:val="28"/>
          <w:lang w:eastAsia="ru-RU"/>
        </w:rPr>
      </w:pPr>
      <w:r w:rsidRPr="00F72EE4">
        <w:rPr>
          <w:rFonts w:ascii="Times New Roman" w:eastAsia="Times New Roman" w:hAnsi="Times New Roman" w:cs="Times New Roman"/>
          <w:b/>
          <w:bCs/>
          <w:color w:val="000000"/>
          <w:sz w:val="28"/>
          <w:szCs w:val="28"/>
          <w:lang w:eastAsia="ru-RU"/>
        </w:rPr>
        <w:t>Игры со строительным материалом.</w:t>
      </w:r>
      <w:r w:rsidRPr="00F72EE4">
        <w:rPr>
          <w:rFonts w:ascii="Times New Roman" w:eastAsia="Times New Roman" w:hAnsi="Times New Roman" w:cs="Times New Roman"/>
          <w:color w:val="000000"/>
          <w:sz w:val="28"/>
          <w:szCs w:val="28"/>
          <w:lang w:eastAsia="ru-RU"/>
        </w:rPr>
        <w:t xml:space="preserve"> Должно быть разнообразие строительного материала: это могут быть мягкие кубики, деревянные кубики... Не надо сразу предлагать строить замки – детям сложно представлять такие трудоемкие конструкции. Постройте </w:t>
      </w:r>
      <w:r w:rsidRPr="00F72EE4">
        <w:rPr>
          <w:rFonts w:ascii="Times New Roman" w:eastAsia="Times New Roman" w:hAnsi="Times New Roman" w:cs="Times New Roman"/>
          <w:color w:val="000000"/>
          <w:sz w:val="28"/>
          <w:szCs w:val="28"/>
          <w:lang w:eastAsia="ru-RU"/>
        </w:rPr>
        <w:lastRenderedPageBreak/>
        <w:t>гараж для маленькой машинки, домик для матрешки, горку для игрушек. И обязательно сразу обыграйте, чтобы был интерес строить. Усложняйте задания: построили дорожку для машинки, а тут приехала вторая машинка, значит «дорогу» надо сделать шире…</w:t>
      </w:r>
    </w:p>
    <w:p w:rsidR="00F72EE4" w:rsidRPr="00F72EE4" w:rsidRDefault="00F72EE4" w:rsidP="00F72EE4">
      <w:pPr>
        <w:shd w:val="clear" w:color="auto" w:fill="FFFFFF"/>
        <w:spacing w:after="0" w:line="276" w:lineRule="auto"/>
        <w:ind w:firstLine="709"/>
        <w:jc w:val="both"/>
        <w:rPr>
          <w:rFonts w:ascii="Times New Roman" w:eastAsia="Times New Roman" w:hAnsi="Times New Roman" w:cs="Times New Roman"/>
          <w:color w:val="000000"/>
          <w:sz w:val="28"/>
          <w:szCs w:val="28"/>
          <w:lang w:eastAsia="ru-RU"/>
        </w:rPr>
      </w:pPr>
      <w:r w:rsidRPr="00F72EE4">
        <w:rPr>
          <w:rFonts w:ascii="Times New Roman" w:eastAsia="Times New Roman" w:hAnsi="Times New Roman" w:cs="Times New Roman"/>
          <w:b/>
          <w:bCs/>
          <w:color w:val="000000"/>
          <w:sz w:val="28"/>
          <w:szCs w:val="28"/>
          <w:lang w:eastAsia="ru-RU"/>
        </w:rPr>
        <w:t>Игра с игрушечными орудиями труда.</w:t>
      </w:r>
      <w:r w:rsidRPr="00F72EE4">
        <w:rPr>
          <w:rFonts w:ascii="Times New Roman" w:eastAsia="Times New Roman" w:hAnsi="Times New Roman" w:cs="Times New Roman"/>
          <w:color w:val="000000"/>
          <w:sz w:val="28"/>
          <w:szCs w:val="28"/>
          <w:lang w:eastAsia="ru-RU"/>
        </w:rPr>
        <w:t xml:space="preserve"> Эти игры позволяют овладевать навыками, приучаться к труду и </w:t>
      </w:r>
      <w:proofErr w:type="gramStart"/>
      <w:r w:rsidRPr="00F72EE4">
        <w:rPr>
          <w:rFonts w:ascii="Times New Roman" w:eastAsia="Times New Roman" w:hAnsi="Times New Roman" w:cs="Times New Roman"/>
          <w:color w:val="000000"/>
          <w:sz w:val="28"/>
          <w:szCs w:val="28"/>
          <w:lang w:eastAsia="ru-RU"/>
        </w:rPr>
        <w:t>в</w:t>
      </w:r>
      <w:proofErr w:type="gramEnd"/>
      <w:r w:rsidRPr="00F72EE4">
        <w:rPr>
          <w:rFonts w:ascii="Times New Roman" w:eastAsia="Times New Roman" w:hAnsi="Times New Roman" w:cs="Times New Roman"/>
          <w:color w:val="000000"/>
          <w:sz w:val="28"/>
          <w:szCs w:val="28"/>
          <w:lang w:eastAsia="ru-RU"/>
        </w:rPr>
        <w:t xml:space="preserve"> желанию помогать взрослым. Купите маленький веник и совочек – ребенок с удовольствием будет вам помогать, имитируя ваши действия. Детский утюг и носовой платочек – пусть гладит как мама.</w:t>
      </w:r>
    </w:p>
    <w:p w:rsidR="00F72EE4" w:rsidRPr="00F72EE4" w:rsidRDefault="00F72EE4" w:rsidP="00F72EE4">
      <w:pPr>
        <w:shd w:val="clear" w:color="auto" w:fill="FFFFFF"/>
        <w:spacing w:after="0" w:line="276" w:lineRule="auto"/>
        <w:ind w:firstLine="709"/>
        <w:jc w:val="both"/>
        <w:rPr>
          <w:rFonts w:ascii="Times New Roman" w:eastAsia="Times New Roman" w:hAnsi="Times New Roman" w:cs="Times New Roman"/>
          <w:color w:val="000000"/>
          <w:sz w:val="28"/>
          <w:szCs w:val="28"/>
          <w:lang w:eastAsia="ru-RU"/>
        </w:rPr>
      </w:pPr>
      <w:r w:rsidRPr="00F72EE4">
        <w:rPr>
          <w:rFonts w:ascii="Times New Roman" w:eastAsia="Times New Roman" w:hAnsi="Times New Roman" w:cs="Times New Roman"/>
          <w:b/>
          <w:bCs/>
          <w:color w:val="000000"/>
          <w:sz w:val="28"/>
          <w:szCs w:val="28"/>
          <w:lang w:eastAsia="ru-RU"/>
        </w:rPr>
        <w:t>Игры-забавы, развлечения.</w:t>
      </w:r>
      <w:r w:rsidRPr="00F72EE4">
        <w:rPr>
          <w:rFonts w:ascii="Times New Roman" w:eastAsia="Times New Roman" w:hAnsi="Times New Roman" w:cs="Times New Roman"/>
          <w:color w:val="000000"/>
          <w:sz w:val="28"/>
          <w:szCs w:val="28"/>
          <w:lang w:eastAsia="ru-RU"/>
        </w:rPr>
        <w:t> Главная цель — активность детей, эмоциональность. Использование фольклора (</w:t>
      </w:r>
      <w:proofErr w:type="spellStart"/>
      <w:r w:rsidRPr="00F72EE4">
        <w:rPr>
          <w:rFonts w:ascii="Times New Roman" w:eastAsia="Times New Roman" w:hAnsi="Times New Roman" w:cs="Times New Roman"/>
          <w:color w:val="000000"/>
          <w:sz w:val="28"/>
          <w:szCs w:val="28"/>
          <w:lang w:eastAsia="ru-RU"/>
        </w:rPr>
        <w:t>пестушки</w:t>
      </w:r>
      <w:proofErr w:type="spellEnd"/>
      <w:r w:rsidRPr="00F72EE4">
        <w:rPr>
          <w:rFonts w:ascii="Times New Roman" w:eastAsia="Times New Roman" w:hAnsi="Times New Roman" w:cs="Times New Roman"/>
          <w:color w:val="000000"/>
          <w:sz w:val="28"/>
          <w:szCs w:val="28"/>
          <w:lang w:eastAsia="ru-RU"/>
        </w:rPr>
        <w:t xml:space="preserve">, </w:t>
      </w:r>
      <w:proofErr w:type="spellStart"/>
      <w:r w:rsidRPr="00F72EE4">
        <w:rPr>
          <w:rFonts w:ascii="Times New Roman" w:eastAsia="Times New Roman" w:hAnsi="Times New Roman" w:cs="Times New Roman"/>
          <w:color w:val="000000"/>
          <w:sz w:val="28"/>
          <w:szCs w:val="28"/>
          <w:lang w:eastAsia="ru-RU"/>
        </w:rPr>
        <w:t>потешки</w:t>
      </w:r>
      <w:proofErr w:type="spellEnd"/>
      <w:r w:rsidRPr="00F72EE4">
        <w:rPr>
          <w:rFonts w:ascii="Times New Roman" w:eastAsia="Times New Roman" w:hAnsi="Times New Roman" w:cs="Times New Roman"/>
          <w:color w:val="000000"/>
          <w:sz w:val="28"/>
          <w:szCs w:val="28"/>
          <w:lang w:eastAsia="ru-RU"/>
        </w:rPr>
        <w:t xml:space="preserve">, пословицы), литературного материала. Для этого пригодится </w:t>
      </w:r>
      <w:proofErr w:type="spellStart"/>
      <w:r w:rsidRPr="00F72EE4">
        <w:rPr>
          <w:rFonts w:ascii="Times New Roman" w:eastAsia="Times New Roman" w:hAnsi="Times New Roman" w:cs="Times New Roman"/>
          <w:color w:val="000000"/>
          <w:sz w:val="28"/>
          <w:szCs w:val="28"/>
          <w:lang w:eastAsia="ru-RU"/>
        </w:rPr>
        <w:t>фланелеграф</w:t>
      </w:r>
      <w:proofErr w:type="spellEnd"/>
      <w:r w:rsidRPr="00F72EE4">
        <w:rPr>
          <w:rFonts w:ascii="Times New Roman" w:eastAsia="Times New Roman" w:hAnsi="Times New Roman" w:cs="Times New Roman"/>
          <w:color w:val="000000"/>
          <w:sz w:val="28"/>
          <w:szCs w:val="28"/>
          <w:lang w:eastAsia="ru-RU"/>
        </w:rPr>
        <w:t>, на который вы «сажаете» персонажей сказки; пальчиковый театр. Для ребенка – это ожившая сказка, он воочию видит всех персонажей.</w:t>
      </w:r>
    </w:p>
    <w:p w:rsidR="00F72EE4" w:rsidRPr="00F72EE4" w:rsidRDefault="00F72EE4" w:rsidP="00F72EE4">
      <w:pPr>
        <w:shd w:val="clear" w:color="auto" w:fill="FFFFFF"/>
        <w:spacing w:after="0" w:line="276" w:lineRule="auto"/>
        <w:ind w:firstLine="709"/>
        <w:jc w:val="both"/>
        <w:rPr>
          <w:rFonts w:ascii="Times New Roman" w:eastAsia="Times New Roman" w:hAnsi="Times New Roman" w:cs="Times New Roman"/>
          <w:color w:val="000000"/>
          <w:sz w:val="28"/>
          <w:szCs w:val="28"/>
          <w:lang w:eastAsia="ru-RU"/>
        </w:rPr>
      </w:pPr>
      <w:r w:rsidRPr="00F72EE4">
        <w:rPr>
          <w:rFonts w:ascii="Times New Roman" w:eastAsia="Times New Roman" w:hAnsi="Times New Roman" w:cs="Times New Roman"/>
          <w:b/>
          <w:bCs/>
          <w:color w:val="000000"/>
          <w:sz w:val="28"/>
          <w:szCs w:val="28"/>
          <w:lang w:eastAsia="ru-RU"/>
        </w:rPr>
        <w:t>Изобразительная деятельность.</w:t>
      </w:r>
      <w:r w:rsidRPr="00F72EE4">
        <w:rPr>
          <w:rFonts w:ascii="Times New Roman" w:eastAsia="Times New Roman" w:hAnsi="Times New Roman" w:cs="Times New Roman"/>
          <w:color w:val="000000"/>
          <w:sz w:val="28"/>
          <w:szCs w:val="28"/>
          <w:lang w:eastAsia="ru-RU"/>
        </w:rPr>
        <w:t> Первое время – подражание действиям взрослого. Сначала самые простые задания: нарисуй веревочки к воздушным шарикам, чтоб они не улетели; нарисуй лучики у солнышка; нарисуй листики на дереве и т.д. Продуктивная деятельность с использованием различного материала: это может быть и лепка, причем совсем не обязательно из пластилина. Ведь продается и специальное тесто для лепки. Рисовать можно не только кисточкой, но и пальчиками, а также ватными палочками и даже манкой… Можно делать аппликации, используя разную по фактуре бумагу и даже приклеивать ватку, кусочки ткани, салфетки…</w:t>
      </w:r>
    </w:p>
    <w:p w:rsidR="00F72EE4" w:rsidRPr="00F72EE4" w:rsidRDefault="00F72EE4" w:rsidP="00F72EE4">
      <w:pPr>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Pr="00F72EE4" w:rsidRDefault="00F72EE4" w:rsidP="00F72EE4">
      <w:pPr>
        <w:pStyle w:val="a4"/>
        <w:spacing w:before="0" w:beforeAutospacing="0" w:after="240" w:afterAutospacing="0"/>
        <w:jc w:val="center"/>
        <w:rPr>
          <w:b/>
          <w:bCs/>
          <w:color w:val="000000"/>
          <w:sz w:val="32"/>
          <w:szCs w:val="32"/>
        </w:rPr>
      </w:pPr>
      <w:r>
        <w:rPr>
          <w:b/>
          <w:bCs/>
          <w:color w:val="000000"/>
          <w:sz w:val="32"/>
          <w:szCs w:val="32"/>
        </w:rPr>
        <w:t>Родительское собрание</w:t>
      </w:r>
      <w:r w:rsidRPr="00F72EE4">
        <w:rPr>
          <w:b/>
          <w:bCs/>
          <w:color w:val="000000"/>
          <w:sz w:val="32"/>
          <w:szCs w:val="32"/>
        </w:rPr>
        <w:t xml:space="preserve"> для родителей детей раннего возраста по созданию условий для познавательного развития детей в семье.</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Познавательная активность ребенка раннего возраста – как она проявляется? Как ее заметить родителю?</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 xml:space="preserve">Познавательная активность ребенка раннего возраста – проявляется в виде любопытства, любознательности, познавательной активности, самостоятельности ребенка. Познавательное развитие ребенка раннего возраста связано, прежде всего, с органами чувств и совершаемыми ими движениями. Малыш воспринимает как реально существующие только то, что можно потрогать, увидеть или идентифицировать с помощью других органов чувств. Именно поэтому маленькие дети очень любят бросать вещи, ударять ими о стену, высыпать что-то из банок, ощупывать предметы или пробовать их на вкус. Познавательное развитие ребенка раннего возраста проявляется также на этапе узнавания – это когда ребенок узнает родителей, лица родственников. Это возможно уже в 3-4 месяца. К 8 месяцам ребенок уже способен воспроизводить в сознании образ предмета, который он когда -либо видел. Например, получив в подарок новую куклу и смотрев ее, на следующий день ребенок сможет идентифицировать игрушку как уже знакомую ему. К концу раннего возраста связь действия с предметом становится более свободной: ребенок знает для чего служит предмет, но может использовать его и по-другому. Может он и показать, как выполняют действие без предмета или пользуясь неподходящим предметом (причесываться палочкой или ручкой). Такое отделение действие от предмета- обязательная предпосылка для развития игры. Все успехи малыша в предметной деятельности проявляется в конечном итоге в нарастающей самостоятельности. Это обстоятельство способствует все большему отделению малыша от взрослого и формированию позиции « </w:t>
      </w:r>
      <w:proofErr w:type="spellStart"/>
      <w:r w:rsidRPr="00F72EE4">
        <w:rPr>
          <w:color w:val="000000"/>
          <w:sz w:val="28"/>
          <w:szCs w:val="28"/>
        </w:rPr>
        <w:t>Я-сам</w:t>
      </w:r>
      <w:proofErr w:type="spellEnd"/>
      <w:r w:rsidRPr="00F72EE4">
        <w:rPr>
          <w:color w:val="000000"/>
          <w:sz w:val="28"/>
          <w:szCs w:val="28"/>
        </w:rPr>
        <w:t>»</w:t>
      </w:r>
      <w:proofErr w:type="gramStart"/>
      <w:r w:rsidRPr="00F72EE4">
        <w:rPr>
          <w:color w:val="000000"/>
          <w:sz w:val="28"/>
          <w:szCs w:val="28"/>
        </w:rPr>
        <w:t>.В</w:t>
      </w:r>
      <w:proofErr w:type="gramEnd"/>
      <w:r w:rsidRPr="00F72EE4">
        <w:rPr>
          <w:color w:val="000000"/>
          <w:sz w:val="28"/>
          <w:szCs w:val="28"/>
        </w:rPr>
        <w:t>зрослый для малыша- образец действия, он хочет действовать как взрослый. Возникает повышенный интерес к действиям, деятельности взрослых.</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Что может вызвать интерес ребенка?</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Внимание ребенка носит непроизвольный характер и вызывается качеством внешних раздражителей: ребенка привлекают яркие, блестящие или движущиеся предметы, громкие звуки и т. п.</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Со второго полугодия дети проявляют большой интерес к окружающим предметам, начинают рассматривать их, брать в рот, вертеть в руках, манипулировать.</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Чем старше становится ребенок, тем больше его привлекают уже не только предметы и люди, но и слова, которые ребенок постепенно начинает понимать.</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Помимо игрушек существует множество подручных средств, которые интересны малышам. Это глина, песок, бумага</w:t>
      </w:r>
      <w:proofErr w:type="gramStart"/>
      <w:r w:rsidRPr="00F72EE4">
        <w:rPr>
          <w:color w:val="000000"/>
          <w:sz w:val="28"/>
          <w:szCs w:val="28"/>
        </w:rPr>
        <w:t xml:space="preserve"> ,</w:t>
      </w:r>
      <w:proofErr w:type="gramEnd"/>
      <w:r w:rsidRPr="00F72EE4">
        <w:rPr>
          <w:color w:val="000000"/>
          <w:sz w:val="28"/>
          <w:szCs w:val="28"/>
        </w:rPr>
        <w:t xml:space="preserve"> пластилин, краски. Эти материалы имеют общую ценность — у них нет определенной формы или назначения, именно поэтому они являются идеальными игрушками. </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Ребенок действует и познает самостоятельно: предметно-пространственная среда, стимулирующая стремление ребенка к познанию – какая она?</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i/>
          <w:iCs/>
          <w:color w:val="000000"/>
          <w:sz w:val="28"/>
          <w:szCs w:val="28"/>
        </w:rPr>
        <w:t>Какие игрушки и материалы должны быть у ребенка дома?</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 xml:space="preserve">1.В детской обязательно должна быть полочка, на которой будут стоять книжки, подходящие по возрасту. Многие дети уже с года с удовольствием листают, рассматривают </w:t>
      </w:r>
      <w:r w:rsidRPr="00F72EE4">
        <w:rPr>
          <w:color w:val="000000"/>
          <w:sz w:val="28"/>
          <w:szCs w:val="28"/>
        </w:rPr>
        <w:lastRenderedPageBreak/>
        <w:t>книги. К двум годам уже можно покупать книги со сказками, которые обязательно читать перед сном.</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2.Мягкие игрушки в виде животных или куклы и пупсы. Они выполняют важную роль «одушевленных» друзей, которых ребенок может купать, кормить, укладывать спать.</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 xml:space="preserve">3.Необходимость развивающих игрушек сегодня понимает каждый родитель. Это </w:t>
      </w:r>
      <w:proofErr w:type="spellStart"/>
      <w:r w:rsidRPr="00F72EE4">
        <w:rPr>
          <w:color w:val="000000"/>
          <w:sz w:val="28"/>
          <w:szCs w:val="28"/>
        </w:rPr>
        <w:t>Сортеры</w:t>
      </w:r>
      <w:proofErr w:type="spellEnd"/>
      <w:r w:rsidRPr="00F72EE4">
        <w:rPr>
          <w:color w:val="000000"/>
          <w:sz w:val="28"/>
          <w:szCs w:val="28"/>
        </w:rPr>
        <w:t xml:space="preserve">, различные вкладыши, </w:t>
      </w:r>
      <w:proofErr w:type="spellStart"/>
      <w:r w:rsidRPr="00F72EE4">
        <w:rPr>
          <w:color w:val="000000"/>
          <w:sz w:val="28"/>
          <w:szCs w:val="28"/>
        </w:rPr>
        <w:t>бизиборды</w:t>
      </w:r>
      <w:proofErr w:type="spellEnd"/>
      <w:r w:rsidRPr="00F72EE4">
        <w:rPr>
          <w:color w:val="000000"/>
          <w:sz w:val="28"/>
          <w:szCs w:val="28"/>
        </w:rPr>
        <w:t>, шнуровки, конструкторы и т.д.</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4.Мелкие предметы, причем не обязательно из магазина. Насыпанная в чашку фасоль может стать любимой забавой вашего ребенка.!! Обязательно под присмотром взрослого.</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5.Набор для ролевых игр (набор доктора, игрушечная касса)</w:t>
      </w:r>
      <w:proofErr w:type="gramStart"/>
      <w:r w:rsidRPr="00F72EE4">
        <w:rPr>
          <w:color w:val="000000"/>
          <w:sz w:val="28"/>
          <w:szCs w:val="28"/>
        </w:rPr>
        <w:t>.С</w:t>
      </w:r>
      <w:proofErr w:type="gramEnd"/>
      <w:r w:rsidRPr="00F72EE4">
        <w:rPr>
          <w:color w:val="000000"/>
          <w:sz w:val="28"/>
          <w:szCs w:val="28"/>
        </w:rPr>
        <w:t xml:space="preserve"> их помощью малыш знакомится с различными социальными ролями.</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6.Предметы для творчества- пластилин, краски, карандаши.</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7.Машинки</w:t>
      </w:r>
      <w:proofErr w:type="gramStart"/>
      <w:r w:rsidRPr="00F72EE4">
        <w:rPr>
          <w:color w:val="000000"/>
          <w:sz w:val="28"/>
          <w:szCs w:val="28"/>
        </w:rPr>
        <w:t>,к</w:t>
      </w:r>
      <w:proofErr w:type="gramEnd"/>
      <w:r w:rsidRPr="00F72EE4">
        <w:rPr>
          <w:color w:val="000000"/>
          <w:sz w:val="28"/>
          <w:szCs w:val="28"/>
        </w:rPr>
        <w:t>оторые должны быть в арсенале мальчиков и девочек.</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8.И</w:t>
      </w:r>
      <w:proofErr w:type="gramStart"/>
      <w:r w:rsidRPr="00F72EE4">
        <w:rPr>
          <w:color w:val="000000"/>
          <w:sz w:val="28"/>
          <w:szCs w:val="28"/>
        </w:rPr>
        <w:t>,н</w:t>
      </w:r>
      <w:proofErr w:type="gramEnd"/>
      <w:r w:rsidRPr="00F72EE4">
        <w:rPr>
          <w:color w:val="000000"/>
          <w:sz w:val="28"/>
          <w:szCs w:val="28"/>
        </w:rPr>
        <w:t>аконец, совочки, ведерко, лопатки, формочки для игр в песочнице.</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i/>
          <w:iCs/>
          <w:color w:val="000000"/>
          <w:sz w:val="28"/>
          <w:szCs w:val="28"/>
        </w:rPr>
        <w:t>Какие предметы обихода должны быть доступны ребенку для действия с ними и познания?</w:t>
      </w:r>
      <w:r w:rsidRPr="00F72EE4">
        <w:rPr>
          <w:color w:val="000000"/>
          <w:sz w:val="28"/>
          <w:szCs w:val="28"/>
        </w:rPr>
        <w:t>  </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Действия ребенка с предметами в соответствии с их назначением составляют ведущую деятельность на протяжении всего раннего возраста. Она называется ведущей, потому что именно в ней происходят наиболее существенные изменения всех сторон психики ребенка: Помогайте ребенку осваивать бытовые действия. Освоение орудийных действий происходит при обучении ребенка бытовым навыкам, правилам гигиены, таким как умение пользовать ложкой, расческой, зубной щеткой, мылом и т.д. Обучение правилам использования бытовых предметов должно быть понятным малышу. Обязательно объясняйте ребенку смысл каждого действия: мыло и вода делают ручки чистыми, зубки нужно чистить, чтобы они были белыми и не болели, волосики нужно причесывать, чтобы они были красивыми и пр. По возможности сопровождайте обучение детскими стишками, песенками.</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i/>
          <w:iCs/>
          <w:color w:val="000000"/>
          <w:sz w:val="28"/>
          <w:szCs w:val="28"/>
        </w:rPr>
        <w:t>Как изменять предметное окружение, чтобы ребенок не утрачивал интерес к познанию?</w:t>
      </w:r>
      <w:r w:rsidRPr="00F72EE4">
        <w:rPr>
          <w:color w:val="000000"/>
          <w:sz w:val="28"/>
          <w:szCs w:val="28"/>
        </w:rPr>
        <w:t>  </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 xml:space="preserve">Родители часто жалуются на то, что дети быстро теряют интерес к игрушкам, постоянно требуют все новые и новые. И пылятся в детском уголке красивые куклы, разноцветные кубики и пирамидки, а ребенок капризничает и не умеет сам себя занять. Это происходит потому, что на ранних этапах детства малыши еще не умеют обращаться с предметами по их назначению, а однообразные манипулятивные действия с ними быстро истощают первоначально ярко выраженный интерес к новому предмету. Помните, что понять, как нужно действовать с игрушкой, малыш может только с вашей помощью. Необходимо помогать детям раскрывать свойства предметов, показывать, как с ними можно играть. Покупая ребенку новую игрушку, обязательно поиграйте с ней вместе с малышом. Заинтересуйте его не только внешним видом игрушки, но и тем, что с ней можно делать. Играя с куклой, придумайте интересный для малыша сюжет: покормите, искупайте ее, покатайте на колясочке. Если вы купили ребенку кубики, объясните, что из них можно построить много интересного. Вместе сложите из них башенку, заборчик, дорожку, поезд, гараж для машинки или домик для собачки. Рассмотрите вместе, как устроена новая машинка, как она может ездить в разных направлениях, покатайте на ней маленькую игрушку. Покажите, как правильно завести заводную игрушку (машинку, мышку, </w:t>
      </w:r>
      <w:r w:rsidRPr="00F72EE4">
        <w:rPr>
          <w:color w:val="000000"/>
          <w:sz w:val="28"/>
          <w:szCs w:val="28"/>
        </w:rPr>
        <w:lastRenderedPageBreak/>
        <w:t>обезьянку, юлу). Сначала заведите ее сами на глазах у малыша, потом предложите завести ее вместе. Мягко направляйте руку ребенка, чтобы он понял нужное движение, а затем попросите совершить действие самостоятельно. Помогите малышу научиться пользоваться сачком для вылавливания рыбок, лопаткой, совочком, грабельками, формочками при игре с песком. Помните о том, что любой предмет приобретает особую притягательность для ребенка, если с ним действовал взрослый, а тем более, если они играли вместе.</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i/>
          <w:iCs/>
          <w:color w:val="000000"/>
          <w:sz w:val="28"/>
          <w:szCs w:val="28"/>
        </w:rPr>
        <w:t>Как организовать игровую зону (место для игр, движения, познания) дома?</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Прежде всего организуйте в комнате удобный игровой уголок. Сделайте низкие полки для книг, карандашей и красок, кубиков, машинок. Поставьте коробку или ящик для мелких игрушек, маленький столик и стульчик для рисования, лепки, чтения. Создавайте условия для детского экспериментирования: организуйте удобное место и подберите подходящие материалы таким образом, чтобы, занимаясь своими делами, вы могли держать ребенка в поле своего внимания и во время придти ему на помощь. Маленькие дети очень любят устраиваться со своими игрушками рядом со взрослыми. Если вы готовите еду на кухне, посадите ребенка за столик и предложите ему несколько жестяных банок из-под крупы: больших, средних и маленьких и покажите, как их можно вкладывать одна в другую. Банка с крышкой, заполненная мелкими предметами даст малышу возможность прятать и находить игрушки, пластмассовая бутылка с крупой и чашка – пересыпать разные вещества из одной емкости в другую. В ванной или на кухне можно организовать игры с водой. Оденьте ребенку фартучек, заполните тазик водой и покажите, как можно пускать кораблики из скорлупы грецкого ореха, или дощечек, обратите его внимание на то, что одни предметы плавают, а другие тонут, научите выжимать губку, пропитанную водой. Во время прогулки можно устраивать игры с песком: перекладывать его лопаткой в ведерко, высыпать, делать куличики, строить башню или горку, рыть канавки и норки и  пр.</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i/>
          <w:iCs/>
          <w:color w:val="000000"/>
          <w:sz w:val="28"/>
          <w:szCs w:val="28"/>
        </w:rPr>
        <w:t>Как регулировать время самостоятельной детской деятельности?</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i/>
          <w:iCs/>
          <w:color w:val="000000"/>
          <w:sz w:val="28"/>
          <w:szCs w:val="28"/>
        </w:rPr>
        <w:t>Нужно ли родителю включаться в детскую деятельность? В каких ситуациях нужно, а в каких – нет.</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Самостоятельная деятельность детей занимает большую часть бодрствования. Самостоятельные игры детей возникают по их собственной инициативе. Малышей не ограничивают ни в выборе игрового материала, ни во времени. Ребенок волен сам менять вид деятельности, место игры, ее цель.</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Родитель вместе с ребенком: как взрослый может стимулировать и поддерживать детскую познавательную активность?</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i/>
          <w:iCs/>
          <w:color w:val="000000"/>
          <w:sz w:val="28"/>
          <w:szCs w:val="28"/>
        </w:rPr>
        <w:t>Привлечение внимания ребенка к интересному предмету, процессу или явлению: как?</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 xml:space="preserve">В совместной игре взрослый – внимательный и чуткий партнер. Он может взять на себя главную роль, а может выступить и во второстепенной, но в любом случае он должен продемонстрировать малышу свою заинтересованность, увлеченность игрой, заражая его своей энергией, эмоциональностью. Если взрослый чуть отвлечется, активность, интерес ребенка к игре </w:t>
      </w:r>
      <w:proofErr w:type="spellStart"/>
      <w:r w:rsidRPr="00F72EE4">
        <w:rPr>
          <w:color w:val="000000"/>
          <w:sz w:val="28"/>
          <w:szCs w:val="28"/>
        </w:rPr>
        <w:t>угаснет</w:t>
      </w:r>
      <w:proofErr w:type="gramStart"/>
      <w:r w:rsidRPr="00F72EE4">
        <w:rPr>
          <w:color w:val="000000"/>
          <w:sz w:val="28"/>
          <w:szCs w:val="28"/>
        </w:rPr>
        <w:t>.В</w:t>
      </w:r>
      <w:proofErr w:type="gramEnd"/>
      <w:r w:rsidRPr="00F72EE4">
        <w:rPr>
          <w:color w:val="000000"/>
          <w:sz w:val="28"/>
          <w:szCs w:val="28"/>
        </w:rPr>
        <w:t>зрослый</w:t>
      </w:r>
      <w:proofErr w:type="spellEnd"/>
      <w:r w:rsidRPr="00F72EE4">
        <w:rPr>
          <w:color w:val="000000"/>
          <w:sz w:val="28"/>
          <w:szCs w:val="28"/>
        </w:rPr>
        <w:t xml:space="preserve"> – организатор интересных дел. Он открывает малышу назначение той или иной игрушки, показывает, как с ней играть. Он подбирает материал для экспериментирования детей, создает необходимые условия.</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i/>
          <w:iCs/>
          <w:color w:val="000000"/>
          <w:sz w:val="28"/>
          <w:szCs w:val="28"/>
        </w:rPr>
        <w:t>Отклик родителя на проявленный ребенком интерес к предмету, процессу или явлению: как?</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lastRenderedPageBreak/>
        <w:t>Взрослый выступает и в роли носителя новых идей. По ходу игры он побуждает ребенка к активным действиям, усложняет игру («А теперь попробуй прокатить машинку в узкие воротца!»), продлевает ее.</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Взрослый – ценитель успехов ребенка. Он не должен скупиться на щедрые похвалы, отмечая даже совсем незначительные успехи малыша. Положительная оценка взрослого очень значима для малыша, играет существенную роль в его дальнейшем развитии.</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i/>
          <w:iCs/>
          <w:color w:val="000000"/>
          <w:sz w:val="28"/>
          <w:szCs w:val="28"/>
        </w:rPr>
        <w:t>«Делай как я!» - показ взрослым способа действия с предметом: В каких ситуациях? Как?</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Взрослый постоянно обучает малыша. Под его руководством входе режимных процессов (кормление, одевание, игра</w:t>
      </w:r>
      <w:proofErr w:type="gramStart"/>
      <w:r w:rsidRPr="00F72EE4">
        <w:rPr>
          <w:color w:val="000000"/>
          <w:sz w:val="28"/>
          <w:szCs w:val="28"/>
        </w:rPr>
        <w:t>)о</w:t>
      </w:r>
      <w:proofErr w:type="gramEnd"/>
      <w:r w:rsidRPr="00F72EE4">
        <w:rPr>
          <w:color w:val="000000"/>
          <w:sz w:val="28"/>
          <w:szCs w:val="28"/>
        </w:rPr>
        <w:t>ни осваивают разнообразные действия; действуя с предметами-игрушками, овладевают орудийными и соотносящими действиями.</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i/>
          <w:iCs/>
          <w:color w:val="000000"/>
          <w:sz w:val="28"/>
          <w:szCs w:val="28"/>
        </w:rPr>
        <w:t>Предоставление ребенку возможности действовать самостоятельно, пробовать и ошибаться: В каких ситуациях? Как?</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Поощряйте стремление ребенка к самостоятельности. На втором году жизни, когда ребенок еще слишком мал, чтобы обходиться  без помощи взрослых, близкие стараются все делать за него. По мере овладения разнообразными умениями и навыками ребенок все чаще начинает отстаивать свое право действовать самостоятельно. Особенно интенсивно стремление к самостоятельности возрастает на третьем году жизни малыша. Он уже многое умеет делать сам, знает названия и назначение бытовых предметов, стремится помогать взрослым мыть посуду, вытирать стол, чистить пылесосом пол, поливать цветы. Поддерживайте это ценное стремление ребенка.</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По мере освоения ребенком новых умений и навыков доверяйте ему действовать самостоятельно. Возьмите на себя только то, что он не может сделать сам, остальное предоставьте делать ему самому. Наберитесь терпения, подавите в себе стремление сделать все быстро за ребенка. Избегайте педантизма и мелочного контроля над малышом.</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Для того чтобы  воспитывать у малыша самостоятельность, нужно показывать и объяснять ему последовательность тех или иных действий так, чтобы это было понятно ему.</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Учите ребенка правильно вести себя за столом. Помогите ему правильно пользоваться столовыми приборами, салфеткой, вместе красиво сервируйте стол. После еды предложите малышу убрать за собой чашку, тарелку.</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Учите малыша снимать и надевать одежду, обувь, расстегивать и застегивать пуговицы и молнии. Приучайте его следить за своим внешним видом, ухаживать за своими вещами. Побуждайте самостоятельно причесываться, заправлять рубашечку в штанишки, вешать одежду на свою вешалку, ставить в нужное место обувь, разбирать и убирать кроватку.</w:t>
      </w:r>
    </w:p>
    <w:p w:rsidR="00F72EE4" w:rsidRPr="00F72EE4" w:rsidRDefault="00F72EE4" w:rsidP="00F72EE4">
      <w:pPr>
        <w:pStyle w:val="a4"/>
        <w:spacing w:before="0" w:beforeAutospacing="0" w:after="0" w:afterAutospacing="0" w:line="276" w:lineRule="auto"/>
        <w:ind w:firstLine="709"/>
        <w:jc w:val="both"/>
        <w:rPr>
          <w:color w:val="000000"/>
          <w:sz w:val="28"/>
          <w:szCs w:val="28"/>
        </w:rPr>
      </w:pPr>
      <w:r w:rsidRPr="00F72EE4">
        <w:rPr>
          <w:color w:val="000000"/>
          <w:sz w:val="28"/>
          <w:szCs w:val="28"/>
        </w:rPr>
        <w:t>Предоставляя ребенку свободу во время игр и занятий, приучайте его после их окончания наводить порядок: убрать на место игрушки, поставить на полку книжки, вытереть испачканный акварельными красками стол. Старайтесь сделать эти бытовые дела интересными для ребенка. Используйте для этого игровые приемы. Например, скажите малышу от имени игрушек, что им надоело валяться на полу, что им холодно, и они хотят, чтобы их убрали в их теплый домик (коробку). А книжки хотят вместе со своими сестричками стоять рядом на полочке.</w:t>
      </w:r>
    </w:p>
    <w:p w:rsidR="00F72EE4" w:rsidRPr="00F72EE4" w:rsidRDefault="00F72EE4" w:rsidP="00F72EE4">
      <w:pPr>
        <w:tabs>
          <w:tab w:val="left" w:pos="1065"/>
        </w:tabs>
        <w:spacing w:after="0" w:line="276" w:lineRule="auto"/>
        <w:ind w:firstLine="709"/>
        <w:jc w:val="both"/>
        <w:rPr>
          <w:rFonts w:ascii="Times New Roman" w:hAnsi="Times New Roman" w:cs="Times New Roman"/>
          <w:sz w:val="28"/>
          <w:szCs w:val="28"/>
        </w:rPr>
      </w:pPr>
    </w:p>
    <w:p w:rsidR="00F72EE4" w:rsidRPr="00F72EE4" w:rsidRDefault="00F72EE4" w:rsidP="00F72EE4">
      <w:pPr>
        <w:tabs>
          <w:tab w:val="left" w:pos="1065"/>
        </w:tabs>
        <w:spacing w:after="0" w:line="276" w:lineRule="auto"/>
        <w:ind w:firstLine="709"/>
        <w:jc w:val="both"/>
        <w:rPr>
          <w:rFonts w:ascii="Times New Roman" w:hAnsi="Times New Roman" w:cs="Times New Roman"/>
          <w:sz w:val="28"/>
          <w:szCs w:val="28"/>
        </w:rPr>
      </w:pPr>
    </w:p>
    <w:sectPr w:rsidR="00F72EE4" w:rsidRPr="00F72EE4" w:rsidSect="00C56365">
      <w:pgSz w:w="11906" w:h="16838"/>
      <w:pgMar w:top="170" w:right="170" w:bottom="176" w:left="567"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715109"/>
    <w:multiLevelType w:val="multilevel"/>
    <w:tmpl w:val="1B6A0D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26CB0175"/>
    <w:multiLevelType w:val="multilevel"/>
    <w:tmpl w:val="49C69120"/>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2C672E6F"/>
    <w:multiLevelType w:val="multilevel"/>
    <w:tmpl w:val="4610481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3C78122C"/>
    <w:multiLevelType w:val="multilevel"/>
    <w:tmpl w:val="989061A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6ADB2015"/>
    <w:multiLevelType w:val="multilevel"/>
    <w:tmpl w:val="0BE6BC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2"/>
  </w:num>
  <w:num w:numId="3">
    <w:abstractNumId w:val="3"/>
  </w:num>
  <w:num w:numId="4">
    <w:abstractNumId w:val="4"/>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6"/>
  <w:proofState w:spelling="clean" w:grammar="clean"/>
  <w:defaultTabStop w:val="708"/>
  <w:characterSpacingControl w:val="doNotCompress"/>
  <w:compat/>
  <w:rsids>
    <w:rsidRoot w:val="00845CC1"/>
    <w:rsid w:val="0009770A"/>
    <w:rsid w:val="001D6323"/>
    <w:rsid w:val="0022134B"/>
    <w:rsid w:val="00372D33"/>
    <w:rsid w:val="0059413A"/>
    <w:rsid w:val="00845CC1"/>
    <w:rsid w:val="00901EDA"/>
    <w:rsid w:val="00C56365"/>
    <w:rsid w:val="00E10630"/>
    <w:rsid w:val="00EC3B19"/>
    <w:rsid w:val="00F72EE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2134B"/>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uiPriority w:val="35"/>
    <w:unhideWhenUsed/>
    <w:qFormat/>
    <w:rsid w:val="00901EDA"/>
    <w:pPr>
      <w:spacing w:after="200" w:line="240" w:lineRule="auto"/>
    </w:pPr>
    <w:rPr>
      <w:i/>
      <w:iCs/>
      <w:color w:val="44546A" w:themeColor="text2"/>
      <w:sz w:val="18"/>
      <w:szCs w:val="18"/>
    </w:rPr>
  </w:style>
  <w:style w:type="paragraph" w:styleId="a4">
    <w:name w:val="Normal (Web)"/>
    <w:basedOn w:val="a"/>
    <w:uiPriority w:val="99"/>
    <w:semiHidden/>
    <w:unhideWhenUsed/>
    <w:rsid w:val="00F72EE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1D6323"/>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1D6323"/>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hyperlink" Target="https://www.google.com/url?q=https://econet.ru/articles/tagged?tag%3D%25D1%2581%25D0%25B0%25D0%25BC%25D0%25BE%25D1%2581%25D1%2582%25D0%25BE%25D1%258F%25D1%2582%25D0%25B5%25D0%25BB%25D1%258C%25D0%25BD%25D0%25BE%25D1%2581%25D1%2582%25D1%258C&amp;sa=D&amp;ust=1576699041294000" TargetMode="Externa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760DD8-37B6-478F-8FEB-04593403CF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25</Pages>
  <Words>3804</Words>
  <Characters>21689</Characters>
  <Application>Microsoft Office Word</Application>
  <DocSecurity>0</DocSecurity>
  <Lines>180</Lines>
  <Paragraphs>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25443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2048</dc:creator>
  <cp:lastModifiedBy>3</cp:lastModifiedBy>
  <cp:revision>2</cp:revision>
  <dcterms:created xsi:type="dcterms:W3CDTF">2022-10-20T08:43:00Z</dcterms:created>
  <dcterms:modified xsi:type="dcterms:W3CDTF">2022-10-20T08:43:00Z</dcterms:modified>
</cp:coreProperties>
</file>