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CDB" w:rsidRDefault="00113CDB" w:rsidP="00113CDB">
      <w:pPr>
        <w:jc w:val="center"/>
        <w:rPr>
          <w:rFonts w:ascii="Arial" w:hAnsi="Arial" w:cs="Arial"/>
          <w:b/>
          <w:color w:val="632423" w:themeColor="accent2" w:themeShade="80"/>
          <w:sz w:val="40"/>
          <w:szCs w:val="40"/>
          <w:shd w:val="clear" w:color="auto" w:fill="FFFFFF"/>
        </w:rPr>
      </w:pPr>
      <w:r>
        <w:rPr>
          <w:noProof/>
        </w:rPr>
        <w:drawing>
          <wp:inline distT="0" distB="0" distL="0" distR="0">
            <wp:extent cx="1758155" cy="1892345"/>
            <wp:effectExtent l="19050" t="0" r="0" b="0"/>
            <wp:docPr id="4" name="Рисунок 1" descr="мотор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торика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68564" cy="1903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3CDB">
        <w:rPr>
          <w:rFonts w:ascii="Arial" w:hAnsi="Arial" w:cs="Arial"/>
          <w:b/>
          <w:color w:val="632423" w:themeColor="accent2" w:themeShade="80"/>
          <w:sz w:val="40"/>
          <w:szCs w:val="40"/>
          <w:shd w:val="clear" w:color="auto" w:fill="FFFFFF"/>
        </w:rPr>
        <w:t>Консультация для родителей</w:t>
      </w:r>
    </w:p>
    <w:p w:rsidR="00113CDB" w:rsidRDefault="00113CDB" w:rsidP="00113CDB">
      <w:pPr>
        <w:jc w:val="center"/>
        <w:rPr>
          <w:rFonts w:ascii="Arial" w:hAnsi="Arial" w:cs="Arial"/>
          <w:b/>
          <w:color w:val="632423" w:themeColor="accent2" w:themeShade="80"/>
          <w:sz w:val="40"/>
          <w:szCs w:val="40"/>
          <w:shd w:val="clear" w:color="auto" w:fill="FFFFFF"/>
        </w:rPr>
      </w:pPr>
      <w:r w:rsidRPr="00113CDB">
        <w:rPr>
          <w:rFonts w:ascii="Arial" w:hAnsi="Arial" w:cs="Arial"/>
          <w:b/>
          <w:color w:val="632423" w:themeColor="accent2" w:themeShade="80"/>
          <w:sz w:val="40"/>
          <w:szCs w:val="40"/>
          <w:shd w:val="clear" w:color="auto" w:fill="FFFFFF"/>
        </w:rPr>
        <w:t>«Что такое мелкая моторика?»</w:t>
      </w:r>
    </w:p>
    <w:p w:rsidR="006B4BD5" w:rsidRPr="008D51A9" w:rsidRDefault="008D51A9" w:rsidP="008D51A9">
      <w:pPr>
        <w:rPr>
          <w:rFonts w:ascii="Arial" w:hAnsi="Arial" w:cs="Arial"/>
          <w:b/>
          <w:color w:val="632423" w:themeColor="accent2" w:themeShade="80"/>
          <w:sz w:val="24"/>
          <w:szCs w:val="24"/>
          <w:shd w:val="clear" w:color="auto" w:fill="FFFFFF"/>
        </w:rPr>
      </w:pPr>
      <w:r w:rsidRPr="008D51A9">
        <w:rPr>
          <w:rFonts w:ascii="Arial" w:hAnsi="Arial" w:cs="Arial"/>
          <w:b/>
          <w:color w:val="632423" w:themeColor="accent2" w:themeShade="80"/>
          <w:sz w:val="24"/>
          <w:szCs w:val="24"/>
          <w:shd w:val="clear" w:color="auto" w:fill="FFFFFF"/>
        </w:rPr>
        <w:t xml:space="preserve">                          </w:t>
      </w:r>
      <w:r>
        <w:rPr>
          <w:rFonts w:ascii="Arial" w:hAnsi="Arial" w:cs="Arial"/>
          <w:b/>
          <w:color w:val="632423" w:themeColor="accent2" w:themeShade="80"/>
          <w:sz w:val="24"/>
          <w:szCs w:val="24"/>
          <w:shd w:val="clear" w:color="auto" w:fill="FFFFFF"/>
        </w:rPr>
        <w:t xml:space="preserve">                        </w:t>
      </w:r>
      <w:r w:rsidRPr="008D51A9">
        <w:rPr>
          <w:rFonts w:ascii="Arial" w:hAnsi="Arial" w:cs="Arial"/>
          <w:b/>
          <w:color w:val="632423" w:themeColor="accent2" w:themeShade="80"/>
          <w:sz w:val="24"/>
          <w:szCs w:val="24"/>
          <w:shd w:val="clear" w:color="auto" w:fill="FFFFFF"/>
        </w:rPr>
        <w:t xml:space="preserve">( </w:t>
      </w:r>
      <w:r w:rsidRPr="008D51A9">
        <w:rPr>
          <w:rFonts w:ascii="Arial" w:hAnsi="Arial" w:cs="Arial"/>
          <w:color w:val="632423" w:themeColor="accent2" w:themeShade="80"/>
          <w:sz w:val="24"/>
          <w:szCs w:val="24"/>
          <w:shd w:val="clear" w:color="auto" w:fill="FFFFFF"/>
        </w:rPr>
        <w:t>Составила воспитатель гр. «Радуга» Исакова И. Н.)</w:t>
      </w:r>
      <w:r w:rsidR="00113CDB">
        <w:rPr>
          <w:rFonts w:ascii="Arial" w:hAnsi="Arial" w:cs="Arial"/>
          <w:b/>
          <w:color w:val="632423" w:themeColor="accent2" w:themeShade="80"/>
          <w:sz w:val="40"/>
          <w:szCs w:val="40"/>
          <w:shd w:val="clear" w:color="auto" w:fill="FFFFFF"/>
        </w:rPr>
        <w:tab/>
      </w:r>
      <w:r w:rsidR="002C4848" w:rsidRPr="00113CDB">
        <w:rPr>
          <w:rFonts w:ascii="Arial" w:hAnsi="Arial" w:cs="Arial"/>
          <w:b/>
          <w:color w:val="984806" w:themeColor="accent6" w:themeShade="80"/>
          <w:sz w:val="32"/>
          <w:szCs w:val="32"/>
          <w:shd w:val="clear" w:color="auto" w:fill="FFFFFF"/>
        </w:rPr>
        <w:t>Как часто мы слышим выражение «мелкая моторика». Что же такое мелкая моторика? Это сложнейший механизм скоординированных действий нервной, костной, мышечной и зрительной систем. Ведь только при взаимодействии всех этих систем получится совершить нужное действие или систему действий. Почему же так важно развивать мелкую моторику рук ребенка</w:t>
      </w:r>
      <w:r w:rsidR="00113CDB">
        <w:rPr>
          <w:rFonts w:ascii="Arial" w:hAnsi="Arial" w:cs="Arial"/>
          <w:b/>
          <w:color w:val="984806" w:themeColor="accent6" w:themeShade="80"/>
          <w:sz w:val="32"/>
          <w:szCs w:val="32"/>
          <w:shd w:val="clear" w:color="auto" w:fill="FFFFFF"/>
        </w:rPr>
        <w:t xml:space="preserve"> с ОВЗ</w:t>
      </w:r>
      <w:r w:rsidR="002C4848" w:rsidRPr="00113CDB">
        <w:rPr>
          <w:rFonts w:ascii="Arial" w:hAnsi="Arial" w:cs="Arial"/>
          <w:b/>
          <w:color w:val="984806" w:themeColor="accent6" w:themeShade="80"/>
          <w:sz w:val="32"/>
          <w:szCs w:val="32"/>
          <w:shd w:val="clear" w:color="auto" w:fill="FFFFFF"/>
        </w:rPr>
        <w:t xml:space="preserve">? Дело в том, что на кистях рук имеются точки и зоны, которые связаны с различными зонами головного мозга. Идущие в кору головного мозга нервные импульсы от пальцев рук «тревожат» расположенные по соседству речевые зоны, стимулируя их активную деятельность. Развитие навыков мелкой моторики важно еще и потому, что вся дальнейшая жизнь ребенка потребует использования точных, координированных движений кистей и пальцев, которые необходимы, чтобы одеваться, рисовать и писать, а также выполнять множество разнообразных бытовых </w:t>
      </w:r>
      <w:r w:rsidR="002C4848" w:rsidRPr="006B4BD5">
        <w:rPr>
          <w:rFonts w:ascii="Arial" w:hAnsi="Arial" w:cs="Arial"/>
          <w:b/>
          <w:color w:val="984806" w:themeColor="accent6" w:themeShade="80"/>
          <w:sz w:val="32"/>
          <w:szCs w:val="32"/>
          <w:shd w:val="clear" w:color="auto" w:fill="FFFFFF"/>
        </w:rPr>
        <w:t>и учебных действий.</w:t>
      </w:r>
      <w:r w:rsidR="006B4BD5" w:rsidRPr="006B4BD5">
        <w:rPr>
          <w:rFonts w:ascii="Arial" w:hAnsi="Arial" w:cs="Arial"/>
          <w:b/>
          <w:color w:val="984806" w:themeColor="accent6" w:themeShade="80"/>
          <w:sz w:val="32"/>
          <w:szCs w:val="32"/>
          <w:shd w:val="clear" w:color="auto" w:fill="FFFFFF"/>
        </w:rPr>
        <w:t xml:space="preserve"> П</w:t>
      </w:r>
      <w:r w:rsidR="00113CDB" w:rsidRPr="006B4BD5">
        <w:rPr>
          <w:rFonts w:ascii="Arial" w:hAnsi="Arial" w:cs="Arial"/>
          <w:b/>
          <w:color w:val="984806" w:themeColor="accent6" w:themeShade="80"/>
          <w:sz w:val="32"/>
          <w:szCs w:val="32"/>
          <w:shd w:val="clear" w:color="auto" w:fill="FFFFFF"/>
        </w:rPr>
        <w:t>остоянная тренировка движений пальцев рук повышает внимание, развивает память, слух и зрение. Простые движения рук помогают убрать напряжение не только с самих рук, но и с губ, снимают умственную усталость.</w:t>
      </w:r>
      <w:r w:rsidR="00113CDB">
        <w:rPr>
          <w:rFonts w:ascii="Arial" w:hAnsi="Arial" w:cs="Arial"/>
          <w:color w:val="333333"/>
          <w:sz w:val="21"/>
          <w:szCs w:val="21"/>
        </w:rPr>
        <w:br/>
      </w:r>
    </w:p>
    <w:p w:rsidR="006B4BD5" w:rsidRPr="006B4BD5" w:rsidRDefault="006B4BD5" w:rsidP="006B4BD5">
      <w:pPr>
        <w:rPr>
          <w:rFonts w:ascii="Arial" w:hAnsi="Arial" w:cs="Arial"/>
          <w:color w:val="333333"/>
          <w:sz w:val="28"/>
          <w:szCs w:val="28"/>
        </w:rPr>
      </w:pPr>
      <w:r w:rsidRPr="006B4BD5">
        <w:rPr>
          <w:rFonts w:ascii="Arial" w:hAnsi="Arial" w:cs="Arial"/>
          <w:b/>
          <w:bCs/>
          <w:i/>
          <w:color w:val="4F6228" w:themeColor="accent3" w:themeShade="80"/>
          <w:sz w:val="28"/>
          <w:szCs w:val="28"/>
          <w:shd w:val="clear" w:color="auto" w:fill="FFFFFF"/>
        </w:rPr>
        <w:lastRenderedPageBreak/>
        <w:t>Кулачок</w:t>
      </w:r>
    </w:p>
    <w:p w:rsidR="006B4BD5" w:rsidRPr="006B4BD5" w:rsidRDefault="006B4BD5" w:rsidP="006B4BD5">
      <w:pPr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</w:pPr>
      <w:proofErr w:type="gramStart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Этот пальчик — маленький,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(загибаем мизинчик)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Этот пальчик — слабенький,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(загибаем безымянный пальчик)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Этот пальчик — длинненький,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(загибаем средний пальчик)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 xml:space="preserve">Этот пальчик — </w:t>
      </w:r>
      <w:proofErr w:type="spellStart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сильненький</w:t>
      </w:r>
      <w:proofErr w:type="spellEnd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,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(загибаем указательный пальчик)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Этот пальчик — толстячок,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(загибаем большой пальчик)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Ну а вместе — кулачок!</w:t>
      </w:r>
      <w:proofErr w:type="gramEnd"/>
    </w:p>
    <w:p w:rsidR="006B4BD5" w:rsidRPr="006B4BD5" w:rsidRDefault="006B4BD5" w:rsidP="006B4BD5">
      <w:pPr>
        <w:rPr>
          <w:rFonts w:ascii="Arial" w:hAnsi="Arial" w:cs="Arial"/>
          <w:b/>
          <w:bCs/>
          <w:i/>
          <w:color w:val="4F6228" w:themeColor="accent3" w:themeShade="80"/>
          <w:sz w:val="28"/>
          <w:szCs w:val="28"/>
          <w:shd w:val="clear" w:color="auto" w:fill="FFFFFF"/>
        </w:rPr>
      </w:pPr>
      <w:r w:rsidRPr="006B4BD5">
        <w:rPr>
          <w:rFonts w:ascii="Arial" w:hAnsi="Arial" w:cs="Arial"/>
          <w:b/>
          <w:bCs/>
          <w:i/>
          <w:color w:val="4F6228" w:themeColor="accent3" w:themeShade="80"/>
          <w:sz w:val="28"/>
          <w:szCs w:val="28"/>
          <w:shd w:val="clear" w:color="auto" w:fill="FFFFFF"/>
        </w:rPr>
        <w:t>В гости</w:t>
      </w:r>
    </w:p>
    <w:p w:rsidR="006B4BD5" w:rsidRPr="006B4BD5" w:rsidRDefault="006B4BD5" w:rsidP="006B4BD5">
      <w:pPr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</w:pP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В гости к пальчику большому </w:t>
      </w:r>
      <w:r w:rsidRPr="00451B8E">
        <w:rPr>
          <w:rFonts w:ascii="Arial" w:hAnsi="Arial" w:cs="Arial"/>
          <w:b/>
          <w:i/>
          <w:iCs/>
          <w:color w:val="0F243E" w:themeColor="text2" w:themeShade="80"/>
          <w:sz w:val="28"/>
          <w:szCs w:val="28"/>
          <w:shd w:val="clear" w:color="auto" w:fill="FFFFFF"/>
        </w:rPr>
        <w:t xml:space="preserve">(большой пальчик отогнут, 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остальные сжаты в кулак)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Приходили прямо к дому: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</w:r>
      <w:proofErr w:type="gramStart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Указательный</w:t>
      </w:r>
      <w:proofErr w:type="gramEnd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 xml:space="preserve"> и средний,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(в соответствии с текстом</w:t>
      </w:r>
      <w:r w:rsidRPr="006B4BD5">
        <w:rPr>
          <w:rFonts w:ascii="Arial" w:hAnsi="Arial" w:cs="Arial"/>
          <w:b/>
          <w:i/>
          <w:iCs/>
          <w:color w:val="984806" w:themeColor="accent6" w:themeShade="80"/>
          <w:sz w:val="28"/>
          <w:szCs w:val="28"/>
          <w:shd w:val="clear" w:color="auto" w:fill="FFFFFF"/>
        </w:rPr>
        <w:t xml:space="preserve"> 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разгибать поочередно пальцы)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Безымянный и последний. 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Сам мизинчик-малышок</w:t>
      </w:r>
      <w:proofErr w:type="gramStart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 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П</w:t>
      </w:r>
      <w:proofErr w:type="gramEnd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остучался на порог.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Вместе пальчики — друзья,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(сжать пальцы в кулак и разжать их)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Друг без друга им нельзя.</w:t>
      </w:r>
    </w:p>
    <w:p w:rsidR="006B4BD5" w:rsidRPr="006B4BD5" w:rsidRDefault="006B4BD5" w:rsidP="006B4BD5">
      <w:pPr>
        <w:rPr>
          <w:rFonts w:ascii="Arial" w:hAnsi="Arial" w:cs="Arial"/>
          <w:b/>
          <w:bCs/>
          <w:i/>
          <w:color w:val="4F6228" w:themeColor="accent3" w:themeShade="80"/>
          <w:sz w:val="28"/>
          <w:szCs w:val="28"/>
          <w:shd w:val="clear" w:color="auto" w:fill="FFFFFF"/>
        </w:rPr>
      </w:pPr>
      <w:r w:rsidRPr="006B4BD5">
        <w:rPr>
          <w:rFonts w:ascii="Arial" w:hAnsi="Arial" w:cs="Arial"/>
          <w:b/>
          <w:bCs/>
          <w:i/>
          <w:color w:val="4F6228" w:themeColor="accent3" w:themeShade="80"/>
          <w:sz w:val="28"/>
          <w:szCs w:val="28"/>
          <w:shd w:val="clear" w:color="auto" w:fill="FFFFFF"/>
        </w:rPr>
        <w:t>Сидит белка на тележке</w:t>
      </w:r>
    </w:p>
    <w:p w:rsidR="004F63EA" w:rsidRDefault="006B4BD5">
      <w:pPr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</w:pP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Сидит белка на тележке</w:t>
      </w:r>
      <w:r w:rsidRPr="00451B8E">
        <w:rPr>
          <w:rFonts w:ascii="Arial" w:hAnsi="Arial" w:cs="Arial"/>
          <w:b/>
          <w:color w:val="244061" w:themeColor="accent1" w:themeShade="80"/>
          <w:sz w:val="28"/>
          <w:szCs w:val="28"/>
          <w:shd w:val="clear" w:color="auto" w:fill="FFFFFF"/>
        </w:rPr>
        <w:t>,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(сжимание и разжимание пальчиков</w:t>
      </w:r>
      <w:r w:rsidRPr="006B4BD5">
        <w:rPr>
          <w:rFonts w:ascii="Arial" w:hAnsi="Arial" w:cs="Arial"/>
          <w:b/>
          <w:i/>
          <w:iCs/>
          <w:color w:val="984806" w:themeColor="accent6" w:themeShade="80"/>
          <w:sz w:val="28"/>
          <w:szCs w:val="28"/>
          <w:shd w:val="clear" w:color="auto" w:fill="FFFFFF"/>
        </w:rPr>
        <w:t xml:space="preserve"> 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 xml:space="preserve">в кулачок в ритме </w:t>
      </w:r>
      <w:proofErr w:type="spellStart"/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потешки</w:t>
      </w:r>
      <w:proofErr w:type="spellEnd"/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 xml:space="preserve">Продает </w:t>
      </w:r>
      <w:proofErr w:type="gramStart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она</w:t>
      </w:r>
      <w:proofErr w:type="gramEnd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 xml:space="preserve"> орешки: </w:t>
      </w:r>
      <w:r w:rsidRPr="00451B8E">
        <w:rPr>
          <w:rFonts w:ascii="Arial" w:hAnsi="Arial" w:cs="Arial"/>
          <w:b/>
          <w:i/>
          <w:iCs/>
          <w:color w:val="244061" w:themeColor="accent1" w:themeShade="80"/>
          <w:sz w:val="28"/>
          <w:szCs w:val="28"/>
          <w:shd w:val="clear" w:color="auto" w:fill="FFFFFF"/>
        </w:rPr>
        <w:t>(начинаем загибать пальчики)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Лисичке-сестричке,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Воробью, синичке,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Мишке толстопятому,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</w:r>
      <w:proofErr w:type="spellStart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Заяньке</w:t>
      </w:r>
      <w:proofErr w:type="spellEnd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 xml:space="preserve"> усатому,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Кому в </w:t>
      </w:r>
      <w:proofErr w:type="spellStart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зобок</w:t>
      </w:r>
      <w:proofErr w:type="spellEnd"/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t>,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Кому в платок,</w:t>
      </w:r>
      <w:r w:rsidRPr="006B4BD5"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  <w:br/>
        <w:t>Кому в лапочку.</w:t>
      </w:r>
      <w:r w:rsidRPr="006B4BD5">
        <w:rPr>
          <w:rFonts w:ascii="Arial" w:hAnsi="Arial" w:cs="Arial"/>
          <w:b/>
          <w:noProof/>
          <w:color w:val="984806" w:themeColor="accent6" w:themeShade="80"/>
          <w:sz w:val="32"/>
          <w:szCs w:val="32"/>
          <w:shd w:val="clear" w:color="auto" w:fill="FFFFFF"/>
        </w:rPr>
        <w:t xml:space="preserve"> </w:t>
      </w:r>
      <w:r>
        <w:rPr>
          <w:rFonts w:ascii="Arial" w:hAnsi="Arial" w:cs="Arial"/>
          <w:b/>
          <w:noProof/>
          <w:color w:val="984806" w:themeColor="accent6" w:themeShade="80"/>
          <w:sz w:val="32"/>
          <w:szCs w:val="32"/>
          <w:shd w:val="clear" w:color="auto" w:fill="FFFFFF"/>
        </w:rPr>
        <w:t xml:space="preserve">                                        </w:t>
      </w:r>
      <w:r>
        <w:rPr>
          <w:rFonts w:ascii="Arial" w:hAnsi="Arial" w:cs="Arial"/>
          <w:b/>
          <w:noProof/>
          <w:color w:val="984806" w:themeColor="accent6" w:themeShade="80"/>
          <w:sz w:val="32"/>
          <w:szCs w:val="32"/>
          <w:shd w:val="clear" w:color="auto" w:fill="FFFFFF"/>
        </w:rPr>
        <w:drawing>
          <wp:inline distT="0" distB="0" distL="0" distR="0">
            <wp:extent cx="2295525" cy="1637572"/>
            <wp:effectExtent l="19050" t="0" r="0" b="0"/>
            <wp:docPr id="2" name="Рисунок 0" descr="motori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orika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95952" cy="1637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E4F" w:rsidRDefault="00187E4F" w:rsidP="00625F14">
      <w:pPr>
        <w:jc w:val="center"/>
        <w:rPr>
          <w:rFonts w:ascii="Arial" w:hAnsi="Arial" w:cs="Arial"/>
          <w:b/>
          <w:color w:val="984806" w:themeColor="accent6" w:themeShade="80"/>
          <w:sz w:val="28"/>
          <w:szCs w:val="2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3476625" cy="2552700"/>
            <wp:effectExtent l="19050" t="0" r="9525" b="0"/>
            <wp:docPr id="3" name="Рисунок 4" descr="http://detochki-doma.ru/wp-content/uploads/2013/01/Soroka-vorona-kashu-varila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etochki-doma.ru/wp-content/uploads/2013/01/Soroka-vorona-kashu-varila-1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F14" w:rsidRPr="00625F14" w:rsidRDefault="00625F14" w:rsidP="00625F14">
      <w:pPr>
        <w:tabs>
          <w:tab w:val="left" w:pos="960"/>
        </w:tabs>
        <w:jc w:val="center"/>
        <w:rPr>
          <w:rFonts w:ascii="Arial" w:hAnsi="Arial" w:cs="Arial"/>
          <w:b/>
          <w:color w:val="984806" w:themeColor="accent6" w:themeShade="80"/>
          <w:sz w:val="24"/>
          <w:szCs w:val="24"/>
        </w:rPr>
      </w:pPr>
      <w:proofErr w:type="spellStart"/>
      <w:proofErr w:type="gramStart"/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t>Сорока-белобока</w:t>
      </w:r>
      <w:proofErr w:type="spellEnd"/>
      <w:proofErr w:type="gramEnd"/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t xml:space="preserve"> кашку варила,</w:t>
      </w:r>
    </w:p>
    <w:p w:rsidR="00625F14" w:rsidRPr="00625F14" w:rsidRDefault="00625F14" w:rsidP="00625F14">
      <w:pPr>
        <w:tabs>
          <w:tab w:val="left" w:pos="960"/>
        </w:tabs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  <w:r w:rsidRPr="00625F14">
        <w:rPr>
          <w:rFonts w:ascii="Arial" w:hAnsi="Arial" w:cs="Arial"/>
          <w:b/>
          <w:i/>
          <w:iCs/>
          <w:color w:val="244061" w:themeColor="accent1" w:themeShade="80"/>
          <w:sz w:val="24"/>
          <w:szCs w:val="24"/>
        </w:rPr>
        <w:t>(берем в руки ладошку ребенка и начинаем говорить стихи)</w:t>
      </w:r>
    </w:p>
    <w:p w:rsidR="00625F14" w:rsidRPr="00625F14" w:rsidRDefault="00625F14" w:rsidP="00625F14">
      <w:pPr>
        <w:tabs>
          <w:tab w:val="left" w:pos="960"/>
        </w:tabs>
        <w:jc w:val="center"/>
        <w:rPr>
          <w:rFonts w:ascii="Arial" w:hAnsi="Arial" w:cs="Arial"/>
          <w:b/>
          <w:color w:val="984806" w:themeColor="accent6" w:themeShade="80"/>
          <w:sz w:val="24"/>
          <w:szCs w:val="24"/>
        </w:rPr>
      </w:pP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t>деток кормила</w:t>
      </w:r>
      <w:proofErr w:type="gramStart"/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t>.</w:t>
      </w:r>
      <w:proofErr w:type="gramEnd"/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i/>
          <w:iCs/>
          <w:color w:val="17365D" w:themeColor="text2" w:themeShade="BF"/>
          <w:sz w:val="24"/>
          <w:szCs w:val="24"/>
        </w:rPr>
        <w:t>(</w:t>
      </w:r>
      <w:proofErr w:type="gramStart"/>
      <w:r w:rsidRPr="00625F14">
        <w:rPr>
          <w:rFonts w:ascii="Arial" w:hAnsi="Arial" w:cs="Arial"/>
          <w:b/>
          <w:i/>
          <w:iCs/>
          <w:color w:val="17365D" w:themeColor="text2" w:themeShade="BF"/>
          <w:sz w:val="24"/>
          <w:szCs w:val="24"/>
        </w:rPr>
        <w:t>щ</w:t>
      </w:r>
      <w:proofErr w:type="gramEnd"/>
      <w:r w:rsidRPr="00625F14">
        <w:rPr>
          <w:rFonts w:ascii="Arial" w:hAnsi="Arial" w:cs="Arial"/>
          <w:b/>
          <w:i/>
          <w:iCs/>
          <w:color w:val="17365D" w:themeColor="text2" w:themeShade="BF"/>
          <w:sz w:val="24"/>
          <w:szCs w:val="24"/>
        </w:rPr>
        <w:t>екочим ладошку ребенка)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hyperlink r:id="rId7" w:history="1">
        <w:r w:rsidR="00A00544" w:rsidRPr="00A00544">
          <w:rPr>
            <w:rFonts w:ascii="Arial" w:hAnsi="Arial" w:cs="Arial"/>
            <w:b/>
            <w:color w:val="984806" w:themeColor="accent6" w:themeShade="80"/>
            <w:sz w:val="24"/>
            <w:szCs w:val="24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mama-i-deti.ru/sites/mama-i-deti.ru/files/images/mama-i-deti/111/soroka.jpg" title="&quot;&quot;" style="width:24pt;height:24pt" o:button="t"/>
          </w:pict>
        </w:r>
      </w:hyperlink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t>Этому дала,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i/>
          <w:iCs/>
          <w:color w:val="244061" w:themeColor="accent1" w:themeShade="80"/>
          <w:sz w:val="24"/>
          <w:szCs w:val="24"/>
        </w:rPr>
        <w:t>(загибаем мизинчик ребенка)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  <w:t>этому дала,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i/>
          <w:iCs/>
          <w:color w:val="244061" w:themeColor="accent1" w:themeShade="80"/>
          <w:sz w:val="24"/>
          <w:szCs w:val="24"/>
        </w:rPr>
        <w:t>(загибаем безымянный пальчик)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  <w:t>этому дала,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i/>
          <w:iCs/>
          <w:color w:val="244061" w:themeColor="accent1" w:themeShade="80"/>
          <w:sz w:val="24"/>
          <w:szCs w:val="24"/>
        </w:rPr>
        <w:t>(загибаем средний пальчик)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  <w:t>этому дала,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i/>
          <w:iCs/>
          <w:color w:val="244061" w:themeColor="accent1" w:themeShade="80"/>
          <w:sz w:val="24"/>
          <w:szCs w:val="24"/>
        </w:rPr>
        <w:t>(загибаем указательный пальчик)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  <w:t>а этому не дала: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i/>
          <w:iCs/>
          <w:color w:val="244061" w:themeColor="accent1" w:themeShade="80"/>
          <w:sz w:val="24"/>
          <w:szCs w:val="24"/>
        </w:rPr>
        <w:t>(шевелим большой пальчик)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  <w:t>ты дров не носил, печку не топил,</w:t>
      </w:r>
      <w:r w:rsidRPr="00625F14">
        <w:rPr>
          <w:rFonts w:ascii="Arial" w:hAnsi="Arial" w:cs="Arial"/>
          <w:b/>
          <w:color w:val="984806" w:themeColor="accent6" w:themeShade="80"/>
          <w:sz w:val="24"/>
          <w:szCs w:val="24"/>
        </w:rPr>
        <w:br/>
        <w:t>тебе каши не дадим!</w:t>
      </w:r>
    </w:p>
    <w:p w:rsidR="00625F14" w:rsidRPr="00625F14" w:rsidRDefault="00625F14" w:rsidP="00625F14">
      <w:pPr>
        <w:tabs>
          <w:tab w:val="left" w:pos="960"/>
        </w:tabs>
        <w:jc w:val="center"/>
        <w:rPr>
          <w:rFonts w:ascii="Arial" w:hAnsi="Arial" w:cs="Arial"/>
          <w:b/>
          <w:color w:val="244061" w:themeColor="accent1" w:themeShade="80"/>
          <w:sz w:val="24"/>
          <w:szCs w:val="24"/>
        </w:rPr>
      </w:pPr>
      <w:r w:rsidRPr="00625F14">
        <w:rPr>
          <w:rFonts w:ascii="Arial" w:hAnsi="Arial" w:cs="Arial"/>
          <w:b/>
          <w:i/>
          <w:iCs/>
          <w:color w:val="244061" w:themeColor="accent1" w:themeShade="80"/>
          <w:sz w:val="24"/>
          <w:szCs w:val="24"/>
        </w:rPr>
        <w:t>(можно слегка пощекотать ребенка.)</w:t>
      </w:r>
    </w:p>
    <w:p w:rsidR="00187E4F" w:rsidRPr="00187E4F" w:rsidRDefault="00187E4F" w:rsidP="00187E4F">
      <w:pPr>
        <w:tabs>
          <w:tab w:val="left" w:pos="960"/>
        </w:tabs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</w:pPr>
      <w:r w:rsidRPr="00187E4F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lastRenderedPageBreak/>
        <w:t>Зайка</w:t>
      </w:r>
    </w:p>
    <w:p w:rsidR="00187E4F" w:rsidRPr="00187E4F" w:rsidRDefault="00187E4F" w:rsidP="00187E4F">
      <w:pPr>
        <w:tabs>
          <w:tab w:val="left" w:pos="960"/>
        </w:tabs>
        <w:rPr>
          <w:rFonts w:ascii="Arial" w:hAnsi="Arial" w:cs="Arial"/>
          <w:color w:val="984806" w:themeColor="accent6" w:themeShade="80"/>
          <w:sz w:val="32"/>
          <w:szCs w:val="32"/>
        </w:rPr>
      </w:pP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Зайка по лесу скакал,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(пальчики "скачут" по столу)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Зайка корм себе искал</w:t>
      </w:r>
      <w:proofErr w:type="gramStart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.</w:t>
      </w:r>
      <w:proofErr w:type="gramEnd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</w:t>
      </w:r>
      <w:proofErr w:type="gramStart"/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п</w:t>
      </w:r>
      <w:proofErr w:type="gramEnd"/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альчиками обеих рук поочерёдно</w:t>
      </w:r>
      <w:r w:rsidRPr="00187E4F"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  <w:t xml:space="preserve"> 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перебираем по столу)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Вдруг у зайки на макушке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Поднялись, как стрелки, ушки.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(изображаем ушки ручками)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Шорох тихий раздается: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Кто-то по лесу крадется</w:t>
      </w:r>
      <w:proofErr w:type="gramStart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.</w:t>
      </w:r>
      <w:proofErr w:type="gramEnd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</w:t>
      </w:r>
      <w:proofErr w:type="gramStart"/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п</w:t>
      </w:r>
      <w:proofErr w:type="gramEnd"/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альчики медленно идут по столу)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Заяц путает следы,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Убегает от беды.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(пальчики быстро-быстро бегают по кругу</w:t>
      </w:r>
      <w:r w:rsidRPr="00187E4F"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  <w:t xml:space="preserve"> 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на столе)</w:t>
      </w:r>
    </w:p>
    <w:p w:rsidR="00187E4F" w:rsidRPr="00187E4F" w:rsidRDefault="00187E4F" w:rsidP="00187E4F">
      <w:pPr>
        <w:tabs>
          <w:tab w:val="left" w:pos="960"/>
        </w:tabs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</w:pPr>
      <w:r w:rsidRPr="00187E4F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Апельсин</w:t>
      </w:r>
    </w:p>
    <w:p w:rsidR="00187E4F" w:rsidRPr="00187E4F" w:rsidRDefault="00187E4F" w:rsidP="00625F14">
      <w:pPr>
        <w:tabs>
          <w:tab w:val="left" w:pos="960"/>
        </w:tabs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</w:pP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Мы делили апельсин!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(руки сцеплены в замок, покачиваем)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Много нас,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(пальцы растопыриваем)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А он один</w:t>
      </w:r>
      <w:proofErr w:type="gramStart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.</w:t>
      </w:r>
      <w:proofErr w:type="gramEnd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</w:t>
      </w:r>
      <w:proofErr w:type="gramStart"/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п</w:t>
      </w:r>
      <w:proofErr w:type="gramEnd"/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оказываем только один палец)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Эта долька для ежа,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(пальцы сложены в кулачок, отгибаем</w:t>
      </w:r>
      <w:r w:rsidRPr="00187E4F"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  <w:t xml:space="preserve"> 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по одному пальчику)</w:t>
      </w:r>
      <w:r w:rsidRPr="00187E4F"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  <w:t> 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Эта долька для стрижа,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(отгибаем следующий пальчик)</w:t>
      </w:r>
      <w:r w:rsidRPr="00187E4F"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  <w:t> 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Это долька для утят,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(отгибаем следующий пальчик)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Это долька для котят,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(отгибаем следующий пальчик)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Эта долька для бобра,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(отгибаем следующий пальчик)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А для волка кожура!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(ладони вниз, пальчики растопырены)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Он сердит на нас, беда!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(погрозить пальцем)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</w:r>
      <w:proofErr w:type="gramStart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Разбегайтесь</w:t>
      </w:r>
      <w:proofErr w:type="gramEnd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 xml:space="preserve"> кто куда!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(сымитировать бег пальцами</w:t>
      </w:r>
      <w:r w:rsidRPr="00187E4F"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  <w:t xml:space="preserve"> 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по столу)</w:t>
      </w:r>
    </w:p>
    <w:p w:rsidR="00187E4F" w:rsidRPr="00187E4F" w:rsidRDefault="00187E4F" w:rsidP="00187E4F">
      <w:pPr>
        <w:tabs>
          <w:tab w:val="left" w:pos="960"/>
        </w:tabs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</w:pPr>
      <w:r w:rsidRPr="00187E4F">
        <w:rPr>
          <w:rFonts w:ascii="Arial" w:hAnsi="Arial" w:cs="Arial"/>
          <w:b/>
          <w:bCs/>
          <w:color w:val="4F6228" w:themeColor="accent3" w:themeShade="80"/>
          <w:sz w:val="32"/>
          <w:szCs w:val="32"/>
        </w:rPr>
        <w:t>Клён</w:t>
      </w:r>
    </w:p>
    <w:p w:rsidR="00187E4F" w:rsidRPr="00625F14" w:rsidRDefault="00187E4F" w:rsidP="00187E4F">
      <w:pPr>
        <w:tabs>
          <w:tab w:val="left" w:pos="960"/>
        </w:tabs>
        <w:rPr>
          <w:rFonts w:ascii="Arial" w:hAnsi="Arial" w:cs="Arial"/>
          <w:color w:val="984806" w:themeColor="accent6" w:themeShade="80"/>
          <w:sz w:val="32"/>
          <w:szCs w:val="32"/>
        </w:rPr>
      </w:pP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Ветер тихо клён качает,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(пальчики растопырены и тянутся</w:t>
      </w:r>
      <w:r w:rsidRPr="00187E4F"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  <w:t xml:space="preserve"> 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вверх)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Вправо, влево наклоняет: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(качаем ладошками вправо-влево)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Раз — наклон и два — наклон,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(наклоняем влево — вправо</w:t>
      </w:r>
      <w:r w:rsidRPr="00187E4F">
        <w:rPr>
          <w:rFonts w:ascii="Arial" w:hAnsi="Arial" w:cs="Arial"/>
          <w:i/>
          <w:iCs/>
          <w:color w:val="984806" w:themeColor="accent6" w:themeShade="80"/>
          <w:sz w:val="32"/>
          <w:szCs w:val="32"/>
        </w:rPr>
        <w:t xml:space="preserve"> 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ладошки низко-низко)</w:t>
      </w:r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br/>
        <w:t>Зашумел листвою клён</w:t>
      </w:r>
      <w:proofErr w:type="gramStart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.</w:t>
      </w:r>
      <w:proofErr w:type="gramEnd"/>
      <w:r w:rsidRPr="00187E4F">
        <w:rPr>
          <w:rFonts w:ascii="Arial" w:hAnsi="Arial" w:cs="Arial"/>
          <w:color w:val="984806" w:themeColor="accent6" w:themeShade="80"/>
          <w:sz w:val="32"/>
          <w:szCs w:val="32"/>
        </w:rPr>
        <w:t> </w:t>
      </w:r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(</w:t>
      </w:r>
      <w:proofErr w:type="gramStart"/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п</w:t>
      </w:r>
      <w:proofErr w:type="gramEnd"/>
      <w:r w:rsidRPr="00625F14">
        <w:rPr>
          <w:rFonts w:ascii="Arial" w:hAnsi="Arial" w:cs="Arial"/>
          <w:i/>
          <w:iCs/>
          <w:color w:val="244061" w:themeColor="accent1" w:themeShade="80"/>
          <w:sz w:val="32"/>
          <w:szCs w:val="32"/>
        </w:rPr>
        <w:t>ошевелить пальчикам</w:t>
      </w:r>
      <w:r w:rsidR="00625F14" w:rsidRPr="00625F14">
        <w:rPr>
          <w:rFonts w:ascii="Arial" w:hAnsi="Arial" w:cs="Arial"/>
          <w:color w:val="244061" w:themeColor="accent1" w:themeShade="80"/>
          <w:sz w:val="32"/>
          <w:szCs w:val="32"/>
        </w:rPr>
        <w:t>и).</w:t>
      </w:r>
    </w:p>
    <w:sectPr w:rsidR="00187E4F" w:rsidRPr="00625F14" w:rsidSect="006B4BD5">
      <w:pgSz w:w="11906" w:h="16838"/>
      <w:pgMar w:top="1134" w:right="850" w:bottom="1134" w:left="1701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4848"/>
    <w:rsid w:val="00065550"/>
    <w:rsid w:val="00113CDB"/>
    <w:rsid w:val="00187E4F"/>
    <w:rsid w:val="002C4848"/>
    <w:rsid w:val="00451B8E"/>
    <w:rsid w:val="004F63EA"/>
    <w:rsid w:val="00625F14"/>
    <w:rsid w:val="006B4BD5"/>
    <w:rsid w:val="006F1ED3"/>
    <w:rsid w:val="007030A6"/>
    <w:rsid w:val="007F0B06"/>
    <w:rsid w:val="008D51A9"/>
    <w:rsid w:val="00A00544"/>
    <w:rsid w:val="00D42D69"/>
    <w:rsid w:val="00EC5395"/>
    <w:rsid w:val="00EE21F0"/>
    <w:rsid w:val="00F62CA9"/>
    <w:rsid w:val="00FB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5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4BD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C4848"/>
  </w:style>
  <w:style w:type="paragraph" w:styleId="a3">
    <w:name w:val="Balloon Text"/>
    <w:basedOn w:val="a"/>
    <w:link w:val="a4"/>
    <w:uiPriority w:val="99"/>
    <w:semiHidden/>
    <w:unhideWhenUsed/>
    <w:rsid w:val="00113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CD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B4BD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625F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ama-i-deti.ru/sites/mama-i-deti.ru/files/images/mama-i-deti/111/soroka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13</cp:revision>
  <dcterms:created xsi:type="dcterms:W3CDTF">2015-10-04T13:52:00Z</dcterms:created>
  <dcterms:modified xsi:type="dcterms:W3CDTF">2015-10-05T19:10:00Z</dcterms:modified>
</cp:coreProperties>
</file>