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227BE" w14:textId="5B57D1D2" w:rsidR="005C152D" w:rsidRDefault="00284BAD" w:rsidP="00F10907">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Республики Саха (Якутия)</w:t>
      </w:r>
    </w:p>
    <w:p w14:paraId="3FA295C1" w14:textId="745F052F" w:rsidR="00284BAD" w:rsidRPr="0043743C" w:rsidRDefault="00284BAD" w:rsidP="00F10907">
      <w:pPr>
        <w:spacing w:after="0" w:line="360" w:lineRule="auto"/>
        <w:jc w:val="center"/>
        <w:rPr>
          <w:rFonts w:asciiTheme="majorHAnsi" w:hAnsiTheme="majorHAnsi" w:cstheme="majorHAnsi"/>
          <w:b/>
          <w:bCs/>
          <w:sz w:val="24"/>
          <w:szCs w:val="24"/>
        </w:rPr>
      </w:pPr>
      <w:r>
        <w:rPr>
          <w:rFonts w:ascii="Times New Roman" w:eastAsia="Times New Roman" w:hAnsi="Times New Roman" w:cs="Times New Roman"/>
          <w:sz w:val="24"/>
          <w:szCs w:val="24"/>
          <w:lang w:eastAsia="ru-RU"/>
        </w:rPr>
        <w:t>ГБПОУ Р</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Я) Якутский индустриально-педагогический колледж</w:t>
      </w:r>
    </w:p>
    <w:p w14:paraId="1CDB68E3" w14:textId="77777777" w:rsidR="005C152D" w:rsidRPr="0043743C" w:rsidRDefault="005C152D" w:rsidP="00F10907">
      <w:pPr>
        <w:spacing w:after="0" w:line="360" w:lineRule="auto"/>
        <w:jc w:val="center"/>
        <w:rPr>
          <w:rFonts w:asciiTheme="majorHAnsi" w:hAnsiTheme="majorHAnsi" w:cstheme="majorHAnsi"/>
          <w:b/>
          <w:bCs/>
          <w:sz w:val="24"/>
          <w:szCs w:val="24"/>
        </w:rPr>
      </w:pPr>
    </w:p>
    <w:p w14:paraId="28537D2C" w14:textId="77777777" w:rsidR="005C152D" w:rsidRPr="0043743C" w:rsidRDefault="005C152D" w:rsidP="00F10907">
      <w:pPr>
        <w:spacing w:after="0" w:line="360" w:lineRule="auto"/>
        <w:jc w:val="center"/>
        <w:rPr>
          <w:rFonts w:asciiTheme="majorHAnsi" w:hAnsiTheme="majorHAnsi" w:cstheme="majorHAnsi"/>
          <w:b/>
          <w:bCs/>
          <w:sz w:val="24"/>
          <w:szCs w:val="24"/>
        </w:rPr>
      </w:pPr>
    </w:p>
    <w:p w14:paraId="304D7EE2" w14:textId="77777777" w:rsidR="00BA51C1" w:rsidRPr="0043743C" w:rsidRDefault="00BA51C1" w:rsidP="00F10907">
      <w:pPr>
        <w:spacing w:after="0" w:line="360" w:lineRule="auto"/>
        <w:jc w:val="center"/>
        <w:rPr>
          <w:rFonts w:ascii="Times New Roman" w:hAnsi="Times New Roman" w:cs="Times New Roman"/>
          <w:bCs/>
          <w:sz w:val="24"/>
          <w:szCs w:val="24"/>
        </w:rPr>
      </w:pPr>
    </w:p>
    <w:p w14:paraId="0899B2EE" w14:textId="77777777" w:rsidR="00486FF4" w:rsidRDefault="00486FF4" w:rsidP="00F10907">
      <w:pPr>
        <w:spacing w:after="0" w:line="360" w:lineRule="auto"/>
        <w:jc w:val="center"/>
        <w:rPr>
          <w:rFonts w:ascii="Times New Roman" w:hAnsi="Times New Roman" w:cs="Times New Roman"/>
          <w:bCs/>
          <w:sz w:val="24"/>
          <w:szCs w:val="24"/>
        </w:rPr>
      </w:pPr>
    </w:p>
    <w:p w14:paraId="0B72064B" w14:textId="77777777" w:rsidR="00486FF4" w:rsidRDefault="00486FF4" w:rsidP="00F10907">
      <w:pPr>
        <w:spacing w:after="0" w:line="360" w:lineRule="auto"/>
        <w:jc w:val="center"/>
        <w:rPr>
          <w:rFonts w:ascii="Times New Roman" w:hAnsi="Times New Roman" w:cs="Times New Roman"/>
          <w:bCs/>
          <w:sz w:val="24"/>
          <w:szCs w:val="24"/>
        </w:rPr>
      </w:pPr>
    </w:p>
    <w:p w14:paraId="7102B00F" w14:textId="77777777" w:rsidR="00284BAD" w:rsidRDefault="00284BAD" w:rsidP="00F10907">
      <w:pPr>
        <w:spacing w:after="0" w:line="360" w:lineRule="auto"/>
        <w:jc w:val="center"/>
        <w:rPr>
          <w:rFonts w:ascii="Times New Roman" w:hAnsi="Times New Roman" w:cs="Times New Roman"/>
          <w:bCs/>
          <w:sz w:val="24"/>
          <w:szCs w:val="24"/>
        </w:rPr>
      </w:pPr>
    </w:p>
    <w:p w14:paraId="0F291701" w14:textId="77777777" w:rsidR="00284BAD" w:rsidRDefault="00284BAD" w:rsidP="00F10907">
      <w:pPr>
        <w:spacing w:after="0" w:line="360" w:lineRule="auto"/>
        <w:jc w:val="center"/>
        <w:rPr>
          <w:rFonts w:ascii="Times New Roman" w:hAnsi="Times New Roman" w:cs="Times New Roman"/>
          <w:bCs/>
          <w:sz w:val="24"/>
          <w:szCs w:val="24"/>
        </w:rPr>
      </w:pPr>
    </w:p>
    <w:p w14:paraId="306816B5" w14:textId="77777777" w:rsidR="00486FF4" w:rsidRDefault="00486FF4" w:rsidP="00F10907">
      <w:pPr>
        <w:spacing w:after="0" w:line="360" w:lineRule="auto"/>
        <w:jc w:val="center"/>
        <w:rPr>
          <w:rFonts w:ascii="Times New Roman" w:hAnsi="Times New Roman" w:cs="Times New Roman"/>
          <w:bCs/>
          <w:sz w:val="24"/>
          <w:szCs w:val="24"/>
        </w:rPr>
      </w:pPr>
    </w:p>
    <w:p w14:paraId="74D747E2" w14:textId="27F00A99" w:rsidR="004F37BF" w:rsidRPr="0043743C" w:rsidRDefault="00FB3AB3" w:rsidP="00F10907">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ИСПОЛЬЗОВАНИЕ</w:t>
      </w:r>
      <w:r w:rsidR="00C62339" w:rsidRPr="0043743C">
        <w:rPr>
          <w:rFonts w:ascii="Times New Roman" w:hAnsi="Times New Roman" w:cs="Times New Roman"/>
          <w:bCs/>
          <w:sz w:val="24"/>
          <w:szCs w:val="24"/>
        </w:rPr>
        <w:t xml:space="preserve"> </w:t>
      </w:r>
      <w:r w:rsidR="00BA51C1" w:rsidRPr="0043743C">
        <w:rPr>
          <w:rFonts w:ascii="Times New Roman" w:hAnsi="Times New Roman" w:cs="Times New Roman"/>
          <w:bCs/>
          <w:sz w:val="24"/>
          <w:szCs w:val="24"/>
        </w:rPr>
        <w:t>ПАРКОВОЧНЫХ СИСТЕМ АВТОМОБИЛЕЙ</w:t>
      </w:r>
      <w:r w:rsidR="004F37BF" w:rsidRPr="0043743C">
        <w:rPr>
          <w:rFonts w:ascii="Times New Roman" w:hAnsi="Times New Roman" w:cs="Times New Roman"/>
          <w:bCs/>
          <w:sz w:val="24"/>
          <w:szCs w:val="24"/>
        </w:rPr>
        <w:t xml:space="preserve"> </w:t>
      </w:r>
    </w:p>
    <w:p w14:paraId="65D3BF29" w14:textId="7A7AD349" w:rsidR="00C62339" w:rsidRPr="0043743C" w:rsidRDefault="004F37BF" w:rsidP="00F10907">
      <w:pPr>
        <w:spacing w:after="0" w:line="360" w:lineRule="auto"/>
        <w:jc w:val="center"/>
        <w:rPr>
          <w:rFonts w:ascii="Times New Roman" w:hAnsi="Times New Roman" w:cs="Times New Roman"/>
          <w:bCs/>
          <w:sz w:val="24"/>
          <w:szCs w:val="24"/>
        </w:rPr>
      </w:pPr>
      <w:r w:rsidRPr="0043743C">
        <w:rPr>
          <w:rFonts w:ascii="Times New Roman" w:hAnsi="Times New Roman" w:cs="Times New Roman"/>
          <w:bCs/>
          <w:sz w:val="24"/>
          <w:szCs w:val="24"/>
        </w:rPr>
        <w:t>ПРИ НАЧАЛЬНОМ ОБУЧЕНИИ ВОЖДЕНИЮ ЛИЦ С ОВЗ И ИНВАЛИДНОСТЬЮ</w:t>
      </w:r>
    </w:p>
    <w:p w14:paraId="53778072" w14:textId="77777777" w:rsidR="00BA51C1" w:rsidRDefault="00BA51C1" w:rsidP="00F10907">
      <w:pPr>
        <w:spacing w:after="0" w:line="360" w:lineRule="auto"/>
        <w:jc w:val="center"/>
        <w:rPr>
          <w:rFonts w:ascii="Times New Roman" w:hAnsi="Times New Roman" w:cs="Times New Roman"/>
          <w:bCs/>
          <w:sz w:val="24"/>
          <w:szCs w:val="24"/>
        </w:rPr>
      </w:pPr>
    </w:p>
    <w:p w14:paraId="624D7692" w14:textId="77777777" w:rsidR="00486FF4" w:rsidRDefault="00486FF4" w:rsidP="00F10907">
      <w:pPr>
        <w:spacing w:after="0" w:line="360" w:lineRule="auto"/>
        <w:jc w:val="center"/>
        <w:rPr>
          <w:rFonts w:ascii="Times New Roman" w:hAnsi="Times New Roman" w:cs="Times New Roman"/>
          <w:bCs/>
          <w:sz w:val="24"/>
          <w:szCs w:val="24"/>
        </w:rPr>
      </w:pPr>
    </w:p>
    <w:p w14:paraId="50CAA145" w14:textId="77777777" w:rsidR="00486FF4" w:rsidRDefault="00486FF4" w:rsidP="00F10907">
      <w:pPr>
        <w:spacing w:after="0" w:line="360" w:lineRule="auto"/>
        <w:jc w:val="center"/>
        <w:rPr>
          <w:rFonts w:ascii="Times New Roman" w:hAnsi="Times New Roman" w:cs="Times New Roman"/>
          <w:bCs/>
          <w:sz w:val="24"/>
          <w:szCs w:val="24"/>
        </w:rPr>
      </w:pPr>
    </w:p>
    <w:p w14:paraId="3664360A" w14:textId="77777777" w:rsidR="00284BAD" w:rsidRDefault="00284BAD" w:rsidP="00F10907">
      <w:pPr>
        <w:spacing w:after="0" w:line="360" w:lineRule="auto"/>
        <w:jc w:val="center"/>
        <w:rPr>
          <w:rFonts w:ascii="Times New Roman" w:hAnsi="Times New Roman" w:cs="Times New Roman"/>
          <w:bCs/>
          <w:sz w:val="24"/>
          <w:szCs w:val="24"/>
        </w:rPr>
      </w:pPr>
    </w:p>
    <w:p w14:paraId="3D79EBB5" w14:textId="77777777" w:rsidR="00284BAD" w:rsidRPr="0043743C" w:rsidRDefault="00284BAD" w:rsidP="00F10907">
      <w:pPr>
        <w:spacing w:after="0" w:line="360" w:lineRule="auto"/>
        <w:jc w:val="center"/>
        <w:rPr>
          <w:rFonts w:ascii="Times New Roman" w:hAnsi="Times New Roman" w:cs="Times New Roman"/>
          <w:bCs/>
          <w:sz w:val="24"/>
          <w:szCs w:val="24"/>
        </w:rPr>
      </w:pPr>
    </w:p>
    <w:p w14:paraId="24E04A10" w14:textId="463E31AB" w:rsidR="00C62339" w:rsidRPr="0043743C" w:rsidRDefault="008947F6" w:rsidP="00F10907">
      <w:pPr>
        <w:spacing w:after="0" w:line="360" w:lineRule="auto"/>
        <w:jc w:val="right"/>
        <w:rPr>
          <w:rFonts w:ascii="Times New Roman" w:hAnsi="Times New Roman" w:cs="Times New Roman"/>
          <w:sz w:val="24"/>
          <w:szCs w:val="24"/>
        </w:rPr>
      </w:pPr>
      <w:r>
        <w:rPr>
          <w:rFonts w:ascii="Times New Roman" w:hAnsi="Times New Roman" w:cs="Times New Roman"/>
          <w:i/>
          <w:iCs/>
          <w:sz w:val="24"/>
          <w:szCs w:val="24"/>
        </w:rPr>
        <w:t>Автор</w:t>
      </w:r>
      <w:bookmarkStart w:id="0" w:name="_GoBack"/>
      <w:bookmarkEnd w:id="0"/>
      <w:r w:rsidR="0000445D" w:rsidRPr="0043743C">
        <w:rPr>
          <w:rFonts w:ascii="Times New Roman" w:hAnsi="Times New Roman" w:cs="Times New Roman"/>
          <w:sz w:val="24"/>
          <w:szCs w:val="24"/>
        </w:rPr>
        <w:t xml:space="preserve">: </w:t>
      </w:r>
    </w:p>
    <w:p w14:paraId="1B8887B2" w14:textId="77777777" w:rsidR="00284BAD" w:rsidRPr="0043743C" w:rsidRDefault="00284BAD" w:rsidP="00284BAD">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Голоков Эдуард Викторович,</w:t>
      </w:r>
    </w:p>
    <w:p w14:paraId="5FCA8883" w14:textId="77777777" w:rsidR="00284BAD" w:rsidRPr="0043743C" w:rsidRDefault="00284BAD" w:rsidP="00284BAD">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Мастер, инструктор по вождению</w:t>
      </w:r>
    </w:p>
    <w:p w14:paraId="42811281" w14:textId="77777777"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Республика Саха (Якутия),</w:t>
      </w:r>
    </w:p>
    <w:p w14:paraId="6CAFB1BB" w14:textId="77777777"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ГО «Город Якутск, г. Якутск</w:t>
      </w:r>
    </w:p>
    <w:p w14:paraId="52CF332B" w14:textId="5277B07B"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ГБПОУ Р</w:t>
      </w:r>
      <w:proofErr w:type="gramStart"/>
      <w:r w:rsidRPr="0043743C">
        <w:rPr>
          <w:rFonts w:ascii="Times New Roman" w:hAnsi="Times New Roman" w:cs="Times New Roman"/>
          <w:sz w:val="24"/>
          <w:szCs w:val="24"/>
        </w:rPr>
        <w:t>С(</w:t>
      </w:r>
      <w:proofErr w:type="gramEnd"/>
      <w:r w:rsidRPr="0043743C">
        <w:rPr>
          <w:rFonts w:ascii="Times New Roman" w:hAnsi="Times New Roman" w:cs="Times New Roman"/>
          <w:sz w:val="24"/>
          <w:szCs w:val="24"/>
        </w:rPr>
        <w:t xml:space="preserve">Я) </w:t>
      </w:r>
      <w:r w:rsidR="003B4614" w:rsidRPr="0043743C">
        <w:rPr>
          <w:rFonts w:ascii="Times New Roman" w:hAnsi="Times New Roman" w:cs="Times New Roman"/>
          <w:sz w:val="24"/>
          <w:szCs w:val="24"/>
        </w:rPr>
        <w:t>«</w:t>
      </w:r>
      <w:r w:rsidRPr="0043743C">
        <w:rPr>
          <w:rFonts w:ascii="Times New Roman" w:hAnsi="Times New Roman" w:cs="Times New Roman"/>
          <w:sz w:val="24"/>
          <w:szCs w:val="24"/>
        </w:rPr>
        <w:t xml:space="preserve">Якутский </w:t>
      </w:r>
    </w:p>
    <w:p w14:paraId="00BAF463" w14:textId="313536D0" w:rsidR="0000445D"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индустриально-педагогический колледж</w:t>
      </w:r>
      <w:r w:rsidR="003B4614" w:rsidRPr="0043743C">
        <w:rPr>
          <w:rFonts w:ascii="Times New Roman" w:hAnsi="Times New Roman" w:cs="Times New Roman"/>
          <w:sz w:val="24"/>
          <w:szCs w:val="24"/>
        </w:rPr>
        <w:t>»</w:t>
      </w:r>
    </w:p>
    <w:p w14:paraId="214199A4" w14:textId="77777777" w:rsidR="00F10907" w:rsidRDefault="00F10907" w:rsidP="00F10907">
      <w:pPr>
        <w:spacing w:after="0" w:line="360" w:lineRule="auto"/>
        <w:jc w:val="center"/>
        <w:rPr>
          <w:rFonts w:ascii="Times New Roman" w:eastAsia="Times New Roman" w:hAnsi="Times New Roman" w:cs="Times New Roman"/>
          <w:sz w:val="24"/>
          <w:szCs w:val="24"/>
          <w:lang w:eastAsia="ru-RU"/>
        </w:rPr>
      </w:pPr>
    </w:p>
    <w:p w14:paraId="77E3E30D"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C8A6547"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645C42DC"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427DEBAE"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3C7526B"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40B1B567"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C8904DC"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2F8C60F6"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37708CB8"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09432C2F" w14:textId="77777777" w:rsidR="00284BAD" w:rsidRPr="0043743C" w:rsidRDefault="00284BAD" w:rsidP="00F10907">
      <w:pPr>
        <w:spacing w:after="0" w:line="360" w:lineRule="auto"/>
        <w:jc w:val="center"/>
        <w:rPr>
          <w:rFonts w:ascii="Times New Roman" w:hAnsi="Times New Roman" w:cs="Times New Roman"/>
          <w:bCs/>
          <w:sz w:val="24"/>
          <w:szCs w:val="24"/>
        </w:rPr>
      </w:pPr>
    </w:p>
    <w:p w14:paraId="52D1294A" w14:textId="77777777" w:rsidR="0020463D" w:rsidRDefault="0020463D" w:rsidP="00F10907">
      <w:pPr>
        <w:spacing w:after="0" w:line="360" w:lineRule="auto"/>
        <w:jc w:val="center"/>
        <w:rPr>
          <w:rFonts w:ascii="Times New Roman" w:hAnsi="Times New Roman" w:cs="Times New Roman"/>
          <w:bCs/>
          <w:sz w:val="24"/>
          <w:szCs w:val="24"/>
        </w:rPr>
      </w:pPr>
    </w:p>
    <w:p w14:paraId="254A5E6D" w14:textId="5D9BAD07" w:rsidR="004F37BF" w:rsidRPr="0043743C" w:rsidRDefault="00FB3AB3" w:rsidP="00F10907">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ИСПОЛЬЗОВАНИЕ</w:t>
      </w:r>
      <w:r w:rsidR="004F37BF" w:rsidRPr="0043743C">
        <w:rPr>
          <w:rFonts w:ascii="Times New Roman" w:hAnsi="Times New Roman" w:cs="Times New Roman"/>
          <w:bCs/>
          <w:sz w:val="24"/>
          <w:szCs w:val="24"/>
        </w:rPr>
        <w:t xml:space="preserve"> ПАРКОВОЧНЫХ СИСТЕМ АВТОМОБИЛЕЙ </w:t>
      </w:r>
    </w:p>
    <w:p w14:paraId="311552BE" w14:textId="77777777" w:rsidR="004F37BF" w:rsidRPr="0043743C" w:rsidRDefault="004F37BF" w:rsidP="00F10907">
      <w:pPr>
        <w:spacing w:after="0" w:line="360" w:lineRule="auto"/>
        <w:jc w:val="center"/>
        <w:rPr>
          <w:rFonts w:ascii="Times New Roman" w:hAnsi="Times New Roman" w:cs="Times New Roman"/>
          <w:bCs/>
          <w:sz w:val="24"/>
          <w:szCs w:val="24"/>
        </w:rPr>
      </w:pPr>
      <w:r w:rsidRPr="0043743C">
        <w:rPr>
          <w:rFonts w:ascii="Times New Roman" w:hAnsi="Times New Roman" w:cs="Times New Roman"/>
          <w:bCs/>
          <w:sz w:val="24"/>
          <w:szCs w:val="24"/>
        </w:rPr>
        <w:t>ПРИ НАЧАЛЬНОМ ОБУЧЕНИИ ВОЖДЕНИЮ ЛИЦ С ОВЗ И ИНВАЛИДНОСТЬЮ</w:t>
      </w:r>
    </w:p>
    <w:p w14:paraId="2062F1EA" w14:textId="77777777" w:rsidR="00F10907" w:rsidRPr="0043743C" w:rsidRDefault="00F10907" w:rsidP="00F10907">
      <w:pPr>
        <w:spacing w:after="0" w:line="360" w:lineRule="auto"/>
        <w:ind w:firstLine="567"/>
        <w:jc w:val="both"/>
        <w:rPr>
          <w:rFonts w:ascii="Times New Roman" w:eastAsia="Times New Roman" w:hAnsi="Times New Roman" w:cs="Times New Roman"/>
          <w:sz w:val="24"/>
          <w:szCs w:val="24"/>
          <w:lang w:eastAsia="ru-RU"/>
        </w:rPr>
      </w:pPr>
    </w:p>
    <w:p w14:paraId="1322F2B2" w14:textId="14428F64" w:rsidR="003B4614" w:rsidRPr="0043743C" w:rsidRDefault="00F10907" w:rsidP="00F10907">
      <w:pPr>
        <w:spacing w:after="0" w:line="360" w:lineRule="auto"/>
        <w:ind w:firstLine="567"/>
        <w:jc w:val="both"/>
        <w:rPr>
          <w:rFonts w:ascii="Times New Roman" w:eastAsia="Times New Roman" w:hAnsi="Times New Roman" w:cs="Times New Roman"/>
          <w:sz w:val="24"/>
          <w:szCs w:val="24"/>
          <w:lang w:eastAsia="ru-RU"/>
        </w:rPr>
      </w:pPr>
      <w:r w:rsidRPr="0043743C">
        <w:rPr>
          <w:rFonts w:ascii="Times New Roman" w:eastAsia="Times New Roman" w:hAnsi="Times New Roman" w:cs="Times New Roman"/>
          <w:sz w:val="24"/>
          <w:szCs w:val="24"/>
          <w:lang w:eastAsia="ru-RU"/>
        </w:rPr>
        <w:t xml:space="preserve">Аннотация. </w:t>
      </w:r>
      <w:r w:rsidR="002332D8" w:rsidRPr="0043743C">
        <w:rPr>
          <w:rFonts w:ascii="Times New Roman" w:eastAsia="Times New Roman" w:hAnsi="Times New Roman" w:cs="Times New Roman"/>
          <w:sz w:val="24"/>
          <w:szCs w:val="24"/>
          <w:lang w:eastAsia="ru-RU"/>
        </w:rPr>
        <w:tab/>
      </w:r>
      <w:r w:rsidR="002265F1">
        <w:rPr>
          <w:rFonts w:ascii="Times New Roman" w:eastAsia="Times New Roman" w:hAnsi="Times New Roman" w:cs="Times New Roman"/>
          <w:sz w:val="24"/>
          <w:szCs w:val="24"/>
          <w:lang w:eastAsia="ru-RU"/>
        </w:rPr>
        <w:t>Вопрос мобильности передвижения лиц с ОВЗ и инвалидностью в данное время стоит очень остро, так  как возможность передвижения важна для адаптации и связи в социальной среде</w:t>
      </w:r>
      <w:proofErr w:type="gramStart"/>
      <w:r w:rsidR="002265F1">
        <w:rPr>
          <w:rFonts w:ascii="Times New Roman" w:eastAsia="Times New Roman" w:hAnsi="Times New Roman" w:cs="Times New Roman"/>
          <w:sz w:val="24"/>
          <w:szCs w:val="24"/>
          <w:lang w:eastAsia="ru-RU"/>
        </w:rPr>
        <w:t xml:space="preserve"> Д</w:t>
      </w:r>
      <w:proofErr w:type="gramEnd"/>
      <w:r w:rsidR="002265F1">
        <w:rPr>
          <w:rFonts w:ascii="Times New Roman" w:eastAsia="Times New Roman" w:hAnsi="Times New Roman" w:cs="Times New Roman"/>
          <w:sz w:val="24"/>
          <w:szCs w:val="24"/>
          <w:lang w:eastAsia="ru-RU"/>
        </w:rPr>
        <w:t xml:space="preserve">ля этого разрабатываются специальные тренажеры и программы. </w:t>
      </w:r>
      <w:r w:rsidR="00B529A6" w:rsidRPr="0043743C">
        <w:rPr>
          <w:rFonts w:ascii="Times New Roman" w:eastAsia="Times New Roman" w:hAnsi="Times New Roman" w:cs="Times New Roman"/>
          <w:sz w:val="24"/>
          <w:szCs w:val="24"/>
          <w:lang w:eastAsia="ru-RU"/>
        </w:rPr>
        <w:t xml:space="preserve">Целью </w:t>
      </w:r>
      <w:r w:rsidRPr="0043743C">
        <w:rPr>
          <w:rFonts w:ascii="Times New Roman" w:eastAsia="Times New Roman" w:hAnsi="Times New Roman" w:cs="Times New Roman"/>
          <w:sz w:val="24"/>
          <w:szCs w:val="24"/>
          <w:lang w:eastAsia="ru-RU"/>
        </w:rPr>
        <w:t xml:space="preserve">работы </w:t>
      </w:r>
      <w:r w:rsidR="00B529A6" w:rsidRPr="0043743C">
        <w:rPr>
          <w:rFonts w:ascii="Times New Roman" w:eastAsia="Times New Roman" w:hAnsi="Times New Roman" w:cs="Times New Roman"/>
          <w:sz w:val="24"/>
          <w:szCs w:val="24"/>
          <w:lang w:eastAsia="ru-RU"/>
        </w:rPr>
        <w:t xml:space="preserve">является </w:t>
      </w:r>
      <w:r w:rsidR="002265F1">
        <w:rPr>
          <w:rFonts w:ascii="Times New Roman" w:eastAsia="Times New Roman" w:hAnsi="Times New Roman" w:cs="Times New Roman"/>
          <w:sz w:val="24"/>
          <w:szCs w:val="24"/>
          <w:lang w:eastAsia="ru-RU"/>
        </w:rPr>
        <w:t xml:space="preserve"> </w:t>
      </w:r>
      <w:r w:rsidR="00B529A6" w:rsidRPr="0043743C">
        <w:rPr>
          <w:rFonts w:ascii="Times New Roman" w:eastAsia="Times New Roman" w:hAnsi="Times New Roman" w:cs="Times New Roman"/>
          <w:sz w:val="24"/>
          <w:szCs w:val="24"/>
          <w:lang w:eastAsia="ru-RU"/>
        </w:rPr>
        <w:t>исследование</w:t>
      </w:r>
      <w:r w:rsidRPr="0043743C">
        <w:rPr>
          <w:rFonts w:ascii="Times New Roman" w:eastAsia="Times New Roman" w:hAnsi="Times New Roman" w:cs="Times New Roman"/>
          <w:sz w:val="24"/>
          <w:szCs w:val="24"/>
          <w:lang w:eastAsia="ru-RU"/>
        </w:rPr>
        <w:t xml:space="preserve"> использования системы </w:t>
      </w:r>
      <w:r w:rsidR="00B529A6" w:rsidRPr="0043743C">
        <w:rPr>
          <w:rFonts w:ascii="Times New Roman" w:eastAsia="Times New Roman" w:hAnsi="Times New Roman" w:cs="Times New Roman"/>
          <w:sz w:val="24"/>
          <w:szCs w:val="24"/>
          <w:lang w:eastAsia="ru-RU"/>
        </w:rPr>
        <w:t xml:space="preserve"> </w:t>
      </w:r>
      <w:r w:rsidRPr="0043743C">
        <w:rPr>
          <w:rFonts w:ascii="Times New Roman" w:eastAsia="Times New Roman" w:hAnsi="Times New Roman" w:cs="Times New Roman"/>
          <w:sz w:val="24"/>
          <w:szCs w:val="24"/>
          <w:lang w:eastAsia="ru-RU"/>
        </w:rPr>
        <w:t>парковочных систем для начального обучения</w:t>
      </w:r>
      <w:r w:rsidR="0020463D">
        <w:rPr>
          <w:rFonts w:ascii="Times New Roman" w:eastAsia="Times New Roman" w:hAnsi="Times New Roman" w:cs="Times New Roman"/>
          <w:sz w:val="24"/>
          <w:szCs w:val="24"/>
          <w:lang w:eastAsia="ru-RU"/>
        </w:rPr>
        <w:t xml:space="preserve"> вождению лиц  с ОВЗ и инвалидностью.</w:t>
      </w:r>
      <w:r w:rsidR="006E0E9B">
        <w:rPr>
          <w:rFonts w:ascii="Times New Roman" w:eastAsia="Times New Roman" w:hAnsi="Times New Roman" w:cs="Times New Roman"/>
          <w:sz w:val="24"/>
          <w:szCs w:val="24"/>
          <w:lang w:eastAsia="ru-RU"/>
        </w:rPr>
        <w:t xml:space="preserve"> В работе использован</w:t>
      </w:r>
      <w:r w:rsidR="00E95BAB">
        <w:rPr>
          <w:rFonts w:ascii="Times New Roman" w:eastAsia="Times New Roman" w:hAnsi="Times New Roman" w:cs="Times New Roman"/>
          <w:sz w:val="24"/>
          <w:szCs w:val="24"/>
          <w:lang w:eastAsia="ru-RU"/>
        </w:rPr>
        <w:t>ы метод сравнительного анализа, наблюдения.</w:t>
      </w:r>
      <w:r w:rsidR="006E0E9B">
        <w:rPr>
          <w:rFonts w:ascii="Times New Roman" w:eastAsia="Times New Roman" w:hAnsi="Times New Roman" w:cs="Times New Roman"/>
          <w:sz w:val="24"/>
          <w:szCs w:val="24"/>
          <w:lang w:eastAsia="ru-RU"/>
        </w:rPr>
        <w:t xml:space="preserve">  </w:t>
      </w:r>
      <w:r w:rsidR="0020463D">
        <w:rPr>
          <w:rFonts w:ascii="Times New Roman" w:eastAsia="Times New Roman" w:hAnsi="Times New Roman" w:cs="Times New Roman"/>
          <w:sz w:val="24"/>
          <w:szCs w:val="24"/>
          <w:lang w:eastAsia="ru-RU"/>
        </w:rPr>
        <w:t xml:space="preserve"> </w:t>
      </w:r>
      <w:r w:rsidR="006E0E9B">
        <w:rPr>
          <w:rFonts w:ascii="Times New Roman" w:eastAsia="Times New Roman" w:hAnsi="Times New Roman" w:cs="Times New Roman"/>
          <w:sz w:val="24"/>
          <w:szCs w:val="24"/>
          <w:lang w:eastAsia="ru-RU"/>
        </w:rPr>
        <w:t xml:space="preserve">Рассмотрены виды парковочных систем различных автомобильных концернов. Предложена </w:t>
      </w:r>
      <w:r w:rsidR="002265F1">
        <w:rPr>
          <w:rFonts w:ascii="Times New Roman" w:eastAsia="Times New Roman" w:hAnsi="Times New Roman" w:cs="Times New Roman"/>
          <w:sz w:val="24"/>
          <w:szCs w:val="24"/>
          <w:lang w:eastAsia="ru-RU"/>
        </w:rPr>
        <w:t xml:space="preserve"> возможность использования системы «</w:t>
      </w:r>
      <w:proofErr w:type="spellStart"/>
      <w:r w:rsidR="002265F1">
        <w:rPr>
          <w:rFonts w:ascii="Times New Roman" w:eastAsia="Times New Roman" w:hAnsi="Times New Roman" w:cs="Times New Roman"/>
          <w:sz w:val="24"/>
          <w:szCs w:val="24"/>
          <w:lang w:eastAsia="ru-RU"/>
        </w:rPr>
        <w:t>Партоник</w:t>
      </w:r>
      <w:proofErr w:type="spellEnd"/>
      <w:r w:rsidR="002265F1">
        <w:rPr>
          <w:rFonts w:ascii="Times New Roman" w:eastAsia="Times New Roman" w:hAnsi="Times New Roman" w:cs="Times New Roman"/>
          <w:sz w:val="24"/>
          <w:szCs w:val="24"/>
          <w:lang w:eastAsia="ru-RU"/>
        </w:rPr>
        <w:t>» дл</w:t>
      </w:r>
      <w:r w:rsidR="006E0E9B">
        <w:rPr>
          <w:rFonts w:ascii="Times New Roman" w:eastAsia="Times New Roman" w:hAnsi="Times New Roman" w:cs="Times New Roman"/>
          <w:sz w:val="24"/>
          <w:szCs w:val="24"/>
          <w:lang w:eastAsia="ru-RU"/>
        </w:rPr>
        <w:t>я начального обучения парковке для лиц с ОВЗ и инвалидностью.</w:t>
      </w:r>
    </w:p>
    <w:p w14:paraId="3EC55228" w14:textId="5C51C4D0" w:rsidR="003B4614" w:rsidRPr="0043743C" w:rsidRDefault="003B4614" w:rsidP="00F10907">
      <w:pPr>
        <w:spacing w:after="0" w:line="360" w:lineRule="auto"/>
        <w:ind w:firstLine="567"/>
        <w:jc w:val="both"/>
        <w:rPr>
          <w:rFonts w:ascii="Times New Roman" w:eastAsia="Times New Roman" w:hAnsi="Times New Roman" w:cs="Times New Roman"/>
          <w:sz w:val="24"/>
          <w:szCs w:val="24"/>
          <w:lang w:eastAsia="ru-RU"/>
        </w:rPr>
      </w:pPr>
      <w:r w:rsidRPr="00E95BAB">
        <w:rPr>
          <w:rFonts w:ascii="Times New Roman" w:eastAsia="Times New Roman" w:hAnsi="Times New Roman" w:cs="Times New Roman"/>
          <w:sz w:val="24"/>
          <w:szCs w:val="24"/>
          <w:lang w:eastAsia="ru-RU"/>
        </w:rPr>
        <w:t>Ключевые слова:</w:t>
      </w:r>
      <w:r w:rsidR="000B136C" w:rsidRPr="0043743C">
        <w:rPr>
          <w:rFonts w:ascii="Times New Roman" w:eastAsia="Times New Roman" w:hAnsi="Times New Roman" w:cs="Times New Roman"/>
          <w:b/>
          <w:sz w:val="24"/>
          <w:szCs w:val="24"/>
          <w:lang w:eastAsia="ru-RU"/>
        </w:rPr>
        <w:t xml:space="preserve"> </w:t>
      </w:r>
      <w:r w:rsidR="00E95BAB">
        <w:rPr>
          <w:rFonts w:ascii="Times New Roman" w:eastAsia="Times New Roman" w:hAnsi="Times New Roman" w:cs="Times New Roman"/>
          <w:sz w:val="24"/>
          <w:szCs w:val="24"/>
          <w:lang w:eastAsia="ru-RU"/>
        </w:rPr>
        <w:t xml:space="preserve">обучение вождению лиц с ОВЗ и инвалидностью, </w:t>
      </w:r>
      <w:r w:rsidR="000B136C" w:rsidRPr="0043743C">
        <w:rPr>
          <w:rFonts w:ascii="Times New Roman" w:eastAsia="Times New Roman" w:hAnsi="Times New Roman" w:cs="Times New Roman"/>
          <w:sz w:val="24"/>
          <w:szCs w:val="24"/>
          <w:lang w:eastAsia="ru-RU"/>
        </w:rPr>
        <w:t xml:space="preserve"> система безопасности,</w:t>
      </w:r>
      <w:r w:rsidR="00E95BAB">
        <w:rPr>
          <w:rFonts w:ascii="Times New Roman" w:eastAsia="Times New Roman" w:hAnsi="Times New Roman" w:cs="Times New Roman"/>
          <w:sz w:val="24"/>
          <w:szCs w:val="24"/>
          <w:lang w:eastAsia="ru-RU"/>
        </w:rPr>
        <w:t xml:space="preserve"> парковочные системы</w:t>
      </w:r>
      <w:r w:rsidR="00A060C2" w:rsidRPr="0043743C">
        <w:rPr>
          <w:rFonts w:ascii="Times New Roman" w:eastAsia="Times New Roman" w:hAnsi="Times New Roman" w:cs="Times New Roman"/>
          <w:sz w:val="24"/>
          <w:szCs w:val="24"/>
          <w:lang w:eastAsia="ru-RU"/>
        </w:rPr>
        <w:t>.</w:t>
      </w:r>
    </w:p>
    <w:p w14:paraId="62C29970" w14:textId="77777777" w:rsidR="003B4614" w:rsidRDefault="003B4614" w:rsidP="00F10907">
      <w:pPr>
        <w:spacing w:after="0" w:line="360" w:lineRule="auto"/>
        <w:ind w:firstLine="567"/>
        <w:jc w:val="center"/>
        <w:rPr>
          <w:rFonts w:ascii="Times New Roman" w:eastAsia="Times New Roman" w:hAnsi="Times New Roman" w:cs="Times New Roman"/>
          <w:b/>
          <w:sz w:val="24"/>
          <w:szCs w:val="24"/>
          <w:lang w:eastAsia="ru-RU"/>
        </w:rPr>
      </w:pPr>
      <w:r w:rsidRPr="0043743C">
        <w:rPr>
          <w:rFonts w:ascii="Times New Roman" w:eastAsia="Times New Roman" w:hAnsi="Times New Roman" w:cs="Times New Roman"/>
          <w:b/>
          <w:sz w:val="24"/>
          <w:szCs w:val="24"/>
          <w:lang w:eastAsia="ru-RU"/>
        </w:rPr>
        <w:t>Введение</w:t>
      </w:r>
    </w:p>
    <w:p w14:paraId="3FEFCE19" w14:textId="4FCB5DCD" w:rsidR="00B66F26" w:rsidRDefault="00B66F26" w:rsidP="00B66F26">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Получение водительских прав для людей с ограниченными возможностями и инвалидностью  дает им право н</w:t>
      </w:r>
      <w:r w:rsidR="002E0DD4">
        <w:rPr>
          <w:rFonts w:ascii="Times New Roman" w:eastAsia="Times New Roman" w:hAnsi="Times New Roman" w:cs="Times New Roman"/>
          <w:sz w:val="24"/>
          <w:szCs w:val="24"/>
          <w:lang w:eastAsia="ru-RU"/>
        </w:rPr>
        <w:t>е только мобильно передвигаться</w:t>
      </w:r>
      <w:r>
        <w:rPr>
          <w:rFonts w:ascii="Times New Roman" w:eastAsia="Times New Roman" w:hAnsi="Times New Roman" w:cs="Times New Roman"/>
          <w:sz w:val="24"/>
          <w:szCs w:val="24"/>
          <w:lang w:eastAsia="ru-RU"/>
        </w:rPr>
        <w:t>,</w:t>
      </w:r>
      <w:r w:rsidR="002E0D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но и чувствовать себя  нужными</w:t>
      </w:r>
      <w:r w:rsidR="002E0DD4">
        <w:rPr>
          <w:rFonts w:ascii="Times New Roman" w:eastAsia="Times New Roman" w:hAnsi="Times New Roman" w:cs="Times New Roman"/>
          <w:sz w:val="24"/>
          <w:szCs w:val="24"/>
          <w:lang w:eastAsia="ru-RU"/>
        </w:rPr>
        <w:t xml:space="preserve"> обществу:</w:t>
      </w:r>
      <w:r>
        <w:rPr>
          <w:rFonts w:ascii="Times New Roman" w:eastAsia="Times New Roman" w:hAnsi="Times New Roman" w:cs="Times New Roman"/>
          <w:sz w:val="24"/>
          <w:szCs w:val="24"/>
          <w:lang w:eastAsia="ru-RU"/>
        </w:rPr>
        <w:t xml:space="preserve"> </w:t>
      </w:r>
      <w:r w:rsidR="002E0DD4">
        <w:rPr>
          <w:rFonts w:ascii="Times New Roman" w:eastAsia="Times New Roman" w:hAnsi="Times New Roman" w:cs="Times New Roman"/>
          <w:sz w:val="24"/>
          <w:szCs w:val="24"/>
          <w:lang w:eastAsia="ru-RU"/>
        </w:rPr>
        <w:t xml:space="preserve"> возможность трудоустроиться, общаться, быть полезным.</w:t>
      </w:r>
    </w:p>
    <w:p w14:paraId="5DEC5D7D" w14:textId="7CD52375" w:rsidR="002E0DD4" w:rsidRDefault="002E0DD4" w:rsidP="008B5E7D">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Обучение в автошколе для инвалидов и лиц с ОВЗ носит личностно-ориентированный подход  в связи с различными заболеваниями и группами медицинских ограничений.  </w:t>
      </w:r>
      <w:r w:rsidR="008B5E7D" w:rsidRPr="008B5E7D">
        <w:rPr>
          <w:rFonts w:ascii="Times New Roman" w:eastAsia="Times New Roman" w:hAnsi="Times New Roman" w:cs="Times New Roman"/>
          <w:sz w:val="24"/>
          <w:szCs w:val="24"/>
          <w:lang w:eastAsia="ru-RU"/>
        </w:rPr>
        <w:t>Для этого разрабатываются программы обучения, тренажеры.</w:t>
      </w:r>
      <w:r w:rsidR="008B5E7D">
        <w:rPr>
          <w:rFonts w:ascii="Times New Roman" w:eastAsia="Times New Roman" w:hAnsi="Times New Roman" w:cs="Times New Roman"/>
          <w:sz w:val="24"/>
          <w:szCs w:val="24"/>
          <w:lang w:eastAsia="ru-RU"/>
        </w:rPr>
        <w:t xml:space="preserve"> </w:t>
      </w:r>
    </w:p>
    <w:p w14:paraId="3AE84CC0" w14:textId="2E4723B7" w:rsidR="008B5E7D" w:rsidRPr="00B66F26" w:rsidRDefault="008B5E7D" w:rsidP="008B5E7D">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Увеличение количества автомобилей затрудняет возможность парковки.  Разработанные автомобильными гигантами средства  парковочных систем облегчают этот маневр. Но для начального обучения вождению для лиц с ОВЗ и инвалидностью, например для слабослышащих, которые могут читать по губам некоторые фразы и не могут отвлекаться на инструктора, использование </w:t>
      </w:r>
      <w:proofErr w:type="spellStart"/>
      <w:r>
        <w:rPr>
          <w:rFonts w:ascii="Times New Roman" w:eastAsia="Times New Roman" w:hAnsi="Times New Roman" w:cs="Times New Roman"/>
          <w:sz w:val="24"/>
          <w:szCs w:val="24"/>
          <w:lang w:eastAsia="ru-RU"/>
        </w:rPr>
        <w:t>партроников</w:t>
      </w:r>
      <w:proofErr w:type="spellEnd"/>
      <w:r>
        <w:rPr>
          <w:rFonts w:ascii="Times New Roman" w:eastAsia="Times New Roman" w:hAnsi="Times New Roman" w:cs="Times New Roman"/>
          <w:sz w:val="24"/>
          <w:szCs w:val="24"/>
          <w:lang w:eastAsia="ru-RU"/>
        </w:rPr>
        <w:t xml:space="preserve"> </w:t>
      </w:r>
      <w:r w:rsidR="007F35CD">
        <w:rPr>
          <w:rFonts w:ascii="Times New Roman" w:eastAsia="Times New Roman" w:hAnsi="Times New Roman" w:cs="Times New Roman"/>
          <w:sz w:val="24"/>
          <w:szCs w:val="24"/>
          <w:lang w:eastAsia="ru-RU"/>
        </w:rPr>
        <w:t>необходимо для чувства габаритов автомобиля.</w:t>
      </w:r>
    </w:p>
    <w:p w14:paraId="37501E0B" w14:textId="7A31E291" w:rsidR="000B7E4A" w:rsidRPr="0043743C" w:rsidRDefault="002332D8" w:rsidP="007F35CD">
      <w:pPr>
        <w:pStyle w:val="a3"/>
        <w:spacing w:after="0" w:line="360" w:lineRule="auto"/>
        <w:ind w:left="0" w:firstLine="351"/>
        <w:jc w:val="center"/>
        <w:rPr>
          <w:rFonts w:ascii="Times New Roman" w:hAnsi="Times New Roman" w:cs="Times New Roman"/>
          <w:b/>
          <w:bCs/>
          <w:color w:val="222222"/>
          <w:sz w:val="24"/>
          <w:szCs w:val="24"/>
          <w:shd w:val="clear" w:color="auto" w:fill="FFFFFF"/>
        </w:rPr>
      </w:pPr>
      <w:r w:rsidRPr="0043743C">
        <w:rPr>
          <w:rFonts w:ascii="Times New Roman" w:hAnsi="Times New Roman" w:cs="Times New Roman"/>
          <w:b/>
          <w:bCs/>
          <w:color w:val="222222"/>
          <w:sz w:val="24"/>
          <w:szCs w:val="24"/>
          <w:shd w:val="clear" w:color="auto" w:fill="FFFFFF"/>
        </w:rPr>
        <w:t>Основная часть</w:t>
      </w:r>
    </w:p>
    <w:p w14:paraId="2B8BF240" w14:textId="53B4496E" w:rsidR="000B7E4A" w:rsidRDefault="00A108C5" w:rsidP="00A108C5">
      <w:pPr>
        <w:pStyle w:val="a3"/>
        <w:spacing w:after="0" w:line="360" w:lineRule="auto"/>
        <w:ind w:left="0" w:firstLine="709"/>
        <w:jc w:val="both"/>
        <w:rPr>
          <w:rFonts w:ascii="Times New Roman" w:hAnsi="Times New Roman" w:cs="Times New Roman"/>
          <w:bCs/>
          <w:color w:val="222222"/>
          <w:sz w:val="24"/>
          <w:szCs w:val="24"/>
          <w:shd w:val="clear" w:color="auto" w:fill="FFFFFF"/>
        </w:rPr>
      </w:pPr>
      <w:r w:rsidRPr="00A108C5">
        <w:rPr>
          <w:rFonts w:ascii="Times New Roman" w:hAnsi="Times New Roman" w:cs="Times New Roman"/>
          <w:bCs/>
          <w:color w:val="222222"/>
          <w:sz w:val="24"/>
          <w:szCs w:val="24"/>
          <w:shd w:val="clear" w:color="auto" w:fill="FFFFFF"/>
        </w:rPr>
        <w:t>Актуальной проблемой российской социальной практики выступает обеспечение</w:t>
      </w:r>
      <w:r>
        <w:rPr>
          <w:rFonts w:ascii="Times New Roman" w:hAnsi="Times New Roman" w:cs="Times New Roman"/>
          <w:bCs/>
          <w:color w:val="222222"/>
          <w:sz w:val="24"/>
          <w:szCs w:val="24"/>
          <w:shd w:val="clear" w:color="auto" w:fill="FFFFFF"/>
        </w:rPr>
        <w:t xml:space="preserve"> </w:t>
      </w:r>
      <w:r w:rsidRPr="00A108C5">
        <w:rPr>
          <w:rFonts w:ascii="Times New Roman" w:hAnsi="Times New Roman" w:cs="Times New Roman"/>
          <w:bCs/>
          <w:color w:val="222222"/>
          <w:sz w:val="24"/>
          <w:szCs w:val="24"/>
          <w:shd w:val="clear" w:color="auto" w:fill="FFFFFF"/>
        </w:rPr>
        <w:t xml:space="preserve">физической и социальной мобильности инвалидов, формирование </w:t>
      </w:r>
      <w:r>
        <w:rPr>
          <w:rFonts w:ascii="Times New Roman" w:hAnsi="Times New Roman" w:cs="Times New Roman"/>
          <w:bCs/>
          <w:color w:val="222222"/>
          <w:sz w:val="24"/>
          <w:szCs w:val="24"/>
          <w:shd w:val="clear" w:color="auto" w:fill="FFFFFF"/>
        </w:rPr>
        <w:t xml:space="preserve"> </w:t>
      </w:r>
      <w:proofErr w:type="gramStart"/>
      <w:r w:rsidRPr="00A108C5">
        <w:rPr>
          <w:rFonts w:ascii="Times New Roman" w:hAnsi="Times New Roman" w:cs="Times New Roman"/>
          <w:bCs/>
          <w:color w:val="222222"/>
          <w:sz w:val="24"/>
          <w:szCs w:val="24"/>
          <w:shd w:val="clear" w:color="auto" w:fill="FFFFFF"/>
        </w:rPr>
        <w:t>системы мониторинга соблюдения прав инвалидов</w:t>
      </w:r>
      <w:proofErr w:type="gramEnd"/>
      <w:r w:rsidRPr="00A108C5">
        <w:rPr>
          <w:rFonts w:ascii="Times New Roman" w:hAnsi="Times New Roman" w:cs="Times New Roman"/>
          <w:bCs/>
          <w:color w:val="222222"/>
          <w:sz w:val="24"/>
          <w:szCs w:val="24"/>
          <w:shd w:val="clear" w:color="auto" w:fill="FFFFFF"/>
        </w:rPr>
        <w:t xml:space="preserve"> и доступности для них элементов инфраструктуры.</w:t>
      </w:r>
      <w:r>
        <w:rPr>
          <w:rFonts w:ascii="Times New Roman" w:hAnsi="Times New Roman" w:cs="Times New Roman"/>
          <w:bCs/>
          <w:color w:val="222222"/>
          <w:sz w:val="24"/>
          <w:szCs w:val="24"/>
          <w:shd w:val="clear" w:color="auto" w:fill="FFFFFF"/>
        </w:rPr>
        <w:t xml:space="preserve"> [1]</w:t>
      </w:r>
      <w:r w:rsidR="00B66F26">
        <w:rPr>
          <w:rFonts w:ascii="Times New Roman" w:hAnsi="Times New Roman" w:cs="Times New Roman"/>
          <w:bCs/>
          <w:color w:val="222222"/>
          <w:sz w:val="24"/>
          <w:szCs w:val="24"/>
          <w:shd w:val="clear" w:color="auto" w:fill="FFFFFF"/>
        </w:rPr>
        <w:t xml:space="preserve"> В наибольшей степени это связано с увеличением численностью люде</w:t>
      </w:r>
      <w:r w:rsidR="00354E9C">
        <w:rPr>
          <w:rFonts w:ascii="Times New Roman" w:hAnsi="Times New Roman" w:cs="Times New Roman"/>
          <w:bCs/>
          <w:color w:val="222222"/>
          <w:sz w:val="24"/>
          <w:szCs w:val="24"/>
          <w:shd w:val="clear" w:color="auto" w:fill="FFFFFF"/>
        </w:rPr>
        <w:t xml:space="preserve">й с инвалидностью, а также увеличением количества автотранспорта на дорогах. </w:t>
      </w:r>
    </w:p>
    <w:p w14:paraId="4671D674" w14:textId="0E08F583" w:rsidR="00354E9C" w:rsidRDefault="00D02B21" w:rsidP="00D02B21">
      <w:pPr>
        <w:pStyle w:val="a3"/>
        <w:spacing w:after="0" w:line="360" w:lineRule="auto"/>
        <w:ind w:left="0" w:firstLine="709"/>
        <w:jc w:val="both"/>
        <w:rPr>
          <w:rFonts w:ascii="Times New Roman" w:hAnsi="Times New Roman" w:cs="Times New Roman"/>
          <w:bCs/>
          <w:color w:val="222222"/>
          <w:sz w:val="24"/>
          <w:szCs w:val="24"/>
          <w:shd w:val="clear" w:color="auto" w:fill="FFFFFF"/>
        </w:rPr>
      </w:pPr>
      <w:r w:rsidRPr="00D02B21">
        <w:rPr>
          <w:rFonts w:ascii="Times New Roman" w:hAnsi="Times New Roman" w:cs="Times New Roman"/>
          <w:bCs/>
          <w:color w:val="222222"/>
          <w:sz w:val="24"/>
          <w:szCs w:val="24"/>
          <w:shd w:val="clear" w:color="auto" w:fill="FFFFFF"/>
        </w:rPr>
        <w:t>,</w:t>
      </w:r>
      <w:r w:rsidR="00354E9C">
        <w:rPr>
          <w:rFonts w:ascii="Times New Roman" w:hAnsi="Times New Roman" w:cs="Times New Roman"/>
          <w:bCs/>
          <w:color w:val="222222"/>
          <w:sz w:val="24"/>
          <w:szCs w:val="24"/>
          <w:shd w:val="clear" w:color="auto" w:fill="FFFFFF"/>
        </w:rPr>
        <w:t>Для получения права на управления транспортным средством лица с ОВЗ и инвалидностью пр</w:t>
      </w:r>
      <w:r w:rsidR="00BC442E">
        <w:rPr>
          <w:rFonts w:ascii="Times New Roman" w:hAnsi="Times New Roman" w:cs="Times New Roman"/>
          <w:bCs/>
          <w:color w:val="222222"/>
          <w:sz w:val="24"/>
          <w:szCs w:val="24"/>
          <w:shd w:val="clear" w:color="auto" w:fill="FFFFFF"/>
        </w:rPr>
        <w:t xml:space="preserve">оходят специальную медкомиссию.  Имеется </w:t>
      </w:r>
      <w:r w:rsidR="00BC442E" w:rsidRPr="00BC442E">
        <w:rPr>
          <w:rFonts w:ascii="Times New Roman" w:hAnsi="Times New Roman" w:cs="Times New Roman"/>
          <w:bCs/>
          <w:color w:val="222222"/>
          <w:sz w:val="24"/>
          <w:szCs w:val="24"/>
          <w:shd w:val="clear" w:color="auto" w:fill="FFFFFF"/>
        </w:rPr>
        <w:t xml:space="preserve">Постановление </w:t>
      </w:r>
      <w:r w:rsidR="00BC442E" w:rsidRPr="00BC442E">
        <w:rPr>
          <w:rFonts w:ascii="Times New Roman" w:hAnsi="Times New Roman" w:cs="Times New Roman"/>
          <w:bCs/>
          <w:color w:val="222222"/>
          <w:sz w:val="24"/>
          <w:szCs w:val="24"/>
          <w:shd w:val="clear" w:color="auto" w:fill="FFFFFF"/>
        </w:rPr>
        <w:lastRenderedPageBreak/>
        <w:t>Правительства РФ от 29 декабря 2014 г. N 1604 "О перечнях медицинских противопоказаний, медицинских показаний и медицинских ограничений к управлению транспортным средством"</w:t>
      </w:r>
      <w:r w:rsidR="00BC442E">
        <w:rPr>
          <w:rFonts w:ascii="Times New Roman" w:hAnsi="Times New Roman" w:cs="Times New Roman"/>
          <w:bCs/>
          <w:color w:val="222222"/>
          <w:sz w:val="24"/>
          <w:szCs w:val="24"/>
          <w:shd w:val="clear" w:color="auto" w:fill="FFFFFF"/>
        </w:rPr>
        <w:t xml:space="preserve"> по которым и получают допуск к обучению в автошколах. </w:t>
      </w:r>
    </w:p>
    <w:p w14:paraId="13F3A611" w14:textId="50796AE2" w:rsidR="00354E9C" w:rsidRPr="00354E9C" w:rsidRDefault="00354E9C" w:rsidP="00354E9C">
      <w:pPr>
        <w:pStyle w:val="a3"/>
        <w:spacing w:after="0" w:line="360" w:lineRule="auto"/>
        <w:ind w:left="0" w:firstLine="851"/>
        <w:jc w:val="both"/>
        <w:rPr>
          <w:rFonts w:ascii="Times New Roman" w:hAnsi="Times New Roman" w:cs="Times New Roman"/>
          <w:bCs/>
          <w:color w:val="222222"/>
          <w:sz w:val="24"/>
          <w:szCs w:val="24"/>
          <w:shd w:val="clear" w:color="auto" w:fill="FFFFFF"/>
        </w:rPr>
      </w:pPr>
      <w:r w:rsidRPr="00354E9C">
        <w:rPr>
          <w:rFonts w:ascii="Times New Roman" w:hAnsi="Times New Roman" w:cs="Times New Roman"/>
          <w:bCs/>
          <w:color w:val="222222"/>
          <w:sz w:val="24"/>
          <w:szCs w:val="24"/>
          <w:shd w:val="clear" w:color="auto" w:fill="FFFFFF"/>
        </w:rPr>
        <w:t>Существует комплексная Программа развития и восстановления навыков вождения</w:t>
      </w:r>
      <w:r>
        <w:rPr>
          <w:rFonts w:ascii="Times New Roman" w:hAnsi="Times New Roman" w:cs="Times New Roman"/>
          <w:bCs/>
          <w:color w:val="222222"/>
          <w:sz w:val="24"/>
          <w:szCs w:val="24"/>
          <w:shd w:val="clear" w:color="auto" w:fill="FFFFFF"/>
        </w:rPr>
        <w:t xml:space="preserve"> </w:t>
      </w:r>
      <w:r w:rsidRPr="00354E9C">
        <w:rPr>
          <w:rFonts w:ascii="Times New Roman" w:hAnsi="Times New Roman" w:cs="Times New Roman"/>
          <w:bCs/>
          <w:color w:val="222222"/>
          <w:sz w:val="24"/>
          <w:szCs w:val="24"/>
          <w:shd w:val="clear" w:color="auto" w:fill="FFFFFF"/>
        </w:rPr>
        <w:t>автомобиля в условиях мегаполиса у людей с ограниченными физическими возможностями.</w:t>
      </w:r>
    </w:p>
    <w:p w14:paraId="221CB67C" w14:textId="078EB362" w:rsidR="00A276C0" w:rsidRDefault="00354E9C" w:rsidP="00A276C0">
      <w:pPr>
        <w:spacing w:after="0" w:line="360" w:lineRule="auto"/>
        <w:jc w:val="both"/>
        <w:rPr>
          <w:rFonts w:ascii="Times New Roman" w:hAnsi="Times New Roman" w:cs="Times New Roman"/>
          <w:bCs/>
          <w:color w:val="222222"/>
          <w:sz w:val="24"/>
          <w:szCs w:val="24"/>
          <w:shd w:val="clear" w:color="auto" w:fill="FFFFFF"/>
        </w:rPr>
      </w:pPr>
      <w:r w:rsidRPr="00354E9C">
        <w:rPr>
          <w:rFonts w:ascii="Times New Roman" w:hAnsi="Times New Roman" w:cs="Times New Roman"/>
          <w:bCs/>
          <w:color w:val="222222"/>
          <w:sz w:val="24"/>
          <w:szCs w:val="24"/>
          <w:shd w:val="clear" w:color="auto" w:fill="FFFFFF"/>
        </w:rPr>
        <w:t>Это могут быть как люди, имеющие увечья с самого рождения, так и пострадавшие во</w:t>
      </w:r>
      <w:r>
        <w:rPr>
          <w:rFonts w:ascii="Times New Roman" w:hAnsi="Times New Roman" w:cs="Times New Roman"/>
          <w:bCs/>
          <w:color w:val="222222"/>
          <w:sz w:val="24"/>
          <w:szCs w:val="24"/>
          <w:shd w:val="clear" w:color="auto" w:fill="FFFFFF"/>
        </w:rPr>
        <w:t xml:space="preserve"> </w:t>
      </w:r>
      <w:r w:rsidRPr="00354E9C">
        <w:rPr>
          <w:rFonts w:ascii="Times New Roman" w:hAnsi="Times New Roman" w:cs="Times New Roman"/>
          <w:bCs/>
          <w:color w:val="222222"/>
          <w:sz w:val="24"/>
          <w:szCs w:val="24"/>
          <w:shd w:val="clear" w:color="auto" w:fill="FFFFFF"/>
        </w:rPr>
        <w:t>взрослом возрасте.</w:t>
      </w:r>
      <w:r w:rsidR="00BC442E">
        <w:rPr>
          <w:rFonts w:ascii="Times New Roman" w:hAnsi="Times New Roman" w:cs="Times New Roman"/>
          <w:bCs/>
          <w:color w:val="222222"/>
          <w:sz w:val="24"/>
          <w:szCs w:val="24"/>
          <w:shd w:val="clear" w:color="auto" w:fill="FFFFFF"/>
        </w:rPr>
        <w:t>[2]</w:t>
      </w:r>
      <w:r w:rsidRPr="00354E9C">
        <w:rPr>
          <w:rFonts w:ascii="Times New Roman" w:hAnsi="Times New Roman" w:cs="Times New Roman"/>
          <w:bCs/>
          <w:color w:val="222222"/>
          <w:sz w:val="24"/>
          <w:szCs w:val="24"/>
          <w:shd w:val="clear" w:color="auto" w:fill="FFFFFF"/>
        </w:rPr>
        <w:cr/>
      </w:r>
      <w:r w:rsidR="00A276C0">
        <w:rPr>
          <w:rFonts w:ascii="Times New Roman" w:hAnsi="Times New Roman" w:cs="Times New Roman"/>
          <w:bCs/>
          <w:color w:val="222222"/>
          <w:sz w:val="24"/>
          <w:szCs w:val="24"/>
          <w:shd w:val="clear" w:color="auto" w:fill="FFFFFF"/>
        </w:rPr>
        <w:tab/>
        <w:t xml:space="preserve">В связи с этим обучение носит личностно-ориентированный характер для каждого ученика с нарушениями и инвалидностью.  </w:t>
      </w:r>
    </w:p>
    <w:p w14:paraId="7942FB56" w14:textId="77777777" w:rsidR="005A5A47" w:rsidRDefault="00A276C0" w:rsidP="00A276C0">
      <w:pPr>
        <w:spacing w:after="0" w:line="360" w:lineRule="auto"/>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ab/>
        <w:t xml:space="preserve">Для инвалидов устанавливаются специальные места парковок, отмеченные специальными знаками. Одним из первоначальных навыков практического вождения является парковка автомобиля.  При этом важно визуально оценивать пространство для выполнения маневра, учитывать габариты автомобиля. Гораздо проще выполнять эти действия на автомобиле с парковочной системой.  </w:t>
      </w:r>
    </w:p>
    <w:p w14:paraId="09B9E7C7" w14:textId="77777777" w:rsidR="005A5A47" w:rsidRDefault="005A5A47" w:rsidP="005A5A47">
      <w:pPr>
        <w:spacing w:after="0" w:line="360" w:lineRule="auto"/>
        <w:ind w:firstLine="708"/>
        <w:jc w:val="both"/>
        <w:rPr>
          <w:rFonts w:ascii="Times New Roman" w:hAnsi="Times New Roman" w:cs="Times New Roman"/>
          <w:bCs/>
          <w:color w:val="222222"/>
          <w:sz w:val="24"/>
          <w:szCs w:val="24"/>
          <w:shd w:val="clear" w:color="auto" w:fill="FFFFFF"/>
        </w:rPr>
      </w:pPr>
      <w:r w:rsidRPr="005A5A47">
        <w:rPr>
          <w:rFonts w:ascii="Times New Roman" w:hAnsi="Times New Roman" w:cs="Times New Roman"/>
          <w:bCs/>
          <w:color w:val="222222"/>
          <w:sz w:val="24"/>
          <w:szCs w:val="24"/>
          <w:shd w:val="clear" w:color="auto" w:fill="FFFFFF"/>
        </w:rPr>
        <w:t xml:space="preserve">Парковочная система (другое наименование - система помощи при парковке, обиходное название - </w:t>
      </w:r>
      <w:proofErr w:type="spellStart"/>
      <w:r w:rsidRPr="005A5A47">
        <w:rPr>
          <w:rFonts w:ascii="Times New Roman" w:hAnsi="Times New Roman" w:cs="Times New Roman"/>
          <w:bCs/>
          <w:color w:val="222222"/>
          <w:sz w:val="24"/>
          <w:szCs w:val="24"/>
          <w:shd w:val="clear" w:color="auto" w:fill="FFFFFF"/>
        </w:rPr>
        <w:t>парктроник</w:t>
      </w:r>
      <w:proofErr w:type="spellEnd"/>
      <w:r w:rsidRPr="005A5A47">
        <w:rPr>
          <w:rFonts w:ascii="Times New Roman" w:hAnsi="Times New Roman" w:cs="Times New Roman"/>
          <w:bCs/>
          <w:color w:val="222222"/>
          <w:sz w:val="24"/>
          <w:szCs w:val="24"/>
          <w:shd w:val="clear" w:color="auto" w:fill="FFFFFF"/>
        </w:rPr>
        <w:t>) является вспомогательной системой активной безопасности автомобиля, облегчающей процесс парковки автомобиля.</w:t>
      </w:r>
    </w:p>
    <w:p w14:paraId="65693D53" w14:textId="31579988" w:rsidR="005A5A47" w:rsidRPr="005A5A47" w:rsidRDefault="00A276C0" w:rsidP="005A5A47">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Каждый автом</w:t>
      </w:r>
      <w:r w:rsidR="005A5A47">
        <w:rPr>
          <w:rFonts w:ascii="Times New Roman" w:hAnsi="Times New Roman" w:cs="Times New Roman"/>
          <w:bCs/>
          <w:color w:val="222222"/>
          <w:sz w:val="24"/>
          <w:szCs w:val="24"/>
          <w:shd w:val="clear" w:color="auto" w:fill="FFFFFF"/>
        </w:rPr>
        <w:t xml:space="preserve">обильный гигант устанавливает свои парковочные системы.  Так  пассивные парковочные  системы  на автомобилях марки </w:t>
      </w:r>
      <w:proofErr w:type="spellStart"/>
      <w:r w:rsidR="005A5A47" w:rsidRPr="005A5A47">
        <w:rPr>
          <w:rFonts w:ascii="Times New Roman" w:hAnsi="Times New Roman" w:cs="Times New Roman"/>
          <w:bCs/>
          <w:color w:val="222222"/>
          <w:sz w:val="24"/>
          <w:szCs w:val="24"/>
          <w:shd w:val="clear" w:color="auto" w:fill="FFFFFF"/>
        </w:rPr>
        <w:t>Audi</w:t>
      </w:r>
      <w:proofErr w:type="spellEnd"/>
      <w:r w:rsidR="005A5A47">
        <w:rPr>
          <w:rFonts w:ascii="Times New Roman" w:hAnsi="Times New Roman" w:cs="Times New Roman"/>
          <w:bCs/>
          <w:color w:val="222222"/>
          <w:sz w:val="24"/>
          <w:szCs w:val="24"/>
          <w:shd w:val="clear" w:color="auto" w:fill="FFFFFF"/>
        </w:rPr>
        <w:t xml:space="preserve">  установлены </w:t>
      </w:r>
      <w:proofErr w:type="spellStart"/>
      <w:r w:rsidR="005A5A47" w:rsidRPr="005A5A47">
        <w:rPr>
          <w:rFonts w:ascii="Times New Roman" w:hAnsi="Times New Roman" w:cs="Times New Roman"/>
          <w:bCs/>
          <w:color w:val="222222"/>
          <w:sz w:val="24"/>
          <w:szCs w:val="24"/>
          <w:shd w:val="clear" w:color="auto" w:fill="FFFFFF"/>
        </w:rPr>
        <w:t>Parktronic</w:t>
      </w:r>
      <w:proofErr w:type="spellEnd"/>
      <w:r w:rsidR="005A5A47" w:rsidRPr="005A5A47">
        <w:rPr>
          <w:rFonts w:ascii="Times New Roman" w:hAnsi="Times New Roman" w:cs="Times New Roman"/>
          <w:bCs/>
          <w:color w:val="222222"/>
          <w:sz w:val="24"/>
          <w:szCs w:val="24"/>
          <w:shd w:val="clear" w:color="auto" w:fill="FFFFFF"/>
        </w:rPr>
        <w:t xml:space="preserve"> </w:t>
      </w:r>
      <w:proofErr w:type="spellStart"/>
      <w:r w:rsidR="005A5A47" w:rsidRPr="005A5A47">
        <w:rPr>
          <w:rFonts w:ascii="Times New Roman" w:hAnsi="Times New Roman" w:cs="Times New Roman"/>
          <w:bCs/>
          <w:color w:val="222222"/>
          <w:sz w:val="24"/>
          <w:szCs w:val="24"/>
          <w:shd w:val="clear" w:color="auto" w:fill="FFFFFF"/>
        </w:rPr>
        <w:t>System</w:t>
      </w:r>
      <w:proofErr w:type="spellEnd"/>
      <w:r w:rsidR="005A5A47">
        <w:rPr>
          <w:rFonts w:ascii="Times New Roman" w:hAnsi="Times New Roman" w:cs="Times New Roman"/>
          <w:bCs/>
          <w:color w:val="222222"/>
          <w:sz w:val="24"/>
          <w:szCs w:val="24"/>
          <w:shd w:val="clear" w:color="auto" w:fill="FFFFFF"/>
        </w:rPr>
        <w:t>,</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Optical</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Parking</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System</w:t>
      </w:r>
      <w:r w:rsidR="005A5A47">
        <w:rPr>
          <w:rFonts w:ascii="Times New Roman" w:hAnsi="Times New Roman" w:cs="Times New Roman"/>
          <w:bCs/>
          <w:color w:val="222222"/>
          <w:sz w:val="24"/>
          <w:szCs w:val="24"/>
          <w:shd w:val="clear" w:color="auto" w:fill="FFFFFF"/>
        </w:rPr>
        <w:t xml:space="preserve">,  на </w:t>
      </w:r>
      <w:r w:rsidR="005A5A47" w:rsidRPr="005A5A47">
        <w:rPr>
          <w:rFonts w:ascii="Times New Roman" w:hAnsi="Times New Roman" w:cs="Times New Roman"/>
          <w:bCs/>
          <w:color w:val="222222"/>
          <w:sz w:val="24"/>
          <w:szCs w:val="24"/>
          <w:shd w:val="clear" w:color="auto" w:fill="FFFFFF"/>
          <w:lang w:val="en-US"/>
        </w:rPr>
        <w:t>BMW</w:t>
      </w:r>
      <w:r w:rsidR="005A5A47">
        <w:rPr>
          <w:rFonts w:ascii="Times New Roman" w:hAnsi="Times New Roman" w:cs="Times New Roman"/>
          <w:bCs/>
          <w:color w:val="222222"/>
          <w:sz w:val="24"/>
          <w:szCs w:val="24"/>
          <w:shd w:val="clear" w:color="auto" w:fill="FFFFFF"/>
        </w:rPr>
        <w:t xml:space="preserve"> -  </w:t>
      </w:r>
      <w:r w:rsidR="005A5A47" w:rsidRPr="005A5A47">
        <w:rPr>
          <w:rFonts w:ascii="Times New Roman" w:hAnsi="Times New Roman" w:cs="Times New Roman"/>
          <w:bCs/>
          <w:color w:val="222222"/>
          <w:sz w:val="24"/>
          <w:szCs w:val="24"/>
          <w:shd w:val="clear" w:color="auto" w:fill="FFFFFF"/>
          <w:lang w:val="en-US"/>
        </w:rPr>
        <w:t>Parking</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Distance</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Control</w:t>
      </w:r>
      <w:r w:rsidR="005A5A47">
        <w:rPr>
          <w:rFonts w:ascii="Times New Roman" w:hAnsi="Times New Roman" w:cs="Times New Roman"/>
          <w:bCs/>
          <w:color w:val="222222"/>
          <w:sz w:val="24"/>
          <w:szCs w:val="24"/>
          <w:shd w:val="clear" w:color="auto" w:fill="FFFFFF"/>
        </w:rPr>
        <w:t xml:space="preserve">, на </w:t>
      </w:r>
      <w:r w:rsidR="005A5A47" w:rsidRPr="005A5A47">
        <w:rPr>
          <w:rFonts w:ascii="Times New Roman" w:hAnsi="Times New Roman" w:cs="Times New Roman"/>
          <w:bCs/>
          <w:color w:val="222222"/>
          <w:sz w:val="24"/>
          <w:szCs w:val="24"/>
          <w:shd w:val="clear" w:color="auto" w:fill="FFFFFF"/>
          <w:lang w:val="en-US"/>
        </w:rPr>
        <w:t>Opel</w:t>
      </w:r>
      <w:r w:rsidR="005A5A47">
        <w:rPr>
          <w:rFonts w:ascii="Times New Roman" w:hAnsi="Times New Roman" w:cs="Times New Roman"/>
          <w:bCs/>
          <w:color w:val="222222"/>
          <w:sz w:val="24"/>
          <w:szCs w:val="24"/>
          <w:shd w:val="clear" w:color="auto" w:fill="FFFFFF"/>
        </w:rPr>
        <w:t xml:space="preserve"> - </w:t>
      </w:r>
      <w:r w:rsidR="005A5A47" w:rsidRPr="005A5A47">
        <w:rPr>
          <w:rFonts w:ascii="Times New Roman" w:hAnsi="Times New Roman" w:cs="Times New Roman"/>
          <w:bCs/>
          <w:color w:val="222222"/>
          <w:sz w:val="24"/>
          <w:szCs w:val="24"/>
          <w:shd w:val="clear" w:color="auto" w:fill="FFFFFF"/>
          <w:lang w:val="en-US"/>
        </w:rPr>
        <w:t>Park</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Assistant</w:t>
      </w:r>
    </w:p>
    <w:p w14:paraId="11629576" w14:textId="7ABC02A2" w:rsidR="005A5A47" w:rsidRDefault="005A5A47" w:rsidP="005A5A47">
      <w:pPr>
        <w:spacing w:after="0" w:line="360" w:lineRule="auto"/>
        <w:ind w:firstLine="708"/>
        <w:jc w:val="both"/>
        <w:rPr>
          <w:rFonts w:ascii="Times New Roman" w:hAnsi="Times New Roman" w:cs="Times New Roman"/>
          <w:bCs/>
          <w:color w:val="222222"/>
          <w:sz w:val="24"/>
          <w:szCs w:val="24"/>
          <w:shd w:val="clear" w:color="auto" w:fill="FFFFFF"/>
        </w:rPr>
      </w:pPr>
      <w:r w:rsidRPr="005A5A47">
        <w:rPr>
          <w:rFonts w:ascii="Times New Roman" w:hAnsi="Times New Roman" w:cs="Times New Roman"/>
          <w:bCs/>
          <w:color w:val="222222"/>
          <w:sz w:val="24"/>
          <w:szCs w:val="24"/>
          <w:shd w:val="clear" w:color="auto" w:fill="FFFFFF"/>
        </w:rPr>
        <w:t>Пассивные парковочные системы устанавливаются на автомобиль при покупке в качестве опции или отдельно. На один автомобиль может быть установлено несколько пассивных парковочных систем. В основу работы пассивных парковочных систем положен контроль расстояния до препятствия и информирование водителя об этом.</w:t>
      </w:r>
    </w:p>
    <w:p w14:paraId="36EAC88D" w14:textId="5E6A2BC9" w:rsidR="00201722" w:rsidRP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На автомобиле устанавливается несколько ультразвуковых датчиков, которые  устанавливаются на передних и задних бамперах автомобиля. </w:t>
      </w:r>
      <w:r w:rsidRPr="00201722">
        <w:rPr>
          <w:rFonts w:ascii="Times New Roman" w:hAnsi="Times New Roman" w:cs="Times New Roman"/>
          <w:bCs/>
          <w:color w:val="222222"/>
          <w:sz w:val="24"/>
          <w:szCs w:val="24"/>
          <w:shd w:val="clear" w:color="auto" w:fill="FFFFFF"/>
        </w:rPr>
        <w:t>Датчик посылает сигнал ультразвуковой частоты (порядка 40 кГц) и принимает его отражение от препятствия. Чем меньше время возвращения сигнала, тем ближе находится препятствие. Эффективная работа датчика парковки осуществляется на расстоянии 0,25 - 1,8 м от препятствия.</w:t>
      </w:r>
      <w:r>
        <w:rPr>
          <w:rFonts w:ascii="Times New Roman" w:hAnsi="Times New Roman" w:cs="Times New Roman"/>
          <w:bCs/>
          <w:color w:val="222222"/>
          <w:sz w:val="24"/>
          <w:szCs w:val="24"/>
          <w:shd w:val="clear" w:color="auto" w:fill="FFFFFF"/>
        </w:rPr>
        <w:t xml:space="preserve"> </w:t>
      </w:r>
      <w:r w:rsidRPr="00201722">
        <w:rPr>
          <w:rFonts w:ascii="Times New Roman" w:hAnsi="Times New Roman" w:cs="Times New Roman"/>
          <w:bCs/>
          <w:color w:val="222222"/>
          <w:sz w:val="24"/>
          <w:szCs w:val="24"/>
          <w:shd w:val="clear" w:color="auto" w:fill="FFFFFF"/>
        </w:rPr>
        <w:t>Электрические сигналы от датчиков поступают в электронный блок управления. В зависимости от величины сигналов электронный блок формирует информацию для устройства индикации.</w:t>
      </w:r>
    </w:p>
    <w:p w14:paraId="681C9F9D" w14:textId="77777777" w:rsidR="00201722" w:rsidRP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p>
    <w:p w14:paraId="19BE09D3" w14:textId="74B16DB3" w:rsidR="005A5A47"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sidRPr="00201722">
        <w:rPr>
          <w:rFonts w:ascii="Times New Roman" w:hAnsi="Times New Roman" w:cs="Times New Roman"/>
          <w:bCs/>
          <w:color w:val="222222"/>
          <w:sz w:val="24"/>
          <w:szCs w:val="24"/>
          <w:shd w:val="clear" w:color="auto" w:fill="FFFFFF"/>
        </w:rPr>
        <w:t xml:space="preserve">Устройство индикации (индикаторное устройство) служит для отображения информации о приближении к препятствию и предупреждения водителя об опасности. В </w:t>
      </w:r>
      <w:r w:rsidRPr="00201722">
        <w:rPr>
          <w:rFonts w:ascii="Times New Roman" w:hAnsi="Times New Roman" w:cs="Times New Roman"/>
          <w:bCs/>
          <w:color w:val="222222"/>
          <w:sz w:val="24"/>
          <w:szCs w:val="24"/>
          <w:shd w:val="clear" w:color="auto" w:fill="FFFFFF"/>
        </w:rPr>
        <w:lastRenderedPageBreak/>
        <w:t>устройствах применяются следующие виды индикации: звуковая; световая; цифровая; оптическая.</w:t>
      </w:r>
      <w:r>
        <w:rPr>
          <w:rFonts w:ascii="Times New Roman" w:hAnsi="Times New Roman" w:cs="Times New Roman"/>
          <w:bCs/>
          <w:color w:val="222222"/>
          <w:sz w:val="24"/>
          <w:szCs w:val="24"/>
          <w:shd w:val="clear" w:color="auto" w:fill="FFFFFF"/>
        </w:rPr>
        <w:t xml:space="preserve"> </w:t>
      </w:r>
    </w:p>
    <w:p w14:paraId="28EA1D32" w14:textId="635C6A49" w:rsid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Одним из видов пассивной парковочной системы является камера заднего вида.  Это одна из востребованных для водителей сейчас опций. Видеокамера передает при движении назад </w:t>
      </w:r>
      <w:r w:rsidR="00BB0F5B">
        <w:rPr>
          <w:rFonts w:ascii="Times New Roman" w:hAnsi="Times New Roman" w:cs="Times New Roman"/>
          <w:bCs/>
          <w:color w:val="222222"/>
          <w:sz w:val="24"/>
          <w:szCs w:val="24"/>
          <w:shd w:val="clear" w:color="auto" w:fill="FFFFFF"/>
        </w:rPr>
        <w:t xml:space="preserve">происходящее, учитывая которое водитель совершает свой маневр. Включается при включении передачи заднего хода. Кроме этого экран подсказывает возможную траекторию движения автомобиля, что существенно облегчает маневр. </w:t>
      </w:r>
    </w:p>
    <w:p w14:paraId="74DD60A4" w14:textId="77777777" w:rsidR="00BB0F5B" w:rsidRPr="00BB0F5B" w:rsidRDefault="00BB0F5B" w:rsidP="00BB0F5B">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Развитие парковочных систем не стоит на месте. </w:t>
      </w:r>
      <w:r w:rsidRPr="00BB0F5B">
        <w:rPr>
          <w:rFonts w:ascii="Times New Roman" w:hAnsi="Times New Roman" w:cs="Times New Roman"/>
          <w:bCs/>
          <w:color w:val="222222"/>
          <w:sz w:val="24"/>
          <w:szCs w:val="24"/>
          <w:shd w:val="clear" w:color="auto" w:fill="FFFFFF"/>
        </w:rPr>
        <w:t>Следующим поколением развития парковочных систем являются активные парковочные системы.</w:t>
      </w:r>
    </w:p>
    <w:p w14:paraId="5B092BC9" w14:textId="2B951ACC" w:rsidR="00BB0F5B" w:rsidRPr="00BB0F5B" w:rsidRDefault="00BB0F5B" w:rsidP="00BB0F5B">
      <w:pPr>
        <w:spacing w:after="0" w:line="360" w:lineRule="auto"/>
        <w:ind w:firstLine="708"/>
        <w:jc w:val="both"/>
        <w:rPr>
          <w:rFonts w:ascii="Times New Roman" w:hAnsi="Times New Roman" w:cs="Times New Roman"/>
          <w:bCs/>
          <w:color w:val="222222"/>
          <w:sz w:val="24"/>
          <w:szCs w:val="24"/>
          <w:shd w:val="clear" w:color="auto" w:fill="FFFFFF"/>
        </w:rPr>
      </w:pPr>
      <w:r w:rsidRPr="00BB0F5B">
        <w:rPr>
          <w:rFonts w:ascii="Times New Roman" w:hAnsi="Times New Roman" w:cs="Times New Roman"/>
          <w:bCs/>
          <w:color w:val="222222"/>
          <w:sz w:val="24"/>
          <w:szCs w:val="24"/>
          <w:shd w:val="clear" w:color="auto" w:fill="FFFFFF"/>
        </w:rPr>
        <w:t xml:space="preserve">Система автоматической парковки (другое наименование </w:t>
      </w:r>
      <w:proofErr w:type="gramStart"/>
      <w:r w:rsidRPr="00BB0F5B">
        <w:rPr>
          <w:rFonts w:ascii="Times New Roman" w:hAnsi="Times New Roman" w:cs="Times New Roman"/>
          <w:bCs/>
          <w:color w:val="222222"/>
          <w:sz w:val="24"/>
          <w:szCs w:val="24"/>
          <w:shd w:val="clear" w:color="auto" w:fill="FFFFFF"/>
        </w:rPr>
        <w:t>-и</w:t>
      </w:r>
      <w:proofErr w:type="gramEnd"/>
      <w:r w:rsidRPr="00BB0F5B">
        <w:rPr>
          <w:rFonts w:ascii="Times New Roman" w:hAnsi="Times New Roman" w:cs="Times New Roman"/>
          <w:bCs/>
          <w:color w:val="222222"/>
          <w:sz w:val="24"/>
          <w:szCs w:val="24"/>
          <w:shd w:val="clear" w:color="auto" w:fill="FFFFFF"/>
        </w:rPr>
        <w:t xml:space="preserve">нтеллектуальная система помощи при парковке, обиходное название - парковочный автопилот) относится к активным парковочным системам, т.к. обеспечивает парковку автомобиля в автоматическом или автоматизированном (автоматически выполняются отдельные функции) режиме. </w:t>
      </w:r>
    </w:p>
    <w:p w14:paraId="53126001" w14:textId="2C639DD1" w:rsidR="00171668" w:rsidRDefault="00171668" w:rsidP="00BB0F5B">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Автоматические системы парковки помогают при параллельной парковке, перпендикулярной.  Самые распространенные системы интеллектуальной парковки оборудованы на марках </w:t>
      </w:r>
      <w:proofErr w:type="spellStart"/>
      <w:r w:rsidRPr="00171668">
        <w:rPr>
          <w:rFonts w:ascii="Times New Roman" w:hAnsi="Times New Roman" w:cs="Times New Roman"/>
          <w:bCs/>
          <w:color w:val="222222"/>
          <w:sz w:val="24"/>
          <w:szCs w:val="24"/>
          <w:shd w:val="clear" w:color="auto" w:fill="FFFFFF"/>
        </w:rPr>
        <w:t>Tesla</w:t>
      </w:r>
      <w:proofErr w:type="spellEnd"/>
      <w:r>
        <w:rPr>
          <w:rFonts w:ascii="Times New Roman" w:hAnsi="Times New Roman" w:cs="Times New Roman"/>
          <w:bCs/>
          <w:color w:val="222222"/>
          <w:sz w:val="24"/>
          <w:szCs w:val="24"/>
          <w:shd w:val="clear" w:color="auto" w:fill="FFFFFF"/>
        </w:rPr>
        <w:t xml:space="preserve">, </w:t>
      </w:r>
      <w:proofErr w:type="spellStart"/>
      <w:r>
        <w:rPr>
          <w:rFonts w:ascii="Times New Roman" w:hAnsi="Times New Roman" w:cs="Times New Roman"/>
          <w:bCs/>
          <w:color w:val="222222"/>
          <w:sz w:val="24"/>
          <w:szCs w:val="24"/>
          <w:shd w:val="clear" w:color="auto" w:fill="FFFFFF"/>
        </w:rPr>
        <w:t>Opel</w:t>
      </w:r>
      <w:proofErr w:type="spellEnd"/>
      <w:r>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Mercedes-Benz</w:t>
      </w:r>
      <w:proofErr w:type="spellEnd"/>
      <w:r w:rsidRPr="00171668">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Ford</w:t>
      </w:r>
      <w:proofErr w:type="spellEnd"/>
      <w:r>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Toyota</w:t>
      </w:r>
      <w:proofErr w:type="spellEnd"/>
      <w:r w:rsidRPr="00171668">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Lexus</w:t>
      </w:r>
      <w:proofErr w:type="spellEnd"/>
      <w:r>
        <w:rPr>
          <w:rFonts w:ascii="Times New Roman" w:hAnsi="Times New Roman" w:cs="Times New Roman"/>
          <w:bCs/>
          <w:color w:val="222222"/>
          <w:sz w:val="24"/>
          <w:szCs w:val="24"/>
          <w:shd w:val="clear" w:color="auto" w:fill="FFFFFF"/>
        </w:rPr>
        <w:t xml:space="preserve">, </w:t>
      </w:r>
      <w:r w:rsidRPr="00171668">
        <w:t xml:space="preserve"> </w:t>
      </w:r>
      <w:proofErr w:type="spellStart"/>
      <w:r w:rsidRPr="00171668">
        <w:rPr>
          <w:rFonts w:ascii="Times New Roman" w:hAnsi="Times New Roman" w:cs="Times New Roman"/>
          <w:bCs/>
          <w:color w:val="222222"/>
          <w:sz w:val="24"/>
          <w:szCs w:val="24"/>
          <w:shd w:val="clear" w:color="auto" w:fill="FFFFFF"/>
        </w:rPr>
        <w:t>Volkswagen</w:t>
      </w:r>
      <w:proofErr w:type="spellEnd"/>
      <w:r>
        <w:rPr>
          <w:rFonts w:ascii="Times New Roman" w:hAnsi="Times New Roman" w:cs="Times New Roman"/>
          <w:bCs/>
          <w:color w:val="222222"/>
          <w:sz w:val="24"/>
          <w:szCs w:val="24"/>
          <w:shd w:val="clear" w:color="auto" w:fill="FFFFFF"/>
        </w:rPr>
        <w:t>.</w:t>
      </w:r>
    </w:p>
    <w:p w14:paraId="2B465225" w14:textId="2AFB9185"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proofErr w:type="spellStart"/>
      <w:r w:rsidRPr="0017253D">
        <w:rPr>
          <w:rFonts w:ascii="Times New Roman" w:hAnsi="Times New Roman" w:cs="Times New Roman"/>
          <w:bCs/>
          <w:color w:val="222222"/>
          <w:sz w:val="24"/>
          <w:szCs w:val="24"/>
          <w:shd w:val="clear" w:color="auto" w:fill="FFFFFF"/>
        </w:rPr>
        <w:t>Парктроники</w:t>
      </w:r>
      <w:proofErr w:type="spellEnd"/>
      <w:r w:rsidRPr="0017253D">
        <w:rPr>
          <w:rFonts w:ascii="Times New Roman" w:hAnsi="Times New Roman" w:cs="Times New Roman"/>
          <w:bCs/>
          <w:color w:val="222222"/>
          <w:sz w:val="24"/>
          <w:szCs w:val="24"/>
          <w:shd w:val="clear" w:color="auto" w:fill="FFFFFF"/>
        </w:rPr>
        <w:t xml:space="preserve"> </w:t>
      </w:r>
      <w:r w:rsidR="0017253D" w:rsidRPr="0017253D">
        <w:rPr>
          <w:rFonts w:ascii="Times New Roman" w:hAnsi="Times New Roman" w:cs="Times New Roman"/>
          <w:bCs/>
          <w:color w:val="222222"/>
          <w:sz w:val="24"/>
          <w:szCs w:val="24"/>
          <w:shd w:val="clear" w:color="auto" w:fill="FFFFFF"/>
        </w:rPr>
        <w:t xml:space="preserve">можно </w:t>
      </w:r>
      <w:r w:rsidR="0017253D">
        <w:rPr>
          <w:rFonts w:ascii="Times New Roman" w:hAnsi="Times New Roman" w:cs="Times New Roman"/>
          <w:bCs/>
          <w:color w:val="222222"/>
          <w:sz w:val="24"/>
          <w:szCs w:val="24"/>
          <w:shd w:val="clear" w:color="auto" w:fill="FFFFFF"/>
        </w:rPr>
        <w:t xml:space="preserve">приобрести на сайтах и установить на бамперах. </w:t>
      </w:r>
    </w:p>
    <w:p w14:paraId="3D25FE9B" w14:textId="0BC6965C"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 Шаг 1:</w:t>
      </w:r>
    </w:p>
    <w:p w14:paraId="75A55DBE"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 Снимаем любую заднюю фару, но лучше ту, что ближе к лампе в багажнике.</w:t>
      </w:r>
    </w:p>
    <w:p w14:paraId="640A2F44"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2: </w:t>
      </w:r>
      <w:proofErr w:type="gramStart"/>
      <w:r w:rsidRPr="0017253D">
        <w:rPr>
          <w:rFonts w:ascii="Times New Roman" w:hAnsi="Times New Roman" w:cs="Times New Roman"/>
          <w:bCs/>
          <w:color w:val="222222"/>
          <w:sz w:val="24"/>
          <w:szCs w:val="24"/>
          <w:shd w:val="clear" w:color="auto" w:fill="FFFFFF"/>
        </w:rPr>
        <w:t>ослабляем</w:t>
      </w:r>
      <w:proofErr w:type="gramEnd"/>
      <w:r w:rsidRPr="0017253D">
        <w:rPr>
          <w:rFonts w:ascii="Times New Roman" w:hAnsi="Times New Roman" w:cs="Times New Roman"/>
          <w:bCs/>
          <w:color w:val="222222"/>
          <w:sz w:val="24"/>
          <w:szCs w:val="24"/>
          <w:shd w:val="clear" w:color="auto" w:fill="FFFFFF"/>
        </w:rPr>
        <w:t>/откручиваем крепления заднего бампера.</w:t>
      </w:r>
    </w:p>
    <w:p w14:paraId="75C43D9C"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3: отмечаем, где будет стоять </w:t>
      </w:r>
      <w:proofErr w:type="spellStart"/>
      <w:r w:rsidRPr="0017253D">
        <w:rPr>
          <w:rFonts w:ascii="Times New Roman" w:hAnsi="Times New Roman" w:cs="Times New Roman"/>
          <w:bCs/>
          <w:color w:val="222222"/>
          <w:sz w:val="24"/>
          <w:szCs w:val="24"/>
          <w:shd w:val="clear" w:color="auto" w:fill="FFFFFF"/>
        </w:rPr>
        <w:t>парктроник</w:t>
      </w:r>
      <w:proofErr w:type="spellEnd"/>
    </w:p>
    <w:p w14:paraId="047C77D2"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4: делаем отверстие </w:t>
      </w:r>
      <w:proofErr w:type="gramStart"/>
      <w:r w:rsidRPr="0017253D">
        <w:rPr>
          <w:rFonts w:ascii="Times New Roman" w:hAnsi="Times New Roman" w:cs="Times New Roman"/>
          <w:bCs/>
          <w:color w:val="222222"/>
          <w:sz w:val="24"/>
          <w:szCs w:val="24"/>
          <w:shd w:val="clear" w:color="auto" w:fill="FFFFFF"/>
        </w:rPr>
        <w:t>сверлом</w:t>
      </w:r>
      <w:proofErr w:type="gramEnd"/>
      <w:r w:rsidRPr="0017253D">
        <w:rPr>
          <w:rFonts w:ascii="Times New Roman" w:hAnsi="Times New Roman" w:cs="Times New Roman"/>
          <w:bCs/>
          <w:color w:val="222222"/>
          <w:sz w:val="24"/>
          <w:szCs w:val="24"/>
          <w:shd w:val="clear" w:color="auto" w:fill="FFFFFF"/>
        </w:rPr>
        <w:t xml:space="preserve"> которое было в комплекте ведь оно 1в1 как </w:t>
      </w:r>
      <w:proofErr w:type="spellStart"/>
      <w:r w:rsidRPr="0017253D">
        <w:rPr>
          <w:rFonts w:ascii="Times New Roman" w:hAnsi="Times New Roman" w:cs="Times New Roman"/>
          <w:bCs/>
          <w:color w:val="222222"/>
          <w:sz w:val="24"/>
          <w:szCs w:val="24"/>
          <w:shd w:val="clear" w:color="auto" w:fill="FFFFFF"/>
        </w:rPr>
        <w:t>парктроник</w:t>
      </w:r>
      <w:proofErr w:type="spellEnd"/>
      <w:r w:rsidRPr="0017253D">
        <w:rPr>
          <w:rFonts w:ascii="Times New Roman" w:hAnsi="Times New Roman" w:cs="Times New Roman"/>
          <w:bCs/>
          <w:color w:val="222222"/>
          <w:sz w:val="24"/>
          <w:szCs w:val="24"/>
          <w:shd w:val="clear" w:color="auto" w:fill="FFFFFF"/>
        </w:rPr>
        <w:t xml:space="preserve"> и погрешностей не будет.</w:t>
      </w:r>
    </w:p>
    <w:p w14:paraId="360D675D"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5: </w:t>
      </w:r>
      <w:proofErr w:type="gramStart"/>
      <w:r w:rsidRPr="0017253D">
        <w:rPr>
          <w:rFonts w:ascii="Times New Roman" w:hAnsi="Times New Roman" w:cs="Times New Roman"/>
          <w:bCs/>
          <w:color w:val="222222"/>
          <w:sz w:val="24"/>
          <w:szCs w:val="24"/>
          <w:shd w:val="clear" w:color="auto" w:fill="FFFFFF"/>
        </w:rPr>
        <w:t>протягиваем жесткой проволокой проводим</w:t>
      </w:r>
      <w:proofErr w:type="gramEnd"/>
      <w:r w:rsidRPr="0017253D">
        <w:rPr>
          <w:rFonts w:ascii="Times New Roman" w:hAnsi="Times New Roman" w:cs="Times New Roman"/>
          <w:bCs/>
          <w:color w:val="222222"/>
          <w:sz w:val="24"/>
          <w:szCs w:val="24"/>
          <w:shd w:val="clear" w:color="auto" w:fill="FFFFFF"/>
        </w:rPr>
        <w:t xml:space="preserve"> провода в проделанное отверстие.</w:t>
      </w:r>
    </w:p>
    <w:p w14:paraId="3B433DD7"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Шаг 6: выводим в</w:t>
      </w:r>
      <w:r w:rsidRPr="00C1682B">
        <w:rPr>
          <w:rFonts w:ascii="Times New Roman" w:hAnsi="Times New Roman" w:cs="Times New Roman"/>
          <w:bCs/>
          <w:color w:val="222222"/>
          <w:sz w:val="24"/>
          <w:szCs w:val="24"/>
          <w:shd w:val="clear" w:color="auto" w:fill="FFFFFF"/>
        </w:rPr>
        <w:t xml:space="preserve"> одну косу со стороны снятой фары</w:t>
      </w:r>
    </w:p>
    <w:p w14:paraId="1DA83FE4"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7: продеваем проводку в штатные места (</w:t>
      </w:r>
      <w:proofErr w:type="gramStart"/>
      <w:r w:rsidRPr="00C1682B">
        <w:rPr>
          <w:rFonts w:ascii="Times New Roman" w:hAnsi="Times New Roman" w:cs="Times New Roman"/>
          <w:bCs/>
          <w:color w:val="222222"/>
          <w:sz w:val="24"/>
          <w:szCs w:val="24"/>
          <w:shd w:val="clear" w:color="auto" w:fill="FFFFFF"/>
        </w:rPr>
        <w:t>что бы не</w:t>
      </w:r>
      <w:proofErr w:type="gramEnd"/>
      <w:r w:rsidRPr="00C1682B">
        <w:rPr>
          <w:rFonts w:ascii="Times New Roman" w:hAnsi="Times New Roman" w:cs="Times New Roman"/>
          <w:bCs/>
          <w:color w:val="222222"/>
          <w:sz w:val="24"/>
          <w:szCs w:val="24"/>
          <w:shd w:val="clear" w:color="auto" w:fill="FFFFFF"/>
        </w:rPr>
        <w:t xml:space="preserve"> было лишних отверстий) стягиваем проводку стоп-сигнала и </w:t>
      </w:r>
      <w:proofErr w:type="spellStart"/>
      <w:r w:rsidRPr="00C1682B">
        <w:rPr>
          <w:rFonts w:ascii="Times New Roman" w:hAnsi="Times New Roman" w:cs="Times New Roman"/>
          <w:bCs/>
          <w:color w:val="222222"/>
          <w:sz w:val="24"/>
          <w:szCs w:val="24"/>
          <w:shd w:val="clear" w:color="auto" w:fill="FFFFFF"/>
        </w:rPr>
        <w:t>парктроника</w:t>
      </w:r>
      <w:proofErr w:type="spellEnd"/>
      <w:r w:rsidRPr="00C1682B">
        <w:rPr>
          <w:rFonts w:ascii="Times New Roman" w:hAnsi="Times New Roman" w:cs="Times New Roman"/>
          <w:bCs/>
          <w:color w:val="222222"/>
          <w:sz w:val="24"/>
          <w:szCs w:val="24"/>
          <w:shd w:val="clear" w:color="auto" w:fill="FFFFFF"/>
        </w:rPr>
        <w:t xml:space="preserve"> в одну.</w:t>
      </w:r>
    </w:p>
    <w:p w14:paraId="5AA7DF0D"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8: Установка дисплея в салоне, клеем дисплей на двухсторонний скотч, который был в комплекте.</w:t>
      </w:r>
    </w:p>
    <w:p w14:paraId="7524CBAA"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9: Проводку аккуратно проводим под обшивкой стойки, через потолок к багажнику, там и установится блок управления.</w:t>
      </w:r>
    </w:p>
    <w:p w14:paraId="1FA61FB6"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10: подключаем все к стоп-сигналу на лампу, которая включается при заднем ходе, позваниваем все провода последовательно при включении заднего хода.</w:t>
      </w:r>
    </w:p>
    <w:p w14:paraId="7253577F" w14:textId="2452EDE3" w:rsid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Для легализации изменений в конструкции автомобиля необходимо пройти:</w:t>
      </w:r>
    </w:p>
    <w:p w14:paraId="54E23320"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lastRenderedPageBreak/>
        <w:t xml:space="preserve">Шаг 1. Предварительная экспертиза. Неважно, сделали вы уже что-то с машиной или только готовитесь доработать, – сначала необходимо обратиться к экспертам </w:t>
      </w:r>
      <w:proofErr w:type="gramStart"/>
      <w:r w:rsidRPr="00CC3985">
        <w:rPr>
          <w:rFonts w:ascii="Times New Roman" w:hAnsi="Times New Roman" w:cs="Times New Roman"/>
          <w:bCs/>
          <w:color w:val="222222"/>
          <w:sz w:val="24"/>
          <w:szCs w:val="24"/>
          <w:shd w:val="clear" w:color="auto" w:fill="FFFFFF"/>
        </w:rPr>
        <w:t>за предвари</w:t>
      </w:r>
      <w:proofErr w:type="gramEnd"/>
      <w:r w:rsidRPr="00CC3985">
        <w:rPr>
          <w:rFonts w:ascii="Times New Roman" w:hAnsi="Times New Roman" w:cs="Times New Roman"/>
          <w:bCs/>
          <w:color w:val="222222"/>
          <w:sz w:val="24"/>
          <w:szCs w:val="24"/>
          <w:shd w:val="clear" w:color="auto" w:fill="FFFFFF"/>
        </w:rPr>
        <w:t>­тельной оценкой. Они скажут, насколько после переделки машина в принципе будет безопасной.</w:t>
      </w:r>
    </w:p>
    <w:p w14:paraId="43F2C41F"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Главный по таким техническим услугам – Центр технической экспертизы ФГУП «НАМИ». Но </w:t>
      </w:r>
      <w:proofErr w:type="gramStart"/>
      <w:r w:rsidRPr="00CC3985">
        <w:rPr>
          <w:rFonts w:ascii="Times New Roman" w:hAnsi="Times New Roman" w:cs="Times New Roman"/>
          <w:bCs/>
          <w:color w:val="222222"/>
          <w:sz w:val="24"/>
          <w:szCs w:val="24"/>
          <w:shd w:val="clear" w:color="auto" w:fill="FFFFFF"/>
        </w:rPr>
        <w:t>лицензиро­ванные</w:t>
      </w:r>
      <w:proofErr w:type="gramEnd"/>
      <w:r w:rsidRPr="00CC3985">
        <w:rPr>
          <w:rFonts w:ascii="Times New Roman" w:hAnsi="Times New Roman" w:cs="Times New Roman"/>
          <w:bCs/>
          <w:color w:val="222222"/>
          <w:sz w:val="24"/>
          <w:szCs w:val="24"/>
          <w:shd w:val="clear" w:color="auto" w:fill="FFFFFF"/>
        </w:rPr>
        <w:t xml:space="preserve"> испыта­тельные лаборатории, которые могут дать заключение, есть и в других регионах. Список организаций, имеющих </w:t>
      </w:r>
      <w:proofErr w:type="gramStart"/>
      <w:r w:rsidRPr="00CC3985">
        <w:rPr>
          <w:rFonts w:ascii="Times New Roman" w:hAnsi="Times New Roman" w:cs="Times New Roman"/>
          <w:bCs/>
          <w:color w:val="222222"/>
          <w:sz w:val="24"/>
          <w:szCs w:val="24"/>
          <w:shd w:val="clear" w:color="auto" w:fill="FFFFFF"/>
        </w:rPr>
        <w:t>аккреди­тацию</w:t>
      </w:r>
      <w:proofErr w:type="gramEnd"/>
      <w:r w:rsidRPr="00CC3985">
        <w:rPr>
          <w:rFonts w:ascii="Times New Roman" w:hAnsi="Times New Roman" w:cs="Times New Roman"/>
          <w:bCs/>
          <w:color w:val="222222"/>
          <w:sz w:val="24"/>
          <w:szCs w:val="24"/>
          <w:shd w:val="clear" w:color="auto" w:fill="FFFFFF"/>
        </w:rPr>
        <w:t>, есть на сайте Федеральной службы по аккредитации и на сайте Евразийского экономического союза.</w:t>
      </w:r>
    </w:p>
    <w:p w14:paraId="5C02A22E"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Чтобы проект взяли на оценку, помимо документов на машину и своего паспорта владельцу потребуется заполненное заявление. К нему надо приложить общее техническое описание проекта, лучше всего – сразу с чертежами, расчётами и прочей технической документацией. На все заменяемые агрегаты нужны сертификаты соответствия.</w:t>
      </w:r>
    </w:p>
    <w:p w14:paraId="71B0B6E7"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Лаборатория рассмотрит этот набор документов и может выдать один из трёх — обязательно обоснованных! — вариантов заключения. Отказ возможен, если конструкцию посчитают </w:t>
      </w:r>
      <w:proofErr w:type="gramStart"/>
      <w:r w:rsidRPr="00CC3985">
        <w:rPr>
          <w:rFonts w:ascii="Times New Roman" w:hAnsi="Times New Roman" w:cs="Times New Roman"/>
          <w:bCs/>
          <w:color w:val="222222"/>
          <w:sz w:val="24"/>
          <w:szCs w:val="24"/>
          <w:shd w:val="clear" w:color="auto" w:fill="FFFFFF"/>
        </w:rPr>
        <w:t>небезопасной</w:t>
      </w:r>
      <w:proofErr w:type="gramEnd"/>
      <w:r w:rsidRPr="00CC3985">
        <w:rPr>
          <w:rFonts w:ascii="Times New Roman" w:hAnsi="Times New Roman" w:cs="Times New Roman"/>
          <w:bCs/>
          <w:color w:val="222222"/>
          <w:sz w:val="24"/>
          <w:szCs w:val="24"/>
          <w:shd w:val="clear" w:color="auto" w:fill="FFFFFF"/>
        </w:rPr>
        <w:t>. Проект также могут вернуть владельцу и попросить доработать — при этом он должен получить рекомендации экспертов, как правильно это сделать. И самый желанный исход — все изменения предварительно одобрят.</w:t>
      </w:r>
    </w:p>
    <w:p w14:paraId="0FCF4FF2"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Если водитель предоставил экспертам только проект, то ему могут выдать отдельные рекомендации о том, сотрудники какой </w:t>
      </w:r>
      <w:proofErr w:type="gramStart"/>
      <w:r w:rsidRPr="00CC3985">
        <w:rPr>
          <w:rFonts w:ascii="Times New Roman" w:hAnsi="Times New Roman" w:cs="Times New Roman"/>
          <w:bCs/>
          <w:color w:val="222222"/>
          <w:sz w:val="24"/>
          <w:szCs w:val="24"/>
          <w:shd w:val="clear" w:color="auto" w:fill="FFFFFF"/>
        </w:rPr>
        <w:t>квали­фикации</w:t>
      </w:r>
      <w:proofErr w:type="gramEnd"/>
      <w:r w:rsidRPr="00CC3985">
        <w:rPr>
          <w:rFonts w:ascii="Times New Roman" w:hAnsi="Times New Roman" w:cs="Times New Roman"/>
          <w:bCs/>
          <w:color w:val="222222"/>
          <w:sz w:val="24"/>
          <w:szCs w:val="24"/>
          <w:shd w:val="clear" w:color="auto" w:fill="FFFFFF"/>
        </w:rPr>
        <w:t xml:space="preserve"> должны выполнять работы, а какие работы можно произвести самостоятельно.</w:t>
      </w:r>
    </w:p>
    <w:p w14:paraId="282635D2"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Это предварительное заключение попадёт в единый электронный реестр, где его привяжут к VIN автомобиля.</w:t>
      </w:r>
    </w:p>
    <w:p w14:paraId="5372966E"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2. Разрешение от ГИБДД. Чтобы получить разрешение ГИБДД, нужно подать заявление — быстрее всего через </w:t>
      </w:r>
      <w:proofErr w:type="spellStart"/>
      <w:r w:rsidRPr="00CC3985">
        <w:rPr>
          <w:rFonts w:ascii="Times New Roman" w:hAnsi="Times New Roman" w:cs="Times New Roman"/>
          <w:bCs/>
          <w:color w:val="222222"/>
          <w:sz w:val="24"/>
          <w:szCs w:val="24"/>
          <w:shd w:val="clear" w:color="auto" w:fill="FFFFFF"/>
        </w:rPr>
        <w:t>Госуслуги</w:t>
      </w:r>
      <w:proofErr w:type="spellEnd"/>
      <w:r w:rsidRPr="00CC3985">
        <w:rPr>
          <w:rFonts w:ascii="Times New Roman" w:hAnsi="Times New Roman" w:cs="Times New Roman"/>
          <w:bCs/>
          <w:color w:val="222222"/>
          <w:sz w:val="24"/>
          <w:szCs w:val="24"/>
          <w:shd w:val="clear" w:color="auto" w:fill="FFFFFF"/>
        </w:rPr>
        <w:t xml:space="preserve">. К нему нужно приложить свой паспорт, СТС и ПТС и </w:t>
      </w:r>
      <w:proofErr w:type="gramStart"/>
      <w:r w:rsidRPr="00CC3985">
        <w:rPr>
          <w:rFonts w:ascii="Times New Roman" w:hAnsi="Times New Roman" w:cs="Times New Roman"/>
          <w:bCs/>
          <w:color w:val="222222"/>
          <w:sz w:val="24"/>
          <w:szCs w:val="24"/>
          <w:shd w:val="clear" w:color="auto" w:fill="FFFFFF"/>
        </w:rPr>
        <w:t>предваритель­ное</w:t>
      </w:r>
      <w:proofErr w:type="gramEnd"/>
      <w:r w:rsidRPr="00CC3985">
        <w:rPr>
          <w:rFonts w:ascii="Times New Roman" w:hAnsi="Times New Roman" w:cs="Times New Roman"/>
          <w:bCs/>
          <w:color w:val="222222"/>
          <w:sz w:val="24"/>
          <w:szCs w:val="24"/>
          <w:shd w:val="clear" w:color="auto" w:fill="FFFFFF"/>
        </w:rPr>
        <w:t xml:space="preserve"> заключение экспертов. ГИБДД выдаст решение в течение трёх дней, а отказ обязано обосновать. С </w:t>
      </w:r>
      <w:proofErr w:type="gramStart"/>
      <w:r w:rsidRPr="00CC3985">
        <w:rPr>
          <w:rFonts w:ascii="Times New Roman" w:hAnsi="Times New Roman" w:cs="Times New Roman"/>
          <w:bCs/>
          <w:color w:val="222222"/>
          <w:sz w:val="24"/>
          <w:szCs w:val="24"/>
          <w:shd w:val="clear" w:color="auto" w:fill="FFFFFF"/>
        </w:rPr>
        <w:t>разре­шением</w:t>
      </w:r>
      <w:proofErr w:type="gramEnd"/>
      <w:r w:rsidRPr="00CC3985">
        <w:rPr>
          <w:rFonts w:ascii="Times New Roman" w:hAnsi="Times New Roman" w:cs="Times New Roman"/>
          <w:bCs/>
          <w:color w:val="222222"/>
          <w:sz w:val="24"/>
          <w:szCs w:val="24"/>
          <w:shd w:val="clear" w:color="auto" w:fill="FFFFFF"/>
        </w:rPr>
        <w:t xml:space="preserve"> можно ехать в сервис.</w:t>
      </w:r>
    </w:p>
    <w:p w14:paraId="55CB60CB"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3. Сертификаты на работы. Помните рекомендации экспертов? В вашем проекте могут быть работы, для которых нужен </w:t>
      </w:r>
      <w:proofErr w:type="gramStart"/>
      <w:r w:rsidRPr="00CC3985">
        <w:rPr>
          <w:rFonts w:ascii="Times New Roman" w:hAnsi="Times New Roman" w:cs="Times New Roman"/>
          <w:bCs/>
          <w:color w:val="222222"/>
          <w:sz w:val="24"/>
          <w:szCs w:val="24"/>
          <w:shd w:val="clear" w:color="auto" w:fill="FFFFFF"/>
        </w:rPr>
        <w:t>сертифи­цированный</w:t>
      </w:r>
      <w:proofErr w:type="gramEnd"/>
      <w:r w:rsidRPr="00CC3985">
        <w:rPr>
          <w:rFonts w:ascii="Times New Roman" w:hAnsi="Times New Roman" w:cs="Times New Roman"/>
          <w:bCs/>
          <w:color w:val="222222"/>
          <w:sz w:val="24"/>
          <w:szCs w:val="24"/>
          <w:shd w:val="clear" w:color="auto" w:fill="FFFFFF"/>
        </w:rPr>
        <w:t xml:space="preserve"> специалист. Поэтому лучше обратиться к </w:t>
      </w:r>
      <w:proofErr w:type="gramStart"/>
      <w:r w:rsidRPr="00CC3985">
        <w:rPr>
          <w:rFonts w:ascii="Times New Roman" w:hAnsi="Times New Roman" w:cs="Times New Roman"/>
          <w:bCs/>
          <w:color w:val="222222"/>
          <w:sz w:val="24"/>
          <w:szCs w:val="24"/>
          <w:shd w:val="clear" w:color="auto" w:fill="FFFFFF"/>
        </w:rPr>
        <w:t>сертифи­цированному</w:t>
      </w:r>
      <w:proofErr w:type="gramEnd"/>
      <w:r w:rsidRPr="00CC3985">
        <w:rPr>
          <w:rFonts w:ascii="Times New Roman" w:hAnsi="Times New Roman" w:cs="Times New Roman"/>
          <w:bCs/>
          <w:color w:val="222222"/>
          <w:sz w:val="24"/>
          <w:szCs w:val="24"/>
          <w:shd w:val="clear" w:color="auto" w:fill="FFFFFF"/>
        </w:rPr>
        <w:t xml:space="preserve"> мастеру или искать сертифи­цированную СТО, где смогут подтвердить, что её мастера аттестованы должным образом.</w:t>
      </w:r>
    </w:p>
    <w:p w14:paraId="08967DF2"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После всех переделок от сервиса (или мастера) нужно получить акт </w:t>
      </w:r>
      <w:proofErr w:type="gramStart"/>
      <w:r w:rsidRPr="00CC3985">
        <w:rPr>
          <w:rFonts w:ascii="Times New Roman" w:hAnsi="Times New Roman" w:cs="Times New Roman"/>
          <w:bCs/>
          <w:color w:val="222222"/>
          <w:sz w:val="24"/>
          <w:szCs w:val="24"/>
          <w:shd w:val="clear" w:color="auto" w:fill="FFFFFF"/>
        </w:rPr>
        <w:t>выпол­ненных</w:t>
      </w:r>
      <w:proofErr w:type="gramEnd"/>
      <w:r w:rsidRPr="00CC3985">
        <w:rPr>
          <w:rFonts w:ascii="Times New Roman" w:hAnsi="Times New Roman" w:cs="Times New Roman"/>
          <w:bCs/>
          <w:color w:val="222222"/>
          <w:sz w:val="24"/>
          <w:szCs w:val="24"/>
          <w:shd w:val="clear" w:color="auto" w:fill="FFFFFF"/>
        </w:rPr>
        <w:t xml:space="preserve"> работ и заявление-декларацию. В последнем документе укажут все изменения, который внесли в конструкцию машины. Они не могут отличаться от тех, что фигурируют в </w:t>
      </w:r>
      <w:proofErr w:type="gramStart"/>
      <w:r w:rsidRPr="00CC3985">
        <w:rPr>
          <w:rFonts w:ascii="Times New Roman" w:hAnsi="Times New Roman" w:cs="Times New Roman"/>
          <w:bCs/>
          <w:color w:val="222222"/>
          <w:sz w:val="24"/>
          <w:szCs w:val="24"/>
          <w:shd w:val="clear" w:color="auto" w:fill="FFFFFF"/>
        </w:rPr>
        <w:t>предваритель­ном</w:t>
      </w:r>
      <w:proofErr w:type="gramEnd"/>
      <w:r w:rsidRPr="00CC3985">
        <w:rPr>
          <w:rFonts w:ascii="Times New Roman" w:hAnsi="Times New Roman" w:cs="Times New Roman"/>
          <w:bCs/>
          <w:color w:val="222222"/>
          <w:sz w:val="24"/>
          <w:szCs w:val="24"/>
          <w:shd w:val="clear" w:color="auto" w:fill="FFFFFF"/>
        </w:rPr>
        <w:t xml:space="preserve"> заключении. На </w:t>
      </w:r>
      <w:proofErr w:type="gramStart"/>
      <w:r w:rsidRPr="00CC3985">
        <w:rPr>
          <w:rFonts w:ascii="Times New Roman" w:hAnsi="Times New Roman" w:cs="Times New Roman"/>
          <w:bCs/>
          <w:color w:val="222222"/>
          <w:sz w:val="24"/>
          <w:szCs w:val="24"/>
          <w:shd w:val="clear" w:color="auto" w:fill="FFFFFF"/>
        </w:rPr>
        <w:t>самостоятель­ные</w:t>
      </w:r>
      <w:proofErr w:type="gramEnd"/>
      <w:r w:rsidRPr="00CC3985">
        <w:rPr>
          <w:rFonts w:ascii="Times New Roman" w:hAnsi="Times New Roman" w:cs="Times New Roman"/>
          <w:bCs/>
          <w:color w:val="222222"/>
          <w:sz w:val="24"/>
          <w:szCs w:val="24"/>
          <w:shd w:val="clear" w:color="auto" w:fill="FFFFFF"/>
        </w:rPr>
        <w:t xml:space="preserve">, которые владельцу позволили сделать </w:t>
      </w:r>
      <w:r w:rsidRPr="00CC3985">
        <w:rPr>
          <w:rFonts w:ascii="Times New Roman" w:hAnsi="Times New Roman" w:cs="Times New Roman"/>
          <w:bCs/>
          <w:color w:val="222222"/>
          <w:sz w:val="24"/>
          <w:szCs w:val="24"/>
          <w:shd w:val="clear" w:color="auto" w:fill="FFFFFF"/>
        </w:rPr>
        <w:lastRenderedPageBreak/>
        <w:t>эксперты, составляется аналогичная декларация — её заполняет сам владелец. Форма декларации есть в приложении к стандарту оценки изменений.</w:t>
      </w:r>
    </w:p>
    <w:p w14:paraId="59E44650"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5. Техосмотр. После всех доработок автомобиль должен пройти технический осмотр и получить </w:t>
      </w:r>
      <w:proofErr w:type="gramStart"/>
      <w:r w:rsidRPr="00CC3985">
        <w:rPr>
          <w:rFonts w:ascii="Times New Roman" w:hAnsi="Times New Roman" w:cs="Times New Roman"/>
          <w:bCs/>
          <w:color w:val="222222"/>
          <w:sz w:val="24"/>
          <w:szCs w:val="24"/>
          <w:shd w:val="clear" w:color="auto" w:fill="FFFFFF"/>
        </w:rPr>
        <w:t>диагно­стическую</w:t>
      </w:r>
      <w:proofErr w:type="gramEnd"/>
      <w:r w:rsidRPr="00CC3985">
        <w:rPr>
          <w:rFonts w:ascii="Times New Roman" w:hAnsi="Times New Roman" w:cs="Times New Roman"/>
          <w:bCs/>
          <w:color w:val="222222"/>
          <w:sz w:val="24"/>
          <w:szCs w:val="24"/>
          <w:shd w:val="clear" w:color="auto" w:fill="FFFFFF"/>
        </w:rPr>
        <w:t xml:space="preserve"> карту.</w:t>
      </w:r>
    </w:p>
    <w:p w14:paraId="79F0576E"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Шаг 6. Техническая экспертиза. Официально эта процедура называется проверкой безопасности конструкции транспортного средства после внесённых в неё изменений. Её может проводить та же организация, что делала предварительную экспертизу. Но можно выбрать и другую. В любом случае придётся вместе с машиной предоставлять весь комплект документов.</w:t>
      </w:r>
    </w:p>
    <w:p w14:paraId="6B7F7F3F"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К паспорту, СТС и ПТС прибавятся:</w:t>
      </w:r>
    </w:p>
    <w:p w14:paraId="0B2C5DF6"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результаты предварительной экспертизы;</w:t>
      </w:r>
    </w:p>
    <w:p w14:paraId="3FCD737F"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разрешение от ГИБДД;</w:t>
      </w:r>
    </w:p>
    <w:p w14:paraId="43E1F650"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все бумаги </w:t>
      </w:r>
      <w:proofErr w:type="gramStart"/>
      <w:r w:rsidRPr="00CC3985">
        <w:rPr>
          <w:rFonts w:ascii="Times New Roman" w:hAnsi="Times New Roman" w:cs="Times New Roman"/>
          <w:bCs/>
          <w:color w:val="222222"/>
          <w:sz w:val="24"/>
          <w:szCs w:val="24"/>
          <w:shd w:val="clear" w:color="auto" w:fill="FFFFFF"/>
        </w:rPr>
        <w:t>из</w:t>
      </w:r>
      <w:proofErr w:type="gramEnd"/>
      <w:r w:rsidRPr="00CC3985">
        <w:rPr>
          <w:rFonts w:ascii="Times New Roman" w:hAnsi="Times New Roman" w:cs="Times New Roman"/>
          <w:bCs/>
          <w:color w:val="222222"/>
          <w:sz w:val="24"/>
          <w:szCs w:val="24"/>
          <w:shd w:val="clear" w:color="auto" w:fill="FFFFFF"/>
        </w:rPr>
        <w:t xml:space="preserve"> </w:t>
      </w:r>
      <w:proofErr w:type="gramStart"/>
      <w:r w:rsidRPr="00CC3985">
        <w:rPr>
          <w:rFonts w:ascii="Times New Roman" w:hAnsi="Times New Roman" w:cs="Times New Roman"/>
          <w:bCs/>
          <w:color w:val="222222"/>
          <w:sz w:val="24"/>
          <w:szCs w:val="24"/>
          <w:shd w:val="clear" w:color="auto" w:fill="FFFFFF"/>
        </w:rPr>
        <w:t>СТО</w:t>
      </w:r>
      <w:proofErr w:type="gramEnd"/>
      <w:r w:rsidRPr="00CC3985">
        <w:rPr>
          <w:rFonts w:ascii="Times New Roman" w:hAnsi="Times New Roman" w:cs="Times New Roman"/>
          <w:bCs/>
          <w:color w:val="222222"/>
          <w:sz w:val="24"/>
          <w:szCs w:val="24"/>
          <w:shd w:val="clear" w:color="auto" w:fill="FFFFFF"/>
        </w:rPr>
        <w:t>: копии сертификатов, подтверждение оплаты услуг и декларации-заявления;</w:t>
      </w:r>
    </w:p>
    <w:p w14:paraId="4AFBBF5C"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диагностическая карта.</w:t>
      </w:r>
    </w:p>
    <w:p w14:paraId="234639AA"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Эксперты изучат все документы и обязательно осмотрят саму машину, исследуют обновлённую конструкцию и сделают заключение о её безопасности.</w:t>
      </w:r>
    </w:p>
    <w:p w14:paraId="33C5CA60"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Выводы будут в протоколе </w:t>
      </w:r>
      <w:proofErr w:type="spellStart"/>
      <w:r w:rsidRPr="00CC3985">
        <w:rPr>
          <w:rFonts w:ascii="Times New Roman" w:hAnsi="Times New Roman" w:cs="Times New Roman"/>
          <w:bCs/>
          <w:color w:val="222222"/>
          <w:sz w:val="24"/>
          <w:szCs w:val="24"/>
          <w:shd w:val="clear" w:color="auto" w:fill="FFFFFF"/>
        </w:rPr>
        <w:t>техэкспертизы</w:t>
      </w:r>
      <w:proofErr w:type="spellEnd"/>
      <w:r w:rsidRPr="00CC3985">
        <w:rPr>
          <w:rFonts w:ascii="Times New Roman" w:hAnsi="Times New Roman" w:cs="Times New Roman"/>
          <w:bCs/>
          <w:color w:val="222222"/>
          <w:sz w:val="24"/>
          <w:szCs w:val="24"/>
          <w:shd w:val="clear" w:color="auto" w:fill="FFFFFF"/>
        </w:rPr>
        <w:t xml:space="preserve">, который владелец получит на руки. Если нужны доработки, в документе укажут, что именно сделать, чтобы привести машину в </w:t>
      </w:r>
      <w:proofErr w:type="gramStart"/>
      <w:r w:rsidRPr="00CC3985">
        <w:rPr>
          <w:rFonts w:ascii="Times New Roman" w:hAnsi="Times New Roman" w:cs="Times New Roman"/>
          <w:bCs/>
          <w:color w:val="222222"/>
          <w:sz w:val="24"/>
          <w:szCs w:val="24"/>
          <w:shd w:val="clear" w:color="auto" w:fill="FFFFFF"/>
        </w:rPr>
        <w:t>соответ­ствие</w:t>
      </w:r>
      <w:proofErr w:type="gramEnd"/>
      <w:r w:rsidRPr="00CC3985">
        <w:rPr>
          <w:rFonts w:ascii="Times New Roman" w:hAnsi="Times New Roman" w:cs="Times New Roman"/>
          <w:bCs/>
          <w:color w:val="222222"/>
          <w:sz w:val="24"/>
          <w:szCs w:val="24"/>
          <w:shd w:val="clear" w:color="auto" w:fill="FFFFFF"/>
        </w:rPr>
        <w:t xml:space="preserve"> с </w:t>
      </w:r>
      <w:proofErr w:type="spellStart"/>
      <w:r w:rsidRPr="00CC3985">
        <w:rPr>
          <w:rFonts w:ascii="Times New Roman" w:hAnsi="Times New Roman" w:cs="Times New Roman"/>
          <w:bCs/>
          <w:color w:val="222222"/>
          <w:sz w:val="24"/>
          <w:szCs w:val="24"/>
          <w:shd w:val="clear" w:color="auto" w:fill="FFFFFF"/>
        </w:rPr>
        <w:t>техрегламентом</w:t>
      </w:r>
      <w:proofErr w:type="spellEnd"/>
      <w:r w:rsidRPr="00CC3985">
        <w:rPr>
          <w:rFonts w:ascii="Times New Roman" w:hAnsi="Times New Roman" w:cs="Times New Roman"/>
          <w:bCs/>
          <w:color w:val="222222"/>
          <w:sz w:val="24"/>
          <w:szCs w:val="24"/>
          <w:shd w:val="clear" w:color="auto" w:fill="FFFFFF"/>
        </w:rPr>
        <w:t xml:space="preserve">. Тогда после устранения недочётов нужно будет снова приехать на экспертизу. В идеальном сценарии </w:t>
      </w:r>
      <w:proofErr w:type="spellStart"/>
      <w:r w:rsidRPr="00CC3985">
        <w:rPr>
          <w:rFonts w:ascii="Times New Roman" w:hAnsi="Times New Roman" w:cs="Times New Roman"/>
          <w:bCs/>
          <w:color w:val="222222"/>
          <w:sz w:val="24"/>
          <w:szCs w:val="24"/>
          <w:shd w:val="clear" w:color="auto" w:fill="FFFFFF"/>
        </w:rPr>
        <w:t>техпротокол</w:t>
      </w:r>
      <w:proofErr w:type="spellEnd"/>
      <w:r w:rsidRPr="00CC3985">
        <w:rPr>
          <w:rFonts w:ascii="Times New Roman" w:hAnsi="Times New Roman" w:cs="Times New Roman"/>
          <w:bCs/>
          <w:color w:val="222222"/>
          <w:sz w:val="24"/>
          <w:szCs w:val="24"/>
          <w:shd w:val="clear" w:color="auto" w:fill="FFFFFF"/>
        </w:rPr>
        <w:t xml:space="preserve"> сразу подтвердит, что конструкция безопасна.</w:t>
      </w:r>
    </w:p>
    <w:p w14:paraId="5FE4555A"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7. Свидетельство о соответствии типу ТС. С протоколом и документами, полученными на всех предыдущих шагах, нужно поехать в то же отделение ГИБДД, которое выдавало разрешение. К пакету бумаг следует добавить заявление на услугу и копию квитка об оплате пошлины за </w:t>
      </w:r>
      <w:proofErr w:type="gramStart"/>
      <w:r w:rsidRPr="00CC3985">
        <w:rPr>
          <w:rFonts w:ascii="Times New Roman" w:hAnsi="Times New Roman" w:cs="Times New Roman"/>
          <w:bCs/>
          <w:color w:val="222222"/>
          <w:sz w:val="24"/>
          <w:szCs w:val="24"/>
          <w:shd w:val="clear" w:color="auto" w:fill="FFFFFF"/>
        </w:rPr>
        <w:t>свидетель­ство</w:t>
      </w:r>
      <w:proofErr w:type="gramEnd"/>
      <w:r w:rsidRPr="00CC3985">
        <w:rPr>
          <w:rFonts w:ascii="Times New Roman" w:hAnsi="Times New Roman" w:cs="Times New Roman"/>
          <w:bCs/>
          <w:color w:val="222222"/>
          <w:sz w:val="24"/>
          <w:szCs w:val="24"/>
          <w:shd w:val="clear" w:color="auto" w:fill="FFFFFF"/>
        </w:rPr>
        <w:t xml:space="preserve"> о соответ­ствии типу. Инспектор изучит все документы и осмотрит машину, чтобы подтвердить, что заявленные и пред­</w:t>
      </w:r>
      <w:proofErr w:type="gramStart"/>
      <w:r w:rsidRPr="00CC3985">
        <w:rPr>
          <w:rFonts w:ascii="Times New Roman" w:hAnsi="Times New Roman" w:cs="Times New Roman"/>
          <w:bCs/>
          <w:color w:val="222222"/>
          <w:sz w:val="24"/>
          <w:szCs w:val="24"/>
          <w:shd w:val="clear" w:color="auto" w:fill="FFFFFF"/>
        </w:rPr>
        <w:t>писанные</w:t>
      </w:r>
      <w:proofErr w:type="gramEnd"/>
      <w:r w:rsidRPr="00CC3985">
        <w:rPr>
          <w:rFonts w:ascii="Times New Roman" w:hAnsi="Times New Roman" w:cs="Times New Roman"/>
          <w:bCs/>
          <w:color w:val="222222"/>
          <w:sz w:val="24"/>
          <w:szCs w:val="24"/>
          <w:shd w:val="clear" w:color="auto" w:fill="FFFFFF"/>
        </w:rPr>
        <w:t xml:space="preserve"> изменения полностью выполнены. Затем выдаст свидетельство.</w:t>
      </w:r>
    </w:p>
    <w:p w14:paraId="2613A235" w14:textId="3F77CF2A" w:rsid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8. Перерегистрация. Теперь у владельца будет 10 дней, чтобы оформить внесение изменений в ПТС и СТС. Тут процедура мало чем отличается от любых других регистрационных действий. А к пакету обычных для такого случая документов добавляется лишь </w:t>
      </w:r>
      <w:proofErr w:type="gramStart"/>
      <w:r w:rsidRPr="00CC3985">
        <w:rPr>
          <w:rFonts w:ascii="Times New Roman" w:hAnsi="Times New Roman" w:cs="Times New Roman"/>
          <w:bCs/>
          <w:color w:val="222222"/>
          <w:sz w:val="24"/>
          <w:szCs w:val="24"/>
          <w:shd w:val="clear" w:color="auto" w:fill="FFFFFF"/>
        </w:rPr>
        <w:t>свидетель­ство</w:t>
      </w:r>
      <w:proofErr w:type="gramEnd"/>
      <w:r w:rsidRPr="00CC3985">
        <w:rPr>
          <w:rFonts w:ascii="Times New Roman" w:hAnsi="Times New Roman" w:cs="Times New Roman"/>
          <w:bCs/>
          <w:color w:val="222222"/>
          <w:sz w:val="24"/>
          <w:szCs w:val="24"/>
          <w:shd w:val="clear" w:color="auto" w:fill="FFFFFF"/>
        </w:rPr>
        <w:t xml:space="preserve"> о соответствии типу.</w:t>
      </w:r>
      <w:r>
        <w:rPr>
          <w:rFonts w:ascii="Times New Roman" w:hAnsi="Times New Roman" w:cs="Times New Roman"/>
          <w:bCs/>
          <w:color w:val="222222"/>
          <w:sz w:val="24"/>
          <w:szCs w:val="24"/>
          <w:shd w:val="clear" w:color="auto" w:fill="FFFFFF"/>
        </w:rPr>
        <w:t>[3]</w:t>
      </w:r>
    </w:p>
    <w:p w14:paraId="3849D4BD" w14:textId="77777777" w:rsidR="00FB3AB3" w:rsidRPr="00CC3985" w:rsidRDefault="00FB3AB3" w:rsidP="00CC3985">
      <w:pPr>
        <w:spacing w:after="0" w:line="360" w:lineRule="auto"/>
        <w:ind w:firstLine="708"/>
        <w:jc w:val="both"/>
        <w:rPr>
          <w:rFonts w:ascii="Times New Roman" w:hAnsi="Times New Roman" w:cs="Times New Roman"/>
          <w:bCs/>
          <w:color w:val="222222"/>
          <w:sz w:val="24"/>
          <w:szCs w:val="24"/>
          <w:shd w:val="clear" w:color="auto" w:fill="FFFFFF"/>
        </w:rPr>
      </w:pPr>
    </w:p>
    <w:p w14:paraId="538700A8" w14:textId="49F0D83A" w:rsidR="00C1682B" w:rsidRDefault="00CC3985" w:rsidP="00C1682B">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Для обучения лиц с ОВЗ и инвалидностью на начальном этапе предлагаем использовать автомобили с пассивной системой контроля парковки. Это дает им </w:t>
      </w:r>
      <w:r w:rsidRPr="00CC3985">
        <w:rPr>
          <w:rFonts w:ascii="Times New Roman" w:hAnsi="Times New Roman" w:cs="Times New Roman"/>
          <w:bCs/>
          <w:color w:val="222222"/>
          <w:sz w:val="24"/>
          <w:szCs w:val="24"/>
          <w:shd w:val="clear" w:color="auto" w:fill="FFFFFF"/>
        </w:rPr>
        <w:lastRenderedPageBreak/>
        <w:t>возможность не отрываться от маневра на инструктора. После  нескольких  уроков на автомобиле с установленной парковочной системой, ученик доводит до автоматизма свои действия,  учится чувствовать габариты автомобиля.</w:t>
      </w:r>
    </w:p>
    <w:p w14:paraId="2DCD8C91" w14:textId="40CA3195" w:rsidR="00F03991" w:rsidRDefault="000B136C" w:rsidP="00A108C5">
      <w:pPr>
        <w:pStyle w:val="a3"/>
        <w:spacing w:after="0" w:line="360" w:lineRule="auto"/>
        <w:ind w:left="0" w:firstLine="851"/>
        <w:jc w:val="center"/>
        <w:rPr>
          <w:rFonts w:ascii="Times New Roman" w:hAnsi="Times New Roman" w:cs="Times New Roman"/>
          <w:color w:val="222222"/>
          <w:sz w:val="24"/>
          <w:szCs w:val="24"/>
          <w:shd w:val="clear" w:color="auto" w:fill="FFFFFF"/>
        </w:rPr>
      </w:pPr>
      <w:r w:rsidRPr="00A108C5">
        <w:rPr>
          <w:rFonts w:ascii="Times New Roman" w:hAnsi="Times New Roman" w:cs="Times New Roman"/>
          <w:color w:val="222222"/>
          <w:sz w:val="24"/>
          <w:szCs w:val="24"/>
          <w:shd w:val="clear" w:color="auto" w:fill="FFFFFF"/>
        </w:rPr>
        <w:t>Список литературы:</w:t>
      </w:r>
    </w:p>
    <w:p w14:paraId="25607675" w14:textId="499F72FA" w:rsidR="00A108C5" w:rsidRDefault="00A108C5" w:rsidP="00B66F26">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proofErr w:type="spellStart"/>
      <w:r w:rsidRPr="00A108C5">
        <w:rPr>
          <w:rFonts w:ascii="Times New Roman" w:hAnsi="Times New Roman" w:cs="Times New Roman"/>
          <w:color w:val="222222"/>
          <w:sz w:val="24"/>
          <w:szCs w:val="24"/>
          <w:shd w:val="clear" w:color="auto" w:fill="FFFFFF"/>
        </w:rPr>
        <w:t>Кучмаева</w:t>
      </w:r>
      <w:proofErr w:type="spellEnd"/>
      <w:r w:rsidR="00B66F26">
        <w:rPr>
          <w:rFonts w:ascii="Times New Roman" w:hAnsi="Times New Roman" w:cs="Times New Roman"/>
          <w:color w:val="222222"/>
          <w:sz w:val="24"/>
          <w:szCs w:val="24"/>
          <w:shd w:val="clear" w:color="auto" w:fill="FFFFFF"/>
        </w:rPr>
        <w:t xml:space="preserve">, </w:t>
      </w:r>
      <w:r w:rsidRPr="00A108C5">
        <w:rPr>
          <w:rFonts w:ascii="Times New Roman" w:hAnsi="Times New Roman" w:cs="Times New Roman"/>
          <w:color w:val="222222"/>
          <w:sz w:val="24"/>
          <w:szCs w:val="24"/>
          <w:shd w:val="clear" w:color="auto" w:fill="FFFFFF"/>
        </w:rPr>
        <w:t xml:space="preserve"> О. В. Мобильность инвалидов: проблемы и пути решения (по результатам выборочного обследования) / О. В. </w:t>
      </w:r>
      <w:proofErr w:type="spellStart"/>
      <w:r w:rsidRPr="00A108C5">
        <w:rPr>
          <w:rFonts w:ascii="Times New Roman" w:hAnsi="Times New Roman" w:cs="Times New Roman"/>
          <w:color w:val="222222"/>
          <w:sz w:val="24"/>
          <w:szCs w:val="24"/>
          <w:shd w:val="clear" w:color="auto" w:fill="FFFFFF"/>
        </w:rPr>
        <w:t>Кучмаева</w:t>
      </w:r>
      <w:proofErr w:type="spellEnd"/>
      <w:r w:rsidRPr="00A108C5">
        <w:rPr>
          <w:rFonts w:ascii="Times New Roman" w:hAnsi="Times New Roman" w:cs="Times New Roman"/>
          <w:color w:val="222222"/>
          <w:sz w:val="24"/>
          <w:szCs w:val="24"/>
          <w:shd w:val="clear" w:color="auto" w:fill="FFFFFF"/>
        </w:rPr>
        <w:t xml:space="preserve"> // Демографическая и семейная политика в контексте целей устойчивого развития: сборник статей IX Уральского демографического форума: в 2-х томах. — Том I. — Екатеринбург</w:t>
      </w:r>
      <w:proofErr w:type="gramStart"/>
      <w:r w:rsidRPr="00A108C5">
        <w:rPr>
          <w:rFonts w:ascii="Times New Roman" w:hAnsi="Times New Roman" w:cs="Times New Roman"/>
          <w:color w:val="222222"/>
          <w:sz w:val="24"/>
          <w:szCs w:val="24"/>
          <w:shd w:val="clear" w:color="auto" w:fill="FFFFFF"/>
        </w:rPr>
        <w:t xml:space="preserve"> :</w:t>
      </w:r>
      <w:proofErr w:type="gramEnd"/>
      <w:r w:rsidRPr="00A108C5">
        <w:rPr>
          <w:rFonts w:ascii="Times New Roman" w:hAnsi="Times New Roman" w:cs="Times New Roman"/>
          <w:color w:val="222222"/>
          <w:sz w:val="24"/>
          <w:szCs w:val="24"/>
          <w:shd w:val="clear" w:color="auto" w:fill="FFFFFF"/>
        </w:rPr>
        <w:t xml:space="preserve"> Институт экономики </w:t>
      </w:r>
      <w:proofErr w:type="spellStart"/>
      <w:r w:rsidRPr="00A108C5">
        <w:rPr>
          <w:rFonts w:ascii="Times New Roman" w:hAnsi="Times New Roman" w:cs="Times New Roman"/>
          <w:color w:val="222222"/>
          <w:sz w:val="24"/>
          <w:szCs w:val="24"/>
          <w:shd w:val="clear" w:color="auto" w:fill="FFFFFF"/>
        </w:rPr>
        <w:t>УрО</w:t>
      </w:r>
      <w:proofErr w:type="spellEnd"/>
      <w:r w:rsidRPr="00A108C5">
        <w:rPr>
          <w:rFonts w:ascii="Times New Roman" w:hAnsi="Times New Roman" w:cs="Times New Roman"/>
          <w:color w:val="222222"/>
          <w:sz w:val="24"/>
          <w:szCs w:val="24"/>
          <w:shd w:val="clear" w:color="auto" w:fill="FFFFFF"/>
        </w:rPr>
        <w:t xml:space="preserve"> РАН, 2018. — С. 578-592.</w:t>
      </w:r>
    </w:p>
    <w:p w14:paraId="050AB81E" w14:textId="28B2D824" w:rsidR="00B66F26" w:rsidRDefault="007F35CD" w:rsidP="00B66F26">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Ильина,  И.Е. Обучение вождению лиц с ограниченными возможностями / И.Е. Ильина, В.В. </w:t>
      </w:r>
      <w:proofErr w:type="spellStart"/>
      <w:r>
        <w:rPr>
          <w:rFonts w:ascii="Times New Roman" w:hAnsi="Times New Roman" w:cs="Times New Roman"/>
          <w:color w:val="222222"/>
          <w:sz w:val="24"/>
          <w:szCs w:val="24"/>
          <w:shd w:val="clear" w:color="auto" w:fill="FFFFFF"/>
        </w:rPr>
        <w:t>Лянденбургский</w:t>
      </w:r>
      <w:proofErr w:type="spellEnd"/>
      <w:r>
        <w:rPr>
          <w:rFonts w:ascii="Times New Roman" w:hAnsi="Times New Roman" w:cs="Times New Roman"/>
          <w:color w:val="222222"/>
          <w:sz w:val="24"/>
          <w:szCs w:val="24"/>
          <w:shd w:val="clear" w:color="auto" w:fill="FFFFFF"/>
        </w:rPr>
        <w:t xml:space="preserve">, С.А. </w:t>
      </w:r>
      <w:proofErr w:type="spellStart"/>
      <w:r>
        <w:rPr>
          <w:rFonts w:ascii="Times New Roman" w:hAnsi="Times New Roman" w:cs="Times New Roman"/>
          <w:color w:val="222222"/>
          <w:sz w:val="24"/>
          <w:szCs w:val="24"/>
          <w:shd w:val="clear" w:color="auto" w:fill="FFFFFF"/>
        </w:rPr>
        <w:t>Пылайкин</w:t>
      </w:r>
      <w:proofErr w:type="spellEnd"/>
      <w:r>
        <w:rPr>
          <w:rFonts w:ascii="Times New Roman" w:hAnsi="Times New Roman" w:cs="Times New Roman"/>
          <w:color w:val="222222"/>
          <w:sz w:val="24"/>
          <w:szCs w:val="24"/>
          <w:shd w:val="clear" w:color="auto" w:fill="FFFFFF"/>
        </w:rPr>
        <w:t xml:space="preserve">, О.С. Серова // </w:t>
      </w:r>
      <w:proofErr w:type="spellStart"/>
      <w:r>
        <w:rPr>
          <w:rFonts w:ascii="Times New Roman" w:hAnsi="Times New Roman" w:cs="Times New Roman"/>
          <w:color w:val="222222"/>
          <w:sz w:val="24"/>
          <w:szCs w:val="24"/>
          <w:shd w:val="clear" w:color="auto" w:fill="FFFFFF"/>
        </w:rPr>
        <w:t>Науковедение</w:t>
      </w:r>
      <w:proofErr w:type="spellEnd"/>
      <w:r>
        <w:rPr>
          <w:rFonts w:ascii="Times New Roman" w:hAnsi="Times New Roman" w:cs="Times New Roman"/>
          <w:color w:val="222222"/>
          <w:sz w:val="24"/>
          <w:szCs w:val="24"/>
          <w:shd w:val="clear" w:color="auto" w:fill="FFFFFF"/>
        </w:rPr>
        <w:t>. – 2013. - №6</w:t>
      </w:r>
    </w:p>
    <w:p w14:paraId="035A786A" w14:textId="6F83A93E" w:rsidR="000B136C" w:rsidRDefault="00CC5982" w:rsidP="00CC5982">
      <w:pPr>
        <w:pStyle w:val="a3"/>
        <w:numPr>
          <w:ilvl w:val="0"/>
          <w:numId w:val="2"/>
        </w:numPr>
        <w:spacing w:after="0" w:line="360" w:lineRule="auto"/>
        <w:ind w:left="0" w:firstLine="851"/>
        <w:rPr>
          <w:rFonts w:ascii="Times New Roman" w:hAnsi="Times New Roman" w:cs="Times New Roman"/>
          <w:color w:val="222222"/>
          <w:sz w:val="24"/>
          <w:szCs w:val="24"/>
          <w:shd w:val="clear" w:color="auto" w:fill="FFFFFF"/>
        </w:rPr>
      </w:pPr>
      <w:proofErr w:type="spellStart"/>
      <w:r w:rsidRPr="00CC5982">
        <w:rPr>
          <w:rFonts w:ascii="Times New Roman" w:hAnsi="Times New Roman" w:cs="Times New Roman"/>
          <w:color w:val="222222"/>
          <w:sz w:val="24"/>
          <w:szCs w:val="24"/>
          <w:shd w:val="clear" w:color="auto" w:fill="FFFFFF"/>
        </w:rPr>
        <w:t>Бурдяк</w:t>
      </w:r>
      <w:proofErr w:type="spellEnd"/>
      <w:r w:rsidRPr="00CC5982">
        <w:rPr>
          <w:rFonts w:ascii="Times New Roman" w:hAnsi="Times New Roman" w:cs="Times New Roman"/>
          <w:color w:val="222222"/>
          <w:sz w:val="24"/>
          <w:szCs w:val="24"/>
          <w:shd w:val="clear" w:color="auto" w:fill="FFFFFF"/>
        </w:rPr>
        <w:t xml:space="preserve"> А.Я. </w:t>
      </w:r>
      <w:proofErr w:type="spellStart"/>
      <w:proofErr w:type="gramStart"/>
      <w:r w:rsidRPr="00CC5982">
        <w:rPr>
          <w:rFonts w:ascii="Times New Roman" w:hAnsi="Times New Roman" w:cs="Times New Roman"/>
          <w:color w:val="222222"/>
          <w:sz w:val="24"/>
          <w:szCs w:val="24"/>
          <w:shd w:val="clear" w:color="auto" w:fill="FFFFFF"/>
        </w:rPr>
        <w:t>C</w:t>
      </w:r>
      <w:proofErr w:type="gramEnd"/>
      <w:r w:rsidRPr="00CC5982">
        <w:rPr>
          <w:rFonts w:ascii="Times New Roman" w:hAnsi="Times New Roman" w:cs="Times New Roman"/>
          <w:color w:val="222222"/>
          <w:sz w:val="24"/>
          <w:szCs w:val="24"/>
          <w:shd w:val="clear" w:color="auto" w:fill="FFFFFF"/>
        </w:rPr>
        <w:t>оциальное</w:t>
      </w:r>
      <w:proofErr w:type="spellEnd"/>
      <w:r w:rsidRPr="00CC5982">
        <w:rPr>
          <w:rFonts w:ascii="Times New Roman" w:hAnsi="Times New Roman" w:cs="Times New Roman"/>
          <w:color w:val="222222"/>
          <w:sz w:val="24"/>
          <w:szCs w:val="24"/>
          <w:shd w:val="clear" w:color="auto" w:fill="FFFFFF"/>
        </w:rPr>
        <w:t xml:space="preserve"> положение инвалидов: проблема одиночества // Народонаселение. — 2016. — №2. — C. 26–37</w:t>
      </w:r>
    </w:p>
    <w:p w14:paraId="318342C2" w14:textId="4059354C" w:rsidR="00D02B21" w:rsidRPr="00D02B21" w:rsidRDefault="00D02B21" w:rsidP="00D02B21">
      <w:pPr>
        <w:pStyle w:val="a3"/>
        <w:numPr>
          <w:ilvl w:val="0"/>
          <w:numId w:val="2"/>
        </w:numPr>
        <w:spacing w:after="0" w:line="360" w:lineRule="auto"/>
        <w:ind w:left="0" w:firstLine="851"/>
        <w:rPr>
          <w:rFonts w:ascii="Times New Roman" w:hAnsi="Times New Roman" w:cs="Times New Roman"/>
          <w:color w:val="222222"/>
          <w:sz w:val="24"/>
          <w:szCs w:val="24"/>
          <w:shd w:val="clear" w:color="auto" w:fill="FFFFFF"/>
        </w:rPr>
      </w:pPr>
      <w:r w:rsidRPr="00D02B21">
        <w:rPr>
          <w:rFonts w:ascii="Times New Roman" w:hAnsi="Times New Roman" w:cs="Times New Roman"/>
          <w:color w:val="222222"/>
          <w:sz w:val="24"/>
          <w:szCs w:val="24"/>
          <w:shd w:val="clear" w:color="auto" w:fill="FFFFFF"/>
        </w:rPr>
        <w:t xml:space="preserve">Инвалидность и социальное положение инвалидов в России / под ред. Т. М. </w:t>
      </w:r>
      <w:proofErr w:type="spellStart"/>
      <w:r w:rsidRPr="00D02B21">
        <w:rPr>
          <w:rFonts w:ascii="Times New Roman" w:hAnsi="Times New Roman" w:cs="Times New Roman"/>
          <w:color w:val="222222"/>
          <w:sz w:val="24"/>
          <w:szCs w:val="24"/>
          <w:shd w:val="clear" w:color="auto" w:fill="FFFFFF"/>
        </w:rPr>
        <w:t>Малевой</w:t>
      </w:r>
      <w:proofErr w:type="spellEnd"/>
      <w:r w:rsidRPr="00D02B21">
        <w:rPr>
          <w:rFonts w:ascii="Times New Roman" w:hAnsi="Times New Roman" w:cs="Times New Roman"/>
          <w:color w:val="222222"/>
          <w:sz w:val="24"/>
          <w:szCs w:val="24"/>
          <w:shd w:val="clear" w:color="auto" w:fill="FFFFFF"/>
        </w:rPr>
        <w:t>. — М.</w:t>
      </w:r>
      <w:proofErr w:type="gramStart"/>
      <w:r w:rsidRPr="00D02B21">
        <w:rPr>
          <w:rFonts w:ascii="Times New Roman" w:hAnsi="Times New Roman" w:cs="Times New Roman"/>
          <w:color w:val="222222"/>
          <w:sz w:val="24"/>
          <w:szCs w:val="24"/>
          <w:shd w:val="clear" w:color="auto" w:fill="FFFFFF"/>
        </w:rPr>
        <w:t xml:space="preserve"> :</w:t>
      </w:r>
      <w:proofErr w:type="gramEnd"/>
      <w:r w:rsidRPr="00D02B21">
        <w:rPr>
          <w:rFonts w:ascii="Times New Roman" w:hAnsi="Times New Roman" w:cs="Times New Roman"/>
          <w:color w:val="222222"/>
          <w:sz w:val="24"/>
          <w:szCs w:val="24"/>
          <w:shd w:val="clear" w:color="auto" w:fill="FFFFFF"/>
        </w:rPr>
        <w:t xml:space="preserve"> Издательский дом «Дело» </w:t>
      </w:r>
      <w:proofErr w:type="spellStart"/>
      <w:r w:rsidRPr="00D02B21">
        <w:rPr>
          <w:rFonts w:ascii="Times New Roman" w:hAnsi="Times New Roman" w:cs="Times New Roman"/>
          <w:color w:val="222222"/>
          <w:sz w:val="24"/>
          <w:szCs w:val="24"/>
          <w:shd w:val="clear" w:color="auto" w:fill="FFFFFF"/>
        </w:rPr>
        <w:t>РАНХиГС</w:t>
      </w:r>
      <w:proofErr w:type="spellEnd"/>
      <w:r w:rsidRPr="00D02B21">
        <w:rPr>
          <w:rFonts w:ascii="Times New Roman" w:hAnsi="Times New Roman" w:cs="Times New Roman"/>
          <w:color w:val="222222"/>
          <w:sz w:val="24"/>
          <w:szCs w:val="24"/>
          <w:shd w:val="clear" w:color="auto" w:fill="FFFFFF"/>
        </w:rPr>
        <w:t>, 2017.</w:t>
      </w:r>
    </w:p>
    <w:p w14:paraId="7AF49EA0" w14:textId="77777777" w:rsidR="00D02B21" w:rsidRPr="0043743C" w:rsidRDefault="00D02B21" w:rsidP="00D02B21">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r w:rsidRPr="00CC3985">
        <w:rPr>
          <w:rFonts w:ascii="Times New Roman" w:hAnsi="Times New Roman" w:cs="Times New Roman"/>
          <w:color w:val="222222"/>
          <w:sz w:val="24"/>
          <w:szCs w:val="24"/>
          <w:shd w:val="clear" w:color="auto" w:fill="FFFFFF"/>
        </w:rPr>
        <w:t>Что можно и что нельзя менять в своей машине, и как всё оформить</w:t>
      </w:r>
      <w:r>
        <w:rPr>
          <w:rFonts w:ascii="Times New Roman" w:hAnsi="Times New Roman" w:cs="Times New Roman"/>
          <w:color w:val="222222"/>
          <w:sz w:val="24"/>
          <w:szCs w:val="24"/>
          <w:shd w:val="clear" w:color="auto" w:fill="FFFFFF"/>
        </w:rPr>
        <w:t xml:space="preserve"> [электронный ресурс]. – Режим доступа: </w:t>
      </w:r>
      <w:r w:rsidRPr="00CC5982">
        <w:rPr>
          <w:rFonts w:ascii="Times New Roman" w:hAnsi="Times New Roman" w:cs="Times New Roman"/>
          <w:color w:val="222222"/>
          <w:sz w:val="24"/>
          <w:szCs w:val="24"/>
          <w:shd w:val="clear" w:color="auto" w:fill="FFFFFF"/>
        </w:rPr>
        <w:t>https://mag.auto.ru/article/cartuningtips/#part2</w:t>
      </w:r>
    </w:p>
    <w:p w14:paraId="436189E2" w14:textId="0FF384BD"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0C37EDC7" w14:textId="58A997B9"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41E8A4FD" w14:textId="150E4E9C"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60EA8233" w14:textId="1F91BBF7"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34E4B99D" w14:textId="45B18F6E"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47D84F2B" w14:textId="50620727"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38B9BB6D" w14:textId="48581DD6"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39AD23D" w14:textId="75805D0D"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87EB555" w14:textId="0FFF503A"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0B58C73" w14:textId="5FD9E746"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1CD78EF9" w14:textId="19378E4A" w:rsidR="0000445D" w:rsidRPr="0043743C" w:rsidRDefault="0000445D" w:rsidP="00F10907">
      <w:pPr>
        <w:spacing w:after="0" w:line="360" w:lineRule="auto"/>
        <w:jc w:val="both"/>
        <w:rPr>
          <w:rFonts w:ascii="Times New Roman" w:hAnsi="Times New Roman" w:cs="Times New Roman"/>
          <w:iCs/>
          <w:sz w:val="24"/>
          <w:szCs w:val="24"/>
        </w:rPr>
      </w:pPr>
    </w:p>
    <w:sectPr w:rsidR="0000445D" w:rsidRPr="0043743C" w:rsidSect="00F1090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2F9B"/>
    <w:multiLevelType w:val="hybridMultilevel"/>
    <w:tmpl w:val="94CAA09A"/>
    <w:lvl w:ilvl="0" w:tplc="953A669A">
      <w:start w:val="1"/>
      <w:numFmt w:val="decimal"/>
      <w:lvlText w:val="%1."/>
      <w:lvlJc w:val="left"/>
      <w:pPr>
        <w:ind w:left="711" w:hanging="360"/>
      </w:pPr>
      <w:rPr>
        <w:rFonts w:hint="default"/>
      </w:rPr>
    </w:lvl>
    <w:lvl w:ilvl="1" w:tplc="04190019" w:tentative="1">
      <w:start w:val="1"/>
      <w:numFmt w:val="lowerLetter"/>
      <w:lvlText w:val="%2."/>
      <w:lvlJc w:val="left"/>
      <w:pPr>
        <w:ind w:left="1431" w:hanging="360"/>
      </w:pPr>
    </w:lvl>
    <w:lvl w:ilvl="2" w:tplc="0419001B" w:tentative="1">
      <w:start w:val="1"/>
      <w:numFmt w:val="lowerRoman"/>
      <w:lvlText w:val="%3."/>
      <w:lvlJc w:val="right"/>
      <w:pPr>
        <w:ind w:left="2151" w:hanging="180"/>
      </w:pPr>
    </w:lvl>
    <w:lvl w:ilvl="3" w:tplc="0419000F" w:tentative="1">
      <w:start w:val="1"/>
      <w:numFmt w:val="decimal"/>
      <w:lvlText w:val="%4."/>
      <w:lvlJc w:val="left"/>
      <w:pPr>
        <w:ind w:left="2871" w:hanging="360"/>
      </w:pPr>
    </w:lvl>
    <w:lvl w:ilvl="4" w:tplc="04190019" w:tentative="1">
      <w:start w:val="1"/>
      <w:numFmt w:val="lowerLetter"/>
      <w:lvlText w:val="%5."/>
      <w:lvlJc w:val="left"/>
      <w:pPr>
        <w:ind w:left="3591" w:hanging="360"/>
      </w:pPr>
    </w:lvl>
    <w:lvl w:ilvl="5" w:tplc="0419001B" w:tentative="1">
      <w:start w:val="1"/>
      <w:numFmt w:val="lowerRoman"/>
      <w:lvlText w:val="%6."/>
      <w:lvlJc w:val="right"/>
      <w:pPr>
        <w:ind w:left="4311" w:hanging="180"/>
      </w:pPr>
    </w:lvl>
    <w:lvl w:ilvl="6" w:tplc="0419000F" w:tentative="1">
      <w:start w:val="1"/>
      <w:numFmt w:val="decimal"/>
      <w:lvlText w:val="%7."/>
      <w:lvlJc w:val="left"/>
      <w:pPr>
        <w:ind w:left="5031" w:hanging="360"/>
      </w:pPr>
    </w:lvl>
    <w:lvl w:ilvl="7" w:tplc="04190019" w:tentative="1">
      <w:start w:val="1"/>
      <w:numFmt w:val="lowerLetter"/>
      <w:lvlText w:val="%8."/>
      <w:lvlJc w:val="left"/>
      <w:pPr>
        <w:ind w:left="5751" w:hanging="360"/>
      </w:pPr>
    </w:lvl>
    <w:lvl w:ilvl="8" w:tplc="0419001B" w:tentative="1">
      <w:start w:val="1"/>
      <w:numFmt w:val="lowerRoman"/>
      <w:lvlText w:val="%9."/>
      <w:lvlJc w:val="right"/>
      <w:pPr>
        <w:ind w:left="6471" w:hanging="180"/>
      </w:pPr>
    </w:lvl>
  </w:abstractNum>
  <w:abstractNum w:abstractNumId="1">
    <w:nsid w:val="176D53F2"/>
    <w:multiLevelType w:val="hybridMultilevel"/>
    <w:tmpl w:val="52F87F42"/>
    <w:lvl w:ilvl="0" w:tplc="806C31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5C"/>
    <w:rsid w:val="0000445D"/>
    <w:rsid w:val="000132D6"/>
    <w:rsid w:val="00051EE1"/>
    <w:rsid w:val="000B136C"/>
    <w:rsid w:val="000B7E4A"/>
    <w:rsid w:val="000D62CC"/>
    <w:rsid w:val="0015304C"/>
    <w:rsid w:val="00171668"/>
    <w:rsid w:val="0017253D"/>
    <w:rsid w:val="0017464C"/>
    <w:rsid w:val="00180577"/>
    <w:rsid w:val="00201722"/>
    <w:rsid w:val="0020463D"/>
    <w:rsid w:val="002265F1"/>
    <w:rsid w:val="002332D8"/>
    <w:rsid w:val="00233FA4"/>
    <w:rsid w:val="00263DBA"/>
    <w:rsid w:val="00284BAD"/>
    <w:rsid w:val="002D139D"/>
    <w:rsid w:val="002E0DD4"/>
    <w:rsid w:val="00354E9C"/>
    <w:rsid w:val="003B4614"/>
    <w:rsid w:val="003E10F2"/>
    <w:rsid w:val="003F3069"/>
    <w:rsid w:val="00416DD4"/>
    <w:rsid w:val="0043743C"/>
    <w:rsid w:val="00486FF4"/>
    <w:rsid w:val="004F37BF"/>
    <w:rsid w:val="005A5A47"/>
    <w:rsid w:val="005C152D"/>
    <w:rsid w:val="00624EAC"/>
    <w:rsid w:val="006E0E9B"/>
    <w:rsid w:val="007F35CD"/>
    <w:rsid w:val="0080585C"/>
    <w:rsid w:val="00841029"/>
    <w:rsid w:val="00880A8E"/>
    <w:rsid w:val="008947F6"/>
    <w:rsid w:val="008B5E7D"/>
    <w:rsid w:val="008E40A0"/>
    <w:rsid w:val="00901726"/>
    <w:rsid w:val="009C542B"/>
    <w:rsid w:val="00A060C2"/>
    <w:rsid w:val="00A108C5"/>
    <w:rsid w:val="00A276C0"/>
    <w:rsid w:val="00B529A6"/>
    <w:rsid w:val="00B66F26"/>
    <w:rsid w:val="00BA51C1"/>
    <w:rsid w:val="00BB0F5B"/>
    <w:rsid w:val="00BC442E"/>
    <w:rsid w:val="00BE4EE9"/>
    <w:rsid w:val="00C10CBE"/>
    <w:rsid w:val="00C1682B"/>
    <w:rsid w:val="00C62339"/>
    <w:rsid w:val="00CC3985"/>
    <w:rsid w:val="00CC5982"/>
    <w:rsid w:val="00D02B21"/>
    <w:rsid w:val="00DD6ED8"/>
    <w:rsid w:val="00E95BAB"/>
    <w:rsid w:val="00EB3F80"/>
    <w:rsid w:val="00F03991"/>
    <w:rsid w:val="00F10907"/>
    <w:rsid w:val="00F47BD7"/>
    <w:rsid w:val="00FB3AB3"/>
    <w:rsid w:val="00FD5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0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7</Pages>
  <Words>1973</Words>
  <Characters>11251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Ягнышев</dc:creator>
  <cp:lastModifiedBy>user</cp:lastModifiedBy>
  <cp:revision>19</cp:revision>
  <dcterms:created xsi:type="dcterms:W3CDTF">2021-11-17T04:55:00Z</dcterms:created>
  <dcterms:modified xsi:type="dcterms:W3CDTF">2022-02-28T04:52:00Z</dcterms:modified>
</cp:coreProperties>
</file>