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FC4" w:rsidRDefault="00716FC4" w:rsidP="00016D2E">
      <w:pPr>
        <w:pStyle w:val="a3"/>
        <w:jc w:val="center"/>
        <w:rPr>
          <w:rFonts w:ascii="Times New Roman" w:hAnsi="Times New Roman"/>
          <w:sz w:val="24"/>
        </w:rPr>
      </w:pPr>
    </w:p>
    <w:p w:rsidR="00716FC4" w:rsidRDefault="00716FC4" w:rsidP="00016D2E">
      <w:pPr>
        <w:pStyle w:val="a3"/>
        <w:jc w:val="center"/>
        <w:rPr>
          <w:rFonts w:ascii="Times New Roman" w:hAnsi="Times New Roman"/>
          <w:sz w:val="24"/>
        </w:rPr>
      </w:pPr>
    </w:p>
    <w:p w:rsidR="006A6167" w:rsidRDefault="006A6167" w:rsidP="006A6167">
      <w:pPr>
        <w:jc w:val="center"/>
      </w:pPr>
      <w:r>
        <w:t>Департамент образования и науки Кемеровской области</w:t>
      </w:r>
    </w:p>
    <w:p w:rsidR="006A6167" w:rsidRDefault="006A6167" w:rsidP="006A6167">
      <w:pPr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6A6167" w:rsidRDefault="006A6167" w:rsidP="006A6167">
      <w:pPr>
        <w:jc w:val="center"/>
      </w:pPr>
      <w:r>
        <w:t>Ленинск-Кузнецкий горнотехнический техникум</w:t>
      </w:r>
    </w:p>
    <w:p w:rsidR="006A6167" w:rsidRDefault="006A6167" w:rsidP="006A6167">
      <w:pPr>
        <w:jc w:val="center"/>
        <w:rPr>
          <w:b/>
        </w:rPr>
      </w:pPr>
    </w:p>
    <w:p w:rsidR="00016D2E" w:rsidRPr="00A37F5D" w:rsidRDefault="00016D2E" w:rsidP="00016D2E">
      <w:pPr>
        <w:pStyle w:val="a3"/>
        <w:jc w:val="center"/>
        <w:rPr>
          <w:rFonts w:ascii="Times New Roman" w:hAnsi="Times New Roman"/>
          <w:sz w:val="24"/>
        </w:rPr>
      </w:pPr>
    </w:p>
    <w:p w:rsidR="00016D2E" w:rsidRPr="00A37F5D" w:rsidRDefault="00016D2E" w:rsidP="00016D2E">
      <w:pPr>
        <w:shd w:val="clear" w:color="auto" w:fill="FFFFFF"/>
        <w:jc w:val="center"/>
        <w:rPr>
          <w:b/>
        </w:rPr>
      </w:pPr>
    </w:p>
    <w:p w:rsidR="001F54AB" w:rsidRDefault="001F54AB" w:rsidP="001F54AB">
      <w:pPr>
        <w:ind w:left="-567"/>
        <w:jc w:val="center"/>
      </w:pPr>
    </w:p>
    <w:p w:rsidR="001F54AB" w:rsidRDefault="001F54AB" w:rsidP="001F54AB">
      <w:pPr>
        <w:ind w:left="-567"/>
        <w:jc w:val="center"/>
      </w:pPr>
    </w:p>
    <w:p w:rsidR="001F54AB" w:rsidRDefault="001F54AB" w:rsidP="001F54AB">
      <w:pPr>
        <w:ind w:left="-567"/>
        <w:jc w:val="center"/>
      </w:pPr>
    </w:p>
    <w:p w:rsidR="001F54AB" w:rsidRDefault="001F54AB" w:rsidP="001F54AB">
      <w:pPr>
        <w:ind w:left="-567"/>
        <w:jc w:val="center"/>
      </w:pPr>
    </w:p>
    <w:p w:rsidR="006C3053" w:rsidRPr="006C3053" w:rsidRDefault="001F54AB" w:rsidP="006C3053">
      <w:pPr>
        <w:ind w:left="-567"/>
        <w:jc w:val="center"/>
      </w:pPr>
      <w:r w:rsidRPr="006C3053">
        <w:t>Методические рекомендации по внеаудиторной самостоятельной работе</w:t>
      </w:r>
      <w:r w:rsidR="006C3053" w:rsidRPr="006C3053">
        <w:t xml:space="preserve"> по дисциплине Метрология, стандартизация и сертификации</w:t>
      </w:r>
    </w:p>
    <w:p w:rsidR="001F54AB" w:rsidRPr="006C3053" w:rsidRDefault="001F54AB" w:rsidP="001F54AB">
      <w:pPr>
        <w:ind w:left="-567"/>
        <w:jc w:val="center"/>
      </w:pPr>
    </w:p>
    <w:p w:rsidR="006C3053" w:rsidRPr="006C3053" w:rsidRDefault="001F54AB" w:rsidP="006C3053">
      <w:pPr>
        <w:ind w:left="-567"/>
        <w:jc w:val="center"/>
      </w:pPr>
      <w:r w:rsidRPr="006C3053">
        <w:t>для студентов специальностей:</w:t>
      </w:r>
      <w:r w:rsidR="006C3053" w:rsidRPr="006C3053">
        <w:t xml:space="preserve"> </w:t>
      </w:r>
    </w:p>
    <w:p w:rsidR="001F54AB" w:rsidRDefault="001F54AB" w:rsidP="001F54AB">
      <w:pPr>
        <w:ind w:left="-567"/>
        <w:jc w:val="center"/>
        <w:rPr>
          <w:sz w:val="36"/>
          <w:szCs w:val="36"/>
        </w:rPr>
      </w:pPr>
    </w:p>
    <w:p w:rsidR="001F54AB" w:rsidRDefault="001F54AB" w:rsidP="001F54AB">
      <w:pPr>
        <w:ind w:left="-567"/>
        <w:jc w:val="center"/>
        <w:rPr>
          <w:sz w:val="36"/>
          <w:szCs w:val="36"/>
        </w:rPr>
      </w:pPr>
    </w:p>
    <w:p w:rsidR="001F54AB" w:rsidRDefault="00BB6C84" w:rsidP="001F54AB">
      <w:pPr>
        <w:ind w:left="-567"/>
      </w:pPr>
      <w:r>
        <w:t xml:space="preserve">                   21.02.17</w:t>
      </w:r>
      <w:r w:rsidR="001F54AB">
        <w:t xml:space="preserve">  Подземная разработка месторождений полезных ископаемых</w:t>
      </w:r>
    </w:p>
    <w:p w:rsidR="001F54AB" w:rsidRDefault="001F54AB" w:rsidP="001F54AB">
      <w:pPr>
        <w:ind w:left="-567"/>
        <w:jc w:val="center"/>
      </w:pPr>
    </w:p>
    <w:p w:rsidR="001F54AB" w:rsidRDefault="001F54AB" w:rsidP="001F54AB">
      <w:pPr>
        <w:ind w:left="-567"/>
        <w:jc w:val="center"/>
      </w:pPr>
    </w:p>
    <w:p w:rsidR="001F54AB" w:rsidRDefault="001F54AB" w:rsidP="001F54AB">
      <w:pPr>
        <w:ind w:left="-567"/>
        <w:jc w:val="center"/>
      </w:pPr>
    </w:p>
    <w:p w:rsidR="001F54AB" w:rsidRDefault="001F54AB" w:rsidP="001F54AB">
      <w:pPr>
        <w:ind w:left="-567"/>
        <w:jc w:val="center"/>
      </w:pPr>
    </w:p>
    <w:p w:rsidR="001F54AB" w:rsidRDefault="001F54AB" w:rsidP="001F54AB">
      <w:pPr>
        <w:ind w:left="-567"/>
        <w:jc w:val="center"/>
      </w:pPr>
    </w:p>
    <w:p w:rsidR="001F54AB" w:rsidRDefault="001F54AB" w:rsidP="001F54AB">
      <w:pPr>
        <w:ind w:left="-567"/>
        <w:jc w:val="center"/>
      </w:pPr>
    </w:p>
    <w:p w:rsidR="001F54AB" w:rsidRDefault="001F54AB" w:rsidP="001F54AB">
      <w:pPr>
        <w:ind w:left="-567"/>
        <w:jc w:val="center"/>
      </w:pPr>
    </w:p>
    <w:p w:rsidR="001F54AB" w:rsidRDefault="001F54AB" w:rsidP="001F54AB">
      <w:pPr>
        <w:ind w:left="-567"/>
        <w:jc w:val="center"/>
      </w:pPr>
    </w:p>
    <w:p w:rsidR="001F54AB" w:rsidRDefault="001F54AB" w:rsidP="001F54AB">
      <w:pPr>
        <w:ind w:left="-567"/>
        <w:jc w:val="center"/>
      </w:pPr>
    </w:p>
    <w:p w:rsidR="001F54AB" w:rsidRDefault="001F54AB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3F4180" w:rsidRDefault="003F4180" w:rsidP="001F54AB">
      <w:pPr>
        <w:ind w:left="-567"/>
        <w:jc w:val="center"/>
      </w:pPr>
    </w:p>
    <w:p w:rsidR="001F54AB" w:rsidRDefault="001F54AB" w:rsidP="00016D2E"/>
    <w:p w:rsidR="001F54AB" w:rsidRDefault="00203066" w:rsidP="001F54AB">
      <w:pPr>
        <w:ind w:left="-567"/>
        <w:jc w:val="center"/>
      </w:pPr>
      <w:r>
        <w:t>Ленинск-Кузнецкий 2020</w:t>
      </w:r>
    </w:p>
    <w:p w:rsidR="00966D07" w:rsidRDefault="00966D07" w:rsidP="001F54AB">
      <w:pPr>
        <w:ind w:left="-567"/>
        <w:jc w:val="center"/>
      </w:pPr>
    </w:p>
    <w:p w:rsidR="001F54AB" w:rsidRDefault="001F54AB"/>
    <w:p w:rsidR="001F54AB" w:rsidRDefault="00164107" w:rsidP="001F54AB">
      <w:pPr>
        <w:ind w:left="709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9.85pt;margin-top:-4.8pt;width:172.4pt;height:121.95pt;z-index:251660288;mso-width-relative:margin;mso-height-relative:margin" strokecolor="white">
            <v:textbox>
              <w:txbxContent>
                <w:p w:rsidR="001F54AB" w:rsidRPr="00E729E9" w:rsidRDefault="001F54AB" w:rsidP="001F54AB">
                  <w:r w:rsidRPr="00E729E9">
                    <w:t>УТВЕРЖДАЮ:</w:t>
                  </w:r>
                </w:p>
                <w:p w:rsidR="001F54AB" w:rsidRPr="00E729E9" w:rsidRDefault="001F54AB" w:rsidP="001F54AB">
                  <w:pPr>
                    <w:rPr>
                      <w:sz w:val="24"/>
                      <w:szCs w:val="24"/>
                    </w:rPr>
                  </w:pPr>
                  <w:r w:rsidRPr="00E729E9">
                    <w:rPr>
                      <w:sz w:val="24"/>
                      <w:szCs w:val="24"/>
                    </w:rPr>
                    <w:t>Зам</w:t>
                  </w:r>
                  <w:proofErr w:type="gramStart"/>
                  <w:r w:rsidRPr="00E729E9">
                    <w:rPr>
                      <w:sz w:val="24"/>
                      <w:szCs w:val="24"/>
                    </w:rPr>
                    <w:t>.д</w:t>
                  </w:r>
                  <w:proofErr w:type="gramEnd"/>
                  <w:r w:rsidRPr="00E729E9">
                    <w:rPr>
                      <w:sz w:val="24"/>
                      <w:szCs w:val="24"/>
                    </w:rPr>
                    <w:t>иректора по УР</w:t>
                  </w:r>
                </w:p>
                <w:p w:rsidR="001F54AB" w:rsidRPr="00E729E9" w:rsidRDefault="001F54AB" w:rsidP="001F54AB">
                  <w:pPr>
                    <w:rPr>
                      <w:sz w:val="24"/>
                      <w:szCs w:val="24"/>
                    </w:rPr>
                  </w:pPr>
                  <w:r w:rsidRPr="00E729E9">
                    <w:rPr>
                      <w:sz w:val="24"/>
                      <w:szCs w:val="24"/>
                    </w:rPr>
                    <w:t>________</w:t>
                  </w:r>
                  <w:r w:rsidR="00434E2D">
                    <w:rPr>
                      <w:sz w:val="24"/>
                      <w:szCs w:val="24"/>
                    </w:rPr>
                    <w:t>Н.И.Шуварикова</w:t>
                  </w:r>
                </w:p>
                <w:p w:rsidR="001F54AB" w:rsidRPr="00E729E9" w:rsidRDefault="00203066" w:rsidP="001F54A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«___»_________2020</w:t>
                  </w:r>
                  <w:r w:rsidR="001F54AB" w:rsidRPr="00E729E9">
                    <w:rPr>
                      <w:sz w:val="24"/>
                      <w:szCs w:val="24"/>
                    </w:rPr>
                    <w:t xml:space="preserve">г. </w:t>
                  </w:r>
                </w:p>
              </w:txbxContent>
            </v:textbox>
          </v:shape>
        </w:pict>
      </w:r>
      <w:r w:rsidR="001F54AB">
        <w:t>РАССМО</w:t>
      </w:r>
      <w:r w:rsidR="00016D2E">
        <w:t xml:space="preserve">ТРЕНО                      </w:t>
      </w:r>
      <w:r w:rsidR="001F54AB">
        <w:t xml:space="preserve">  </w:t>
      </w:r>
    </w:p>
    <w:p w:rsidR="001F54AB" w:rsidRPr="00E729E9" w:rsidRDefault="001F54AB" w:rsidP="001F54AB">
      <w:pPr>
        <w:ind w:left="709"/>
        <w:rPr>
          <w:sz w:val="24"/>
          <w:szCs w:val="24"/>
        </w:rPr>
      </w:pPr>
      <w:r w:rsidRPr="00E729E9">
        <w:rPr>
          <w:sz w:val="24"/>
          <w:szCs w:val="24"/>
        </w:rPr>
        <w:t>на заседании цикловой комиссии</w:t>
      </w:r>
    </w:p>
    <w:p w:rsidR="001F54AB" w:rsidRPr="00E729E9" w:rsidRDefault="001F54AB" w:rsidP="001F54AB">
      <w:pPr>
        <w:ind w:left="709"/>
        <w:rPr>
          <w:sz w:val="24"/>
          <w:szCs w:val="24"/>
        </w:rPr>
      </w:pPr>
      <w:r>
        <w:rPr>
          <w:sz w:val="24"/>
          <w:szCs w:val="24"/>
        </w:rPr>
        <w:t>общепрофессиональных</w:t>
      </w:r>
    </w:p>
    <w:p w:rsidR="001F54AB" w:rsidRPr="00E729E9" w:rsidRDefault="001F54AB" w:rsidP="001F54AB">
      <w:pPr>
        <w:ind w:left="709"/>
        <w:rPr>
          <w:sz w:val="24"/>
          <w:szCs w:val="24"/>
        </w:rPr>
      </w:pPr>
      <w:r>
        <w:rPr>
          <w:sz w:val="24"/>
          <w:szCs w:val="24"/>
        </w:rPr>
        <w:t>дисциплин</w:t>
      </w:r>
    </w:p>
    <w:p w:rsidR="001F54AB" w:rsidRPr="00E729E9" w:rsidRDefault="001F54AB" w:rsidP="001F54AB">
      <w:pPr>
        <w:ind w:left="709"/>
        <w:rPr>
          <w:sz w:val="24"/>
          <w:szCs w:val="24"/>
        </w:rPr>
      </w:pPr>
      <w:r w:rsidRPr="00E729E9">
        <w:rPr>
          <w:sz w:val="24"/>
          <w:szCs w:val="24"/>
        </w:rPr>
        <w:t>Протокол  №</w:t>
      </w:r>
      <w:proofErr w:type="spellStart"/>
      <w:r w:rsidRPr="00E729E9">
        <w:rPr>
          <w:sz w:val="24"/>
          <w:szCs w:val="24"/>
        </w:rPr>
        <w:t>_____от</w:t>
      </w:r>
      <w:proofErr w:type="spellEnd"/>
      <w:r w:rsidRPr="00E729E9">
        <w:rPr>
          <w:sz w:val="24"/>
          <w:szCs w:val="24"/>
        </w:rPr>
        <w:t>«___»</w:t>
      </w:r>
      <w:r>
        <w:rPr>
          <w:sz w:val="24"/>
          <w:szCs w:val="24"/>
        </w:rPr>
        <w:t>______</w:t>
      </w:r>
      <w:r w:rsidR="00203066">
        <w:rPr>
          <w:sz w:val="24"/>
          <w:szCs w:val="24"/>
        </w:rPr>
        <w:t>___2020</w:t>
      </w:r>
    </w:p>
    <w:p w:rsidR="001F54AB" w:rsidRDefault="001F54AB" w:rsidP="001F54AB">
      <w:pPr>
        <w:ind w:left="709"/>
        <w:rPr>
          <w:sz w:val="24"/>
          <w:szCs w:val="24"/>
        </w:rPr>
      </w:pPr>
      <w:proofErr w:type="spellStart"/>
      <w:r w:rsidRPr="00E729E9">
        <w:rPr>
          <w:sz w:val="24"/>
          <w:szCs w:val="24"/>
        </w:rPr>
        <w:t>Председатель________</w:t>
      </w:r>
      <w:r>
        <w:rPr>
          <w:sz w:val="24"/>
          <w:szCs w:val="24"/>
        </w:rPr>
        <w:t>И.Н.Хасиева</w:t>
      </w:r>
      <w:proofErr w:type="spellEnd"/>
      <w:r>
        <w:rPr>
          <w:sz w:val="24"/>
          <w:szCs w:val="24"/>
        </w:rPr>
        <w:t xml:space="preserve">.                               </w:t>
      </w:r>
      <w:proofErr w:type="spellStart"/>
      <w:r w:rsidRPr="00E729E9">
        <w:rPr>
          <w:sz w:val="24"/>
          <w:szCs w:val="24"/>
        </w:rPr>
        <w:t>Н.</w:t>
      </w:r>
      <w:r>
        <w:rPr>
          <w:sz w:val="24"/>
          <w:szCs w:val="24"/>
        </w:rPr>
        <w:t>И</w:t>
      </w:r>
      <w:r w:rsidRPr="00E729E9">
        <w:rPr>
          <w:sz w:val="24"/>
          <w:szCs w:val="24"/>
        </w:rPr>
        <w:t>.</w:t>
      </w:r>
      <w:r>
        <w:rPr>
          <w:sz w:val="24"/>
          <w:szCs w:val="24"/>
        </w:rPr>
        <w:t>Шуварикова</w:t>
      </w:r>
      <w:proofErr w:type="spellEnd"/>
    </w:p>
    <w:p w:rsidR="001F54AB" w:rsidRDefault="001F54AB" w:rsidP="001F54AB">
      <w:pPr>
        <w:ind w:left="709"/>
        <w:rPr>
          <w:sz w:val="24"/>
          <w:szCs w:val="24"/>
        </w:rPr>
      </w:pPr>
    </w:p>
    <w:p w:rsidR="001F54AB" w:rsidRDefault="001F54AB" w:rsidP="001F54AB">
      <w:pPr>
        <w:ind w:left="709"/>
        <w:rPr>
          <w:sz w:val="24"/>
          <w:szCs w:val="24"/>
        </w:rPr>
      </w:pPr>
    </w:p>
    <w:p w:rsidR="001F54AB" w:rsidRDefault="001F54AB" w:rsidP="001F54AB">
      <w:pPr>
        <w:ind w:left="709"/>
        <w:rPr>
          <w:sz w:val="24"/>
          <w:szCs w:val="24"/>
        </w:rPr>
      </w:pPr>
    </w:p>
    <w:p w:rsidR="001F54AB" w:rsidRDefault="001F54AB" w:rsidP="001F54AB">
      <w:pPr>
        <w:ind w:left="709"/>
        <w:rPr>
          <w:sz w:val="24"/>
          <w:szCs w:val="24"/>
        </w:rPr>
      </w:pPr>
    </w:p>
    <w:p w:rsidR="001F54AB" w:rsidRDefault="001F54AB" w:rsidP="001F54AB">
      <w:pPr>
        <w:ind w:left="709"/>
        <w:rPr>
          <w:sz w:val="24"/>
          <w:szCs w:val="24"/>
        </w:rPr>
      </w:pPr>
    </w:p>
    <w:p w:rsidR="001F54AB" w:rsidRDefault="001F54AB" w:rsidP="001F54AB">
      <w:pPr>
        <w:ind w:left="709"/>
        <w:rPr>
          <w:sz w:val="24"/>
          <w:szCs w:val="24"/>
        </w:rPr>
      </w:pPr>
    </w:p>
    <w:p w:rsidR="00016D2E" w:rsidRPr="00A37F5D" w:rsidRDefault="00016D2E" w:rsidP="00016D2E">
      <w:pPr>
        <w:pStyle w:val="a3"/>
        <w:jc w:val="both"/>
        <w:rPr>
          <w:rFonts w:ascii="Times New Roman" w:hAnsi="Times New Roman"/>
          <w:sz w:val="28"/>
        </w:rPr>
      </w:pPr>
      <w:r w:rsidRPr="00A37F5D">
        <w:rPr>
          <w:rFonts w:ascii="Times New Roman" w:eastAsia="Times New Roman" w:hAnsi="Times New Roman"/>
          <w:sz w:val="28"/>
          <w:szCs w:val="28"/>
        </w:rPr>
        <w:t xml:space="preserve">Разработал: Шибанова Т.П. преподаватель комиссии </w:t>
      </w:r>
      <w:proofErr w:type="spellStart"/>
      <w:r w:rsidRPr="00A37F5D">
        <w:rPr>
          <w:rFonts w:ascii="Times New Roman" w:eastAsia="Times New Roman" w:hAnsi="Times New Roman"/>
          <w:sz w:val="28"/>
          <w:szCs w:val="28"/>
        </w:rPr>
        <w:t>общепрофессиональных</w:t>
      </w:r>
      <w:proofErr w:type="spellEnd"/>
      <w:r w:rsidRPr="00A37F5D">
        <w:rPr>
          <w:rFonts w:ascii="Times New Roman" w:eastAsia="Times New Roman" w:hAnsi="Times New Roman"/>
          <w:sz w:val="28"/>
          <w:szCs w:val="28"/>
        </w:rPr>
        <w:t xml:space="preserve"> дисциплин </w:t>
      </w:r>
      <w:r>
        <w:rPr>
          <w:rFonts w:ascii="Times New Roman" w:hAnsi="Times New Roman"/>
          <w:sz w:val="28"/>
        </w:rPr>
        <w:t xml:space="preserve">государственного казенного профессионального  образовательного </w:t>
      </w:r>
      <w:r w:rsidRPr="00A37F5D">
        <w:rPr>
          <w:rFonts w:ascii="Times New Roman" w:hAnsi="Times New Roman"/>
          <w:sz w:val="28"/>
        </w:rPr>
        <w:t>учреждени</w:t>
      </w:r>
      <w:r>
        <w:rPr>
          <w:rFonts w:ascii="Times New Roman" w:hAnsi="Times New Roman"/>
          <w:sz w:val="28"/>
        </w:rPr>
        <w:t xml:space="preserve">я </w:t>
      </w:r>
      <w:proofErr w:type="spellStart"/>
      <w:proofErr w:type="gramStart"/>
      <w:r>
        <w:rPr>
          <w:rFonts w:ascii="Times New Roman" w:hAnsi="Times New Roman"/>
          <w:sz w:val="28"/>
        </w:rPr>
        <w:t>Ленинск-Кузнецкого</w:t>
      </w:r>
      <w:proofErr w:type="spellEnd"/>
      <w:proofErr w:type="gramEnd"/>
      <w:r>
        <w:rPr>
          <w:rFonts w:ascii="Times New Roman" w:hAnsi="Times New Roman"/>
          <w:sz w:val="28"/>
        </w:rPr>
        <w:t xml:space="preserve"> горнотехнического </w:t>
      </w:r>
      <w:r w:rsidRPr="00A37F5D">
        <w:rPr>
          <w:rFonts w:ascii="Times New Roman" w:hAnsi="Times New Roman"/>
          <w:sz w:val="28"/>
        </w:rPr>
        <w:t xml:space="preserve"> техникум</w:t>
      </w:r>
      <w:r>
        <w:rPr>
          <w:rFonts w:ascii="Times New Roman" w:hAnsi="Times New Roman"/>
          <w:sz w:val="28"/>
        </w:rPr>
        <w:t>а.</w:t>
      </w:r>
    </w:p>
    <w:p w:rsidR="00016D2E" w:rsidRPr="00A37F5D" w:rsidRDefault="00016D2E" w:rsidP="00016D2E">
      <w:pPr>
        <w:ind w:firstLine="720"/>
        <w:jc w:val="both"/>
        <w:outlineLvl w:val="0"/>
      </w:pPr>
    </w:p>
    <w:p w:rsidR="001F54AB" w:rsidRDefault="001F54AB" w:rsidP="001F54AB">
      <w:pPr>
        <w:ind w:left="-567"/>
        <w:rPr>
          <w:sz w:val="24"/>
          <w:szCs w:val="24"/>
        </w:rPr>
      </w:pPr>
    </w:p>
    <w:p w:rsidR="001F54AB" w:rsidRDefault="001F54AB" w:rsidP="001F54A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716FC4">
      <w:pPr>
        <w:spacing w:line="276" w:lineRule="auto"/>
        <w:jc w:val="center"/>
        <w:rPr>
          <w:b/>
        </w:rPr>
      </w:pPr>
      <w:r>
        <w:rPr>
          <w:b/>
        </w:rPr>
        <w:t>Содержание</w:t>
      </w:r>
    </w:p>
    <w:tbl>
      <w:tblPr>
        <w:tblStyle w:val="a4"/>
        <w:tblW w:w="9180" w:type="dxa"/>
        <w:tblCellMar>
          <w:left w:w="128" w:type="dxa"/>
        </w:tblCellMar>
        <w:tblLook w:val="04A0"/>
      </w:tblPr>
      <w:tblGrid>
        <w:gridCol w:w="8050"/>
        <w:gridCol w:w="1130"/>
      </w:tblGrid>
      <w:tr w:rsidR="00716FC4" w:rsidRPr="00C821A5" w:rsidTr="005D36FD">
        <w:trPr>
          <w:trHeight w:val="345"/>
        </w:trPr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FC4" w:rsidRDefault="00716FC4" w:rsidP="005D36FD">
            <w:pPr>
              <w:spacing w:line="276" w:lineRule="auto"/>
            </w:pPr>
            <w:r>
              <w:t>Введение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6FC4" w:rsidRPr="00C821A5" w:rsidRDefault="00716FC4" w:rsidP="005D36FD">
            <w:pPr>
              <w:spacing w:line="276" w:lineRule="auto"/>
              <w:contextualSpacing/>
              <w:jc w:val="right"/>
            </w:pPr>
            <w:r w:rsidRPr="00C821A5">
              <w:t xml:space="preserve"> 3</w:t>
            </w:r>
          </w:p>
        </w:tc>
      </w:tr>
      <w:tr w:rsidR="00716FC4" w:rsidRPr="00C821A5" w:rsidTr="005D36FD"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FC4" w:rsidRPr="00716FC4" w:rsidRDefault="00716FC4" w:rsidP="005D36FD">
            <w:pPr>
              <w:spacing w:line="276" w:lineRule="auto"/>
              <w:contextualSpacing/>
              <w:rPr>
                <w:color w:val="000000" w:themeColor="text1"/>
              </w:rPr>
            </w:pPr>
            <w:r>
              <w:t>Пояснительная записка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6FC4" w:rsidRPr="00C821A5" w:rsidRDefault="00716FC4" w:rsidP="005D36FD">
            <w:pPr>
              <w:spacing w:line="276" w:lineRule="auto"/>
              <w:contextualSpacing/>
              <w:jc w:val="right"/>
            </w:pPr>
            <w:r w:rsidRPr="00C821A5">
              <w:t xml:space="preserve"> 5</w:t>
            </w:r>
          </w:p>
        </w:tc>
      </w:tr>
      <w:tr w:rsidR="00716FC4" w:rsidRPr="00C821A5" w:rsidTr="005D36FD"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6FC4" w:rsidRDefault="00716FC4" w:rsidP="005D36FD">
            <w:pPr>
              <w:spacing w:line="276" w:lineRule="auto"/>
              <w:contextualSpacing/>
            </w:pPr>
            <w:r>
              <w:t>Виды самостоятельной работы студентов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6FC4" w:rsidRPr="00C821A5" w:rsidRDefault="00716FC4" w:rsidP="005D36FD">
            <w:pPr>
              <w:spacing w:line="276" w:lineRule="auto"/>
              <w:contextualSpacing/>
              <w:jc w:val="right"/>
            </w:pPr>
            <w:r w:rsidRPr="00C821A5">
              <w:t>6</w:t>
            </w:r>
          </w:p>
        </w:tc>
      </w:tr>
    </w:tbl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716FC4" w:rsidRDefault="00716FC4" w:rsidP="001F54AB">
      <w:pPr>
        <w:ind w:left="709"/>
        <w:jc w:val="center"/>
        <w:rPr>
          <w:b/>
          <w:sz w:val="32"/>
          <w:szCs w:val="32"/>
        </w:rPr>
      </w:pPr>
    </w:p>
    <w:p w:rsidR="006C3053" w:rsidRDefault="001F54AB" w:rsidP="001F54AB">
      <w:pPr>
        <w:ind w:left="709"/>
        <w:jc w:val="center"/>
        <w:rPr>
          <w:lang w:bidi="ru-RU"/>
        </w:rPr>
      </w:pPr>
      <w:r w:rsidRPr="00AE7322">
        <w:rPr>
          <w:b/>
          <w:sz w:val="32"/>
          <w:szCs w:val="32"/>
        </w:rPr>
        <w:lastRenderedPageBreak/>
        <w:t>Введение</w:t>
      </w:r>
      <w:r w:rsidR="006C3053">
        <w:rPr>
          <w:lang w:bidi="ru-RU"/>
        </w:rPr>
        <w:t xml:space="preserve">  </w:t>
      </w:r>
    </w:p>
    <w:p w:rsidR="001F54AB" w:rsidRPr="006C3053" w:rsidRDefault="006C3053" w:rsidP="00366665">
      <w:pPr>
        <w:ind w:left="709"/>
        <w:jc w:val="both"/>
        <w:rPr>
          <w:b/>
        </w:rPr>
      </w:pPr>
      <w:r w:rsidRPr="006C3053">
        <w:rPr>
          <w:lang w:bidi="ru-RU"/>
        </w:rPr>
        <w:t xml:space="preserve">   Настоящие методические рекомендации составлены в соответствии с образовательной программой ФГОС по дисциплине</w:t>
      </w:r>
      <w:r w:rsidR="00203066">
        <w:rPr>
          <w:lang w:bidi="ru-RU"/>
        </w:rPr>
        <w:t xml:space="preserve"> </w:t>
      </w:r>
      <w:r w:rsidRPr="006C3053">
        <w:t>«Метрология, стандартизации и сертификации».</w:t>
      </w:r>
    </w:p>
    <w:p w:rsidR="006C3053" w:rsidRPr="006C3053" w:rsidRDefault="001F54AB" w:rsidP="00366665">
      <w:pPr>
        <w:ind w:left="709"/>
        <w:jc w:val="both"/>
        <w:rPr>
          <w:lang w:bidi="ru-RU"/>
        </w:rPr>
      </w:pPr>
      <w:r w:rsidRPr="006C3053">
        <w:t>Внеаудиторная самостоятельн</w:t>
      </w:r>
      <w:r w:rsidR="006C3053" w:rsidRPr="006C3053">
        <w:t xml:space="preserve">ая работа студента </w:t>
      </w:r>
      <w:r w:rsidRPr="006C3053">
        <w:t>направлена на углубление и закрепление знаний студента, развитие аналитических</w:t>
      </w:r>
      <w:r w:rsidR="006C3053" w:rsidRPr="006C3053">
        <w:t xml:space="preserve"> навыков по </w:t>
      </w:r>
      <w:proofErr w:type="gramStart"/>
      <w:r w:rsidR="006C3053" w:rsidRPr="006C3053">
        <w:t>изучении</w:t>
      </w:r>
      <w:proofErr w:type="gramEnd"/>
      <w:r w:rsidR="006C3053" w:rsidRPr="006C3053">
        <w:t xml:space="preserve"> дисциплины.</w:t>
      </w:r>
      <w:r w:rsidR="006C3053" w:rsidRPr="006C3053">
        <w:rPr>
          <w:lang w:bidi="ru-RU"/>
        </w:rPr>
        <w:t xml:space="preserve">  </w:t>
      </w:r>
    </w:p>
    <w:p w:rsidR="006C3053" w:rsidRPr="006C3053" w:rsidRDefault="006C3053" w:rsidP="003666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C3053">
        <w:rPr>
          <w:lang w:bidi="ru-RU"/>
        </w:rPr>
        <w:t xml:space="preserve"> </w:t>
      </w:r>
      <w:r w:rsidRPr="006C3053">
        <w:t>В результате освоения дисциплины обучающийся должен уметь:</w:t>
      </w:r>
    </w:p>
    <w:p w:rsidR="006C3053" w:rsidRPr="006C3053" w:rsidRDefault="006C3053" w:rsidP="00366665">
      <w:pPr>
        <w:pStyle w:val="Style17"/>
        <w:widowControl/>
        <w:spacing w:line="300" w:lineRule="exact"/>
        <w:ind w:left="720" w:right="130"/>
        <w:jc w:val="both"/>
        <w:rPr>
          <w:rStyle w:val="FontStyle51"/>
          <w:sz w:val="28"/>
          <w:szCs w:val="28"/>
        </w:rPr>
      </w:pPr>
      <w:r w:rsidRPr="006C3053">
        <w:rPr>
          <w:rStyle w:val="FontStyle51"/>
          <w:sz w:val="28"/>
          <w:szCs w:val="28"/>
        </w:rPr>
        <w:t>У.1-использовать в профессиональной деятельности документацию систем качества;</w:t>
      </w:r>
    </w:p>
    <w:p w:rsidR="006C3053" w:rsidRPr="006C3053" w:rsidRDefault="006C3053" w:rsidP="00366665">
      <w:pPr>
        <w:pStyle w:val="Style17"/>
        <w:widowControl/>
        <w:spacing w:line="300" w:lineRule="exact"/>
        <w:ind w:left="720" w:right="389"/>
        <w:jc w:val="both"/>
        <w:rPr>
          <w:rStyle w:val="FontStyle51"/>
          <w:sz w:val="28"/>
          <w:szCs w:val="28"/>
        </w:rPr>
      </w:pPr>
      <w:r w:rsidRPr="006C3053">
        <w:rPr>
          <w:rStyle w:val="FontStyle51"/>
          <w:sz w:val="28"/>
          <w:szCs w:val="28"/>
        </w:rPr>
        <w:t>У.2-оформлять технологическую и техническую документацию в соответствии с действующей нормативной базой;</w:t>
      </w:r>
    </w:p>
    <w:p w:rsidR="006C3053" w:rsidRPr="006C3053" w:rsidRDefault="006C3053" w:rsidP="00366665">
      <w:pPr>
        <w:pStyle w:val="Style17"/>
        <w:widowControl/>
        <w:spacing w:line="300" w:lineRule="exact"/>
        <w:ind w:left="720" w:right="389"/>
        <w:jc w:val="both"/>
        <w:rPr>
          <w:rStyle w:val="FontStyle51"/>
          <w:sz w:val="28"/>
          <w:szCs w:val="28"/>
        </w:rPr>
      </w:pPr>
      <w:r w:rsidRPr="006C3053">
        <w:rPr>
          <w:rStyle w:val="FontStyle51"/>
          <w:sz w:val="28"/>
          <w:szCs w:val="28"/>
        </w:rPr>
        <w:t>У.3-приводить несистемные величины измерений в соответствие с действующими стандартами и международной системой единиц СИ;</w:t>
      </w:r>
    </w:p>
    <w:p w:rsidR="006C3053" w:rsidRDefault="006C3053" w:rsidP="00366665">
      <w:pPr>
        <w:pStyle w:val="Style17"/>
        <w:widowControl/>
        <w:spacing w:line="300" w:lineRule="exact"/>
        <w:ind w:left="720" w:right="389"/>
        <w:jc w:val="both"/>
        <w:rPr>
          <w:rStyle w:val="FontStyle51"/>
          <w:sz w:val="28"/>
          <w:szCs w:val="28"/>
        </w:rPr>
      </w:pPr>
      <w:r w:rsidRPr="006C3053">
        <w:rPr>
          <w:rStyle w:val="FontStyle51"/>
          <w:sz w:val="28"/>
          <w:szCs w:val="28"/>
        </w:rPr>
        <w:t>У.4-применять требования нормативных документов к основным видам продукции (услуг) и процессов;</w:t>
      </w:r>
    </w:p>
    <w:p w:rsidR="004E2C2F" w:rsidRPr="004E2C2F" w:rsidRDefault="004E2C2F" w:rsidP="00366665">
      <w:pPr>
        <w:pStyle w:val="Style17"/>
        <w:widowControl/>
        <w:spacing w:line="300" w:lineRule="exact"/>
        <w:ind w:left="720" w:right="389"/>
        <w:jc w:val="both"/>
        <w:rPr>
          <w:rStyle w:val="FontStyle51"/>
          <w:sz w:val="28"/>
          <w:szCs w:val="28"/>
        </w:rPr>
      </w:pPr>
      <w:r>
        <w:rPr>
          <w:rStyle w:val="FontStyle51"/>
          <w:sz w:val="28"/>
          <w:szCs w:val="28"/>
        </w:rPr>
        <w:t>У.5-применять различные виды мерительных инструментов в профессиональной деятельности.</w:t>
      </w:r>
    </w:p>
    <w:p w:rsidR="004E2C2F" w:rsidRPr="004E2C2F" w:rsidRDefault="004E2C2F" w:rsidP="00366665">
      <w:pPr>
        <w:pStyle w:val="Style17"/>
        <w:widowControl/>
        <w:spacing w:line="300" w:lineRule="exact"/>
        <w:ind w:left="720" w:right="389"/>
        <w:jc w:val="both"/>
        <w:rPr>
          <w:rStyle w:val="FontStyle51"/>
          <w:sz w:val="28"/>
          <w:szCs w:val="28"/>
        </w:rPr>
      </w:pPr>
    </w:p>
    <w:p w:rsidR="006C3053" w:rsidRPr="004E2C2F" w:rsidRDefault="006C3053" w:rsidP="00366665">
      <w:pPr>
        <w:pStyle w:val="Style17"/>
        <w:widowControl/>
        <w:spacing w:line="300" w:lineRule="exact"/>
        <w:ind w:left="720" w:right="389"/>
        <w:jc w:val="both"/>
        <w:rPr>
          <w:rStyle w:val="FontStyle51"/>
          <w:sz w:val="28"/>
          <w:szCs w:val="28"/>
        </w:rPr>
      </w:pPr>
    </w:p>
    <w:p w:rsidR="006C3053" w:rsidRPr="004E2C2F" w:rsidRDefault="006C3053" w:rsidP="00366665">
      <w:pPr>
        <w:pStyle w:val="Style17"/>
        <w:widowControl/>
        <w:spacing w:line="300" w:lineRule="exact"/>
        <w:ind w:left="720" w:right="389"/>
        <w:jc w:val="both"/>
        <w:rPr>
          <w:rStyle w:val="FontStyle51"/>
          <w:sz w:val="28"/>
          <w:szCs w:val="28"/>
        </w:rPr>
      </w:pPr>
      <w:r w:rsidRPr="004E2C2F">
        <w:rPr>
          <w:rStyle w:val="FontStyle51"/>
          <w:sz w:val="28"/>
          <w:szCs w:val="28"/>
        </w:rPr>
        <w:t>В результате освоения дисциплины обучающийся должен знать:</w:t>
      </w:r>
    </w:p>
    <w:p w:rsidR="006C3053" w:rsidRPr="006C3053" w:rsidRDefault="006C3053" w:rsidP="00366665">
      <w:pPr>
        <w:pStyle w:val="Style17"/>
        <w:widowControl/>
        <w:spacing w:line="300" w:lineRule="exact"/>
        <w:ind w:left="720" w:right="389"/>
        <w:jc w:val="both"/>
        <w:rPr>
          <w:rStyle w:val="FontStyle51"/>
          <w:sz w:val="28"/>
          <w:szCs w:val="28"/>
        </w:rPr>
      </w:pPr>
      <w:r w:rsidRPr="006C3053">
        <w:rPr>
          <w:rStyle w:val="FontStyle51"/>
          <w:sz w:val="28"/>
          <w:szCs w:val="28"/>
        </w:rPr>
        <w:t>З.1-задачи стандартизации, ее экономическую эффективность;</w:t>
      </w:r>
    </w:p>
    <w:p w:rsidR="006C3053" w:rsidRPr="006C3053" w:rsidRDefault="006C3053" w:rsidP="00366665">
      <w:pPr>
        <w:pStyle w:val="Style17"/>
        <w:widowControl/>
        <w:spacing w:line="300" w:lineRule="exact"/>
        <w:ind w:left="720" w:right="389"/>
        <w:jc w:val="both"/>
        <w:rPr>
          <w:rStyle w:val="FontStyle51"/>
          <w:sz w:val="28"/>
          <w:szCs w:val="28"/>
        </w:rPr>
      </w:pPr>
      <w:r w:rsidRPr="006C3053">
        <w:rPr>
          <w:rStyle w:val="FontStyle51"/>
          <w:sz w:val="28"/>
          <w:szCs w:val="28"/>
        </w:rPr>
        <w:t>З.2-основные положения систем (комплексов)</w:t>
      </w:r>
      <w:r w:rsidRPr="004E2C2F">
        <w:rPr>
          <w:rStyle w:val="FontStyle51"/>
          <w:sz w:val="28"/>
          <w:szCs w:val="28"/>
        </w:rPr>
        <w:t xml:space="preserve"> </w:t>
      </w:r>
      <w:r w:rsidRPr="006C3053">
        <w:rPr>
          <w:rStyle w:val="FontStyle51"/>
          <w:sz w:val="28"/>
          <w:szCs w:val="28"/>
        </w:rPr>
        <w:t>общетехнических и организационно-методических стандартов;</w:t>
      </w:r>
    </w:p>
    <w:p w:rsidR="006C3053" w:rsidRPr="006C3053" w:rsidRDefault="006C3053" w:rsidP="00366665">
      <w:pPr>
        <w:pStyle w:val="Style17"/>
        <w:widowControl/>
        <w:spacing w:line="300" w:lineRule="exact"/>
        <w:ind w:left="720" w:right="389"/>
        <w:jc w:val="both"/>
        <w:rPr>
          <w:rStyle w:val="FontStyle51"/>
          <w:sz w:val="28"/>
          <w:szCs w:val="28"/>
        </w:rPr>
      </w:pPr>
      <w:r w:rsidRPr="006C3053">
        <w:rPr>
          <w:rStyle w:val="FontStyle51"/>
          <w:sz w:val="28"/>
          <w:szCs w:val="28"/>
        </w:rPr>
        <w:t>З.3-основные понятия и определения метрологии, стандартизации, сертификации и документации систем качества;</w:t>
      </w:r>
    </w:p>
    <w:p w:rsidR="006C3053" w:rsidRPr="006C3053" w:rsidRDefault="006C3053" w:rsidP="00366665">
      <w:pPr>
        <w:pStyle w:val="Style17"/>
        <w:widowControl/>
        <w:spacing w:line="300" w:lineRule="exact"/>
        <w:ind w:left="720" w:right="389"/>
        <w:jc w:val="both"/>
        <w:rPr>
          <w:rStyle w:val="FontStyle51"/>
          <w:sz w:val="28"/>
          <w:szCs w:val="28"/>
        </w:rPr>
      </w:pPr>
      <w:r w:rsidRPr="006C3053">
        <w:rPr>
          <w:rStyle w:val="FontStyle51"/>
          <w:sz w:val="28"/>
          <w:szCs w:val="28"/>
        </w:rPr>
        <w:t>З.4-терминологию и единицы измерения величин в соответствии с действующими стандартами и международной системой единиц СИ;</w:t>
      </w:r>
    </w:p>
    <w:p w:rsidR="006C3053" w:rsidRPr="006C3053" w:rsidRDefault="006C3053" w:rsidP="00366665">
      <w:pPr>
        <w:pStyle w:val="Style17"/>
        <w:widowControl/>
        <w:spacing w:line="300" w:lineRule="exact"/>
        <w:ind w:left="720" w:right="389"/>
        <w:jc w:val="both"/>
        <w:rPr>
          <w:rStyle w:val="FontStyle51"/>
          <w:sz w:val="28"/>
          <w:szCs w:val="28"/>
        </w:rPr>
      </w:pPr>
      <w:r w:rsidRPr="006C3053">
        <w:rPr>
          <w:rStyle w:val="FontStyle51"/>
          <w:sz w:val="28"/>
          <w:szCs w:val="28"/>
        </w:rPr>
        <w:t>З.5-формы подтверждения качества</w:t>
      </w:r>
    </w:p>
    <w:p w:rsidR="006C3053" w:rsidRPr="006C3053" w:rsidRDefault="004E2C2F" w:rsidP="00366665">
      <w:pPr>
        <w:pStyle w:val="Style17"/>
        <w:widowControl/>
        <w:spacing w:line="300" w:lineRule="exact"/>
        <w:ind w:left="720" w:right="389"/>
        <w:jc w:val="both"/>
        <w:rPr>
          <w:rStyle w:val="FontStyle51"/>
          <w:sz w:val="28"/>
          <w:szCs w:val="28"/>
        </w:rPr>
      </w:pPr>
      <w:r>
        <w:rPr>
          <w:rStyle w:val="FontStyle51"/>
          <w:sz w:val="28"/>
          <w:szCs w:val="28"/>
        </w:rPr>
        <w:t>З.6-основные виды мерительных инструментов.</w:t>
      </w:r>
    </w:p>
    <w:p w:rsidR="006C3053" w:rsidRDefault="001F54AB" w:rsidP="00366665">
      <w:pPr>
        <w:ind w:left="709"/>
        <w:jc w:val="both"/>
      </w:pPr>
      <w:r>
        <w:t xml:space="preserve"> </w:t>
      </w:r>
    </w:p>
    <w:p w:rsidR="006C3053" w:rsidRDefault="006C3053" w:rsidP="00366665">
      <w:pPr>
        <w:pStyle w:val="6"/>
        <w:spacing w:line="276" w:lineRule="auto"/>
        <w:ind w:right="20" w:firstLine="426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Данные методические указания содержат рекомендации по выполнению самостоятельной работы, которые включают в себя:</w:t>
      </w:r>
    </w:p>
    <w:p w:rsidR="006C3053" w:rsidRDefault="006C3053" w:rsidP="00366665">
      <w:pPr>
        <w:pStyle w:val="6"/>
        <w:numPr>
          <w:ilvl w:val="0"/>
          <w:numId w:val="15"/>
        </w:numPr>
        <w:spacing w:line="276" w:lineRule="auto"/>
        <w:ind w:left="0" w:right="20" w:firstLine="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вид и содержание самостоятельной работы;</w:t>
      </w:r>
    </w:p>
    <w:p w:rsidR="006C3053" w:rsidRDefault="006C3053" w:rsidP="00366665">
      <w:pPr>
        <w:pStyle w:val="6"/>
        <w:numPr>
          <w:ilvl w:val="0"/>
          <w:numId w:val="15"/>
        </w:numPr>
        <w:spacing w:line="276" w:lineRule="auto"/>
        <w:ind w:left="0" w:right="20" w:firstLine="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задачи самостоятельной работы;</w:t>
      </w:r>
    </w:p>
    <w:p w:rsidR="006C3053" w:rsidRDefault="006C3053" w:rsidP="00366665">
      <w:pPr>
        <w:pStyle w:val="6"/>
        <w:numPr>
          <w:ilvl w:val="0"/>
          <w:numId w:val="15"/>
        </w:numPr>
        <w:spacing w:line="276" w:lineRule="auto"/>
        <w:ind w:left="0" w:right="20" w:firstLine="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описание последовательности выполнения задания;</w:t>
      </w:r>
    </w:p>
    <w:p w:rsidR="006C3053" w:rsidRDefault="006C3053" w:rsidP="00366665">
      <w:pPr>
        <w:pStyle w:val="6"/>
        <w:numPr>
          <w:ilvl w:val="0"/>
          <w:numId w:val="15"/>
        </w:numPr>
        <w:spacing w:line="276" w:lineRule="auto"/>
        <w:ind w:left="0" w:right="20" w:firstLine="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требования к форме отчетности;</w:t>
      </w:r>
    </w:p>
    <w:p w:rsidR="006C3053" w:rsidRDefault="006C3053" w:rsidP="00366665">
      <w:pPr>
        <w:pStyle w:val="6"/>
        <w:numPr>
          <w:ilvl w:val="0"/>
          <w:numId w:val="15"/>
        </w:numPr>
        <w:spacing w:line="276" w:lineRule="auto"/>
        <w:ind w:left="0" w:right="20" w:firstLine="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объем времени, необходимый для выполнения работы;</w:t>
      </w:r>
    </w:p>
    <w:p w:rsidR="00CB07FC" w:rsidRDefault="006C3053" w:rsidP="00366665">
      <w:pPr>
        <w:pStyle w:val="6"/>
        <w:spacing w:line="276" w:lineRule="auto"/>
        <w:ind w:right="20" w:firstLine="284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список рекомендуемой учебной литературы и </w:t>
      </w:r>
      <w:r>
        <w:rPr>
          <w:sz w:val="28"/>
          <w:szCs w:val="28"/>
          <w:lang w:val="en-US" w:eastAsia="ru-RU" w:bidi="ru-RU"/>
        </w:rPr>
        <w:t>Internet</w:t>
      </w:r>
      <w:r>
        <w:rPr>
          <w:sz w:val="28"/>
          <w:szCs w:val="28"/>
          <w:lang w:eastAsia="ru-RU" w:bidi="ru-RU"/>
        </w:rPr>
        <w:t>-источников.</w:t>
      </w:r>
      <w:r w:rsidR="00CB07FC" w:rsidRPr="00CB07FC">
        <w:rPr>
          <w:lang w:bidi="ru-RU"/>
        </w:rPr>
        <w:t xml:space="preserve"> </w:t>
      </w:r>
      <w:r w:rsidR="00CB07FC">
        <w:rPr>
          <w:sz w:val="28"/>
          <w:szCs w:val="28"/>
          <w:lang w:eastAsia="ru-RU" w:bidi="ru-RU"/>
        </w:rPr>
        <w:t>В качестве форм и методов контроля самостоятельной работы студента используются письменные или устные опросы на аудиторных занятиях.</w:t>
      </w:r>
    </w:p>
    <w:p w:rsidR="00CB07FC" w:rsidRDefault="00CB07FC" w:rsidP="00366665">
      <w:pPr>
        <w:pStyle w:val="6"/>
        <w:spacing w:line="276" w:lineRule="auto"/>
        <w:ind w:right="20" w:firstLine="284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Критериями оценки результатов самостоятельной внеаудиторной работы </w:t>
      </w:r>
      <w:r>
        <w:rPr>
          <w:sz w:val="28"/>
          <w:szCs w:val="28"/>
          <w:lang w:eastAsia="ru-RU" w:bidi="ru-RU"/>
        </w:rPr>
        <w:lastRenderedPageBreak/>
        <w:t>студентов является:</w:t>
      </w:r>
    </w:p>
    <w:p w:rsidR="00CB07FC" w:rsidRDefault="00CB07FC" w:rsidP="00366665">
      <w:pPr>
        <w:pStyle w:val="6"/>
        <w:numPr>
          <w:ilvl w:val="0"/>
          <w:numId w:val="16"/>
        </w:numPr>
        <w:spacing w:line="276" w:lineRule="auto"/>
        <w:ind w:left="0" w:right="20" w:firstLine="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уровень освоения студентом учебного материала;</w:t>
      </w:r>
    </w:p>
    <w:p w:rsidR="00CB07FC" w:rsidRDefault="00CB07FC" w:rsidP="00366665">
      <w:pPr>
        <w:pStyle w:val="6"/>
        <w:numPr>
          <w:ilvl w:val="0"/>
          <w:numId w:val="16"/>
        </w:numPr>
        <w:spacing w:line="276" w:lineRule="auto"/>
        <w:ind w:left="0" w:right="20" w:firstLine="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соответствие содержания конспекта заявленной теме;</w:t>
      </w:r>
    </w:p>
    <w:p w:rsidR="00CB07FC" w:rsidRDefault="00CB07FC" w:rsidP="00366665">
      <w:pPr>
        <w:pStyle w:val="6"/>
        <w:numPr>
          <w:ilvl w:val="0"/>
          <w:numId w:val="16"/>
        </w:numPr>
        <w:spacing w:line="276" w:lineRule="auto"/>
        <w:ind w:left="0" w:right="20" w:firstLine="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глубина проработки материала;</w:t>
      </w:r>
    </w:p>
    <w:p w:rsidR="00CB07FC" w:rsidRDefault="00CB07FC" w:rsidP="00366665">
      <w:pPr>
        <w:pStyle w:val="6"/>
        <w:numPr>
          <w:ilvl w:val="0"/>
          <w:numId w:val="16"/>
        </w:numPr>
        <w:spacing w:line="276" w:lineRule="auto"/>
        <w:ind w:left="0" w:right="20" w:firstLine="0"/>
        <w:rPr>
          <w:sz w:val="28"/>
          <w:szCs w:val="28"/>
          <w:lang w:eastAsia="ru-RU" w:bidi="ru-RU"/>
        </w:rPr>
      </w:pPr>
      <w:proofErr w:type="spellStart"/>
      <w:r>
        <w:rPr>
          <w:sz w:val="28"/>
          <w:szCs w:val="28"/>
          <w:lang w:eastAsia="ru-RU" w:bidi="ru-RU"/>
        </w:rPr>
        <w:t>сформированность</w:t>
      </w:r>
      <w:proofErr w:type="spellEnd"/>
      <w:r>
        <w:rPr>
          <w:sz w:val="28"/>
          <w:szCs w:val="28"/>
          <w:lang w:eastAsia="ru-RU" w:bidi="ru-RU"/>
        </w:rPr>
        <w:t xml:space="preserve"> профессиональных компетенций;</w:t>
      </w:r>
    </w:p>
    <w:p w:rsidR="00CB07FC" w:rsidRDefault="00CB07FC" w:rsidP="00366665">
      <w:pPr>
        <w:pStyle w:val="6"/>
        <w:numPr>
          <w:ilvl w:val="0"/>
          <w:numId w:val="16"/>
        </w:numPr>
        <w:spacing w:line="276" w:lineRule="auto"/>
        <w:ind w:left="0" w:right="20" w:firstLine="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правильность и полнота использования источников и др.</w:t>
      </w:r>
    </w:p>
    <w:p w:rsidR="00CB07FC" w:rsidRDefault="00CB07FC" w:rsidP="00366665">
      <w:pPr>
        <w:pStyle w:val="6"/>
        <w:spacing w:line="276" w:lineRule="auto"/>
        <w:ind w:right="20" w:firstLine="284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Организация и руководство самостоятельной работой студента осуществляется преподавателем в урочное время и во время консультаций. </w:t>
      </w:r>
    </w:p>
    <w:p w:rsidR="006C3053" w:rsidRDefault="00CB07FC" w:rsidP="00366665">
      <w:pPr>
        <w:pStyle w:val="6"/>
        <w:spacing w:line="276" w:lineRule="auto"/>
        <w:ind w:right="20" w:firstLine="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Отметка, полученная за самостоятельную работу, является формой текущего контроля знаний. Каждый студент по дисциплине Освоение всех видов самостоятельной работы является обязательным условием допуска студента к промежуточной аттестации по дисциплине </w:t>
      </w:r>
      <w:r w:rsidRPr="006C3053">
        <w:rPr>
          <w:sz w:val="28"/>
          <w:szCs w:val="28"/>
        </w:rPr>
        <w:t>Метрология, стандартизации и сертификации</w:t>
      </w:r>
      <w:r>
        <w:rPr>
          <w:sz w:val="28"/>
          <w:szCs w:val="28"/>
        </w:rPr>
        <w:t>.</w:t>
      </w:r>
    </w:p>
    <w:p w:rsidR="00CB07FC" w:rsidRDefault="00CB07FC" w:rsidP="00CB07FC">
      <w:pPr>
        <w:pStyle w:val="6"/>
        <w:shd w:val="clear" w:color="auto" w:fill="auto"/>
        <w:spacing w:line="276" w:lineRule="auto"/>
        <w:ind w:right="20" w:firstLine="0"/>
        <w:jc w:val="center"/>
        <w:rPr>
          <w:b/>
          <w:sz w:val="28"/>
          <w:szCs w:val="28"/>
          <w:lang w:eastAsia="ru-RU" w:bidi="ru-RU"/>
        </w:rPr>
      </w:pPr>
      <w:r>
        <w:rPr>
          <w:b/>
          <w:sz w:val="28"/>
          <w:szCs w:val="28"/>
          <w:lang w:eastAsia="ru-RU" w:bidi="ru-RU"/>
        </w:rPr>
        <w:t>Пояснительная записка</w:t>
      </w:r>
    </w:p>
    <w:p w:rsidR="001F54AB" w:rsidRDefault="001F54AB" w:rsidP="00366665">
      <w:pPr>
        <w:ind w:firstLine="708"/>
        <w:jc w:val="both"/>
      </w:pPr>
      <w:r>
        <w:t>При выполнении самостоятельной работы студенты углубляют знания, повторяют, систематизируют и обобщают пройденный материал, расширяют кругозор, учатся высказывать и отстаивать свою точку зрения.</w:t>
      </w:r>
    </w:p>
    <w:p w:rsidR="001F54AB" w:rsidRDefault="001F54AB" w:rsidP="00366665">
      <w:pPr>
        <w:ind w:firstLine="708"/>
        <w:jc w:val="both"/>
      </w:pPr>
      <w:r>
        <w:t>Внеаудиторная самостоятельная работа  студента по дисциплине организована в виде написания рефератов</w:t>
      </w:r>
      <w:proofErr w:type="gramStart"/>
      <w:r>
        <w:t>..</w:t>
      </w:r>
      <w:proofErr w:type="gramEnd"/>
    </w:p>
    <w:p w:rsidR="001F54AB" w:rsidRDefault="001F54AB" w:rsidP="00366665">
      <w:pPr>
        <w:ind w:firstLine="708"/>
        <w:jc w:val="both"/>
      </w:pPr>
      <w:r>
        <w:t>Отчет по самостоятельной работе может быть выполнен в виде реферата или презентации.</w:t>
      </w:r>
    </w:p>
    <w:p w:rsidR="001F54AB" w:rsidRDefault="001F54AB" w:rsidP="00366665">
      <w:pPr>
        <w:ind w:firstLine="708"/>
        <w:jc w:val="both"/>
      </w:pPr>
      <w:r>
        <w:t>Критериями оценки результатов внеаудиторной самостоятельной работы студентов является выполнение следующих рекомендаций:</w:t>
      </w:r>
    </w:p>
    <w:p w:rsidR="00366665" w:rsidRDefault="00366665" w:rsidP="00366665">
      <w:pPr>
        <w:ind w:firstLine="708"/>
        <w:jc w:val="both"/>
      </w:pPr>
    </w:p>
    <w:tbl>
      <w:tblPr>
        <w:tblStyle w:val="a4"/>
        <w:tblW w:w="0" w:type="auto"/>
        <w:tblInd w:w="709" w:type="dxa"/>
        <w:tblLook w:val="04A0"/>
      </w:tblPr>
      <w:tblGrid>
        <w:gridCol w:w="1688"/>
        <w:gridCol w:w="7174"/>
      </w:tblGrid>
      <w:tr w:rsidR="001F54AB" w:rsidTr="00973D8D">
        <w:tc>
          <w:tcPr>
            <w:tcW w:w="1242" w:type="dxa"/>
          </w:tcPr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</w:t>
            </w:r>
          </w:p>
        </w:tc>
        <w:tc>
          <w:tcPr>
            <w:tcW w:w="7620" w:type="dxa"/>
          </w:tcPr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Критерии </w:t>
            </w:r>
          </w:p>
        </w:tc>
      </w:tr>
      <w:tr w:rsidR="001F54AB" w:rsidTr="00973D8D">
        <w:tc>
          <w:tcPr>
            <w:tcW w:w="1242" w:type="dxa"/>
          </w:tcPr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Оценка основных личных качеств</w:t>
            </w:r>
          </w:p>
        </w:tc>
        <w:tc>
          <w:tcPr>
            <w:tcW w:w="7620" w:type="dxa"/>
          </w:tcPr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культура речи</w:t>
            </w:r>
          </w:p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образность, эмоциональность, мимика</w:t>
            </w:r>
          </w:p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внешний вид</w:t>
            </w:r>
          </w:p>
        </w:tc>
      </w:tr>
      <w:tr w:rsidR="001F54AB" w:rsidTr="00973D8D">
        <w:tc>
          <w:tcPr>
            <w:tcW w:w="1242" w:type="dxa"/>
          </w:tcPr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Оценка знаний по дисциплине</w:t>
            </w:r>
          </w:p>
        </w:tc>
        <w:tc>
          <w:tcPr>
            <w:tcW w:w="7620" w:type="dxa"/>
          </w:tcPr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знание предмета и общая эрудиция</w:t>
            </w:r>
          </w:p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значимость и актуальность выбранной темы</w:t>
            </w:r>
          </w:p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научность, доступность и посильность излагаемого вопроса</w:t>
            </w:r>
          </w:p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4.эффективность использования отведенного времени</w:t>
            </w:r>
          </w:p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умение использовать наглядные средства</w:t>
            </w:r>
          </w:p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ответы на вопросы оппонентов</w:t>
            </w:r>
          </w:p>
        </w:tc>
      </w:tr>
      <w:tr w:rsidR="001F54AB" w:rsidTr="00973D8D">
        <w:tc>
          <w:tcPr>
            <w:tcW w:w="1242" w:type="dxa"/>
          </w:tcPr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Оценка оформления работы</w:t>
            </w:r>
          </w:p>
        </w:tc>
        <w:tc>
          <w:tcPr>
            <w:tcW w:w="7620" w:type="dxa"/>
          </w:tcPr>
          <w:p w:rsidR="001F54AB" w:rsidRDefault="001F54AB" w:rsidP="00973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соответствие требованиям</w:t>
            </w:r>
          </w:p>
          <w:p w:rsidR="001F54AB" w:rsidRDefault="001F54AB" w:rsidP="00973D8D">
            <w:pPr>
              <w:rPr>
                <w:rFonts w:ascii="Times New Roman" w:hAnsi="Times New Roman"/>
              </w:rPr>
            </w:pPr>
          </w:p>
        </w:tc>
      </w:tr>
    </w:tbl>
    <w:p w:rsidR="001F54AB" w:rsidRDefault="001F54AB" w:rsidP="00366665">
      <w:pPr>
        <w:ind w:firstLine="708"/>
      </w:pPr>
      <w:r>
        <w:t>Контроль результатов ВСРС осуществляется преподавателем на учебных занятиях. Оценка, полученная студентом за выполненную работу, является формой текущего контроля.</w:t>
      </w:r>
    </w:p>
    <w:p w:rsidR="001F54AB" w:rsidRDefault="001F54AB" w:rsidP="001F54AB">
      <w:pPr>
        <w:ind w:left="709"/>
      </w:pPr>
    </w:p>
    <w:p w:rsidR="001F54AB" w:rsidRDefault="001F54AB" w:rsidP="00366665">
      <w:pPr>
        <w:ind w:firstLine="708"/>
      </w:pPr>
      <w:r>
        <w:t>В методические пособия по внеаудиторной самостоятельной работе студента включены темы рефератов и требования к их оформлению,  темы социологических опросов и требования к их проведению. Заданий по каждому виду самостоятельной работы по 15.</w:t>
      </w:r>
    </w:p>
    <w:p w:rsidR="001F54AB" w:rsidRDefault="001F54AB">
      <w:r>
        <w:br w:type="page"/>
      </w:r>
    </w:p>
    <w:p w:rsidR="001F54AB" w:rsidRPr="0063115A" w:rsidRDefault="001F54AB" w:rsidP="001F54AB">
      <w:pPr>
        <w:ind w:left="709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1. </w:t>
      </w:r>
      <w:r w:rsidRPr="0063115A">
        <w:rPr>
          <w:sz w:val="32"/>
          <w:szCs w:val="32"/>
        </w:rPr>
        <w:t>Тематический план и содержание учебной дисциплины.</w:t>
      </w:r>
    </w:p>
    <w:tbl>
      <w:tblPr>
        <w:tblW w:w="9571" w:type="dxa"/>
        <w:tblLook w:val="04A0"/>
      </w:tblPr>
      <w:tblGrid>
        <w:gridCol w:w="9571"/>
      </w:tblGrid>
      <w:tr w:rsidR="001F54AB" w:rsidRPr="006E3F01" w:rsidTr="00CB07FC">
        <w:trPr>
          <w:trHeight w:val="310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54AB" w:rsidRPr="00B54B87" w:rsidRDefault="001F54AB" w:rsidP="00366665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B54B87">
              <w:rPr>
                <w:b/>
                <w:bCs/>
                <w:color w:val="000000"/>
                <w:sz w:val="27"/>
                <w:szCs w:val="27"/>
              </w:rPr>
              <w:t>Примерный тематический план и содержание учебной дисциплины "</w:t>
            </w:r>
            <w:r>
              <w:rPr>
                <w:b/>
                <w:bCs/>
                <w:color w:val="000000"/>
                <w:sz w:val="27"/>
                <w:szCs w:val="27"/>
              </w:rPr>
              <w:t>Метрология, стандартизация и сертификация</w:t>
            </w:r>
            <w:r w:rsidRPr="00B54B87">
              <w:rPr>
                <w:b/>
                <w:bCs/>
                <w:color w:val="000000"/>
                <w:sz w:val="27"/>
                <w:szCs w:val="27"/>
              </w:rPr>
              <w:t>"</w:t>
            </w:r>
          </w:p>
        </w:tc>
      </w:tr>
    </w:tbl>
    <w:tbl>
      <w:tblPr>
        <w:tblpPr w:leftFromText="180" w:rightFromText="180" w:vertAnchor="text" w:horzAnchor="page" w:tblpX="898" w:tblpY="234"/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58"/>
        <w:gridCol w:w="4293"/>
        <w:gridCol w:w="1196"/>
        <w:gridCol w:w="1217"/>
      </w:tblGrid>
      <w:tr w:rsidR="00CB07FC" w:rsidTr="00CB07FC">
        <w:trPr>
          <w:trHeight w:val="621"/>
        </w:trPr>
        <w:tc>
          <w:tcPr>
            <w:tcW w:w="2358" w:type="dxa"/>
          </w:tcPr>
          <w:p w:rsidR="00CB07FC" w:rsidRPr="001F54AB" w:rsidRDefault="00CB07FC" w:rsidP="003666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Тема:</w:t>
            </w:r>
          </w:p>
          <w:p w:rsidR="00CB07FC" w:rsidRDefault="00CB07FC" w:rsidP="00366665">
            <w:pPr>
              <w:jc w:val="center"/>
            </w:pPr>
            <w:r>
              <w:br w:type="page"/>
            </w:r>
          </w:p>
        </w:tc>
        <w:tc>
          <w:tcPr>
            <w:tcW w:w="4293" w:type="dxa"/>
          </w:tcPr>
          <w:p w:rsidR="00CB07FC" w:rsidRPr="001F54AB" w:rsidRDefault="00CB07FC" w:rsidP="00366665">
            <w:pPr>
              <w:jc w:val="center"/>
              <w:rPr>
                <w:b/>
                <w:sz w:val="22"/>
                <w:szCs w:val="22"/>
              </w:rPr>
            </w:pPr>
            <w:r w:rsidRPr="001F54AB">
              <w:rPr>
                <w:b/>
                <w:sz w:val="22"/>
                <w:szCs w:val="22"/>
              </w:rPr>
              <w:t>Содержание учебного материала.</w:t>
            </w:r>
          </w:p>
          <w:p w:rsidR="00CB07FC" w:rsidRPr="001F54AB" w:rsidRDefault="00CB07FC" w:rsidP="00366665">
            <w:pPr>
              <w:jc w:val="center"/>
              <w:rPr>
                <w:b/>
                <w:sz w:val="22"/>
                <w:szCs w:val="22"/>
              </w:rPr>
            </w:pPr>
            <w:r w:rsidRPr="001F54AB">
              <w:rPr>
                <w:b/>
                <w:sz w:val="22"/>
                <w:szCs w:val="22"/>
              </w:rPr>
              <w:t>Самостоятельные работы.</w:t>
            </w:r>
          </w:p>
        </w:tc>
        <w:tc>
          <w:tcPr>
            <w:tcW w:w="1196" w:type="dxa"/>
          </w:tcPr>
          <w:p w:rsidR="00CB07FC" w:rsidRPr="001F54AB" w:rsidRDefault="00CB07FC" w:rsidP="00366665">
            <w:pPr>
              <w:jc w:val="center"/>
              <w:rPr>
                <w:b/>
                <w:sz w:val="22"/>
                <w:szCs w:val="22"/>
              </w:rPr>
            </w:pPr>
            <w:r w:rsidRPr="001F54AB">
              <w:rPr>
                <w:b/>
                <w:sz w:val="22"/>
                <w:szCs w:val="22"/>
              </w:rPr>
              <w:t>Объём часов</w:t>
            </w:r>
          </w:p>
          <w:p w:rsidR="00CB07FC" w:rsidRPr="001F54AB" w:rsidRDefault="00CB07FC" w:rsidP="003666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7" w:type="dxa"/>
          </w:tcPr>
          <w:p w:rsidR="00CB07FC" w:rsidRPr="001F54AB" w:rsidRDefault="00CB07FC" w:rsidP="00366665">
            <w:pPr>
              <w:jc w:val="center"/>
              <w:rPr>
                <w:b/>
                <w:sz w:val="22"/>
                <w:szCs w:val="22"/>
              </w:rPr>
            </w:pPr>
            <w:r w:rsidRPr="001F54AB">
              <w:rPr>
                <w:b/>
                <w:sz w:val="22"/>
                <w:szCs w:val="22"/>
              </w:rPr>
              <w:t>Уровень освоения</w:t>
            </w:r>
          </w:p>
          <w:p w:rsidR="00CB07FC" w:rsidRPr="001F54AB" w:rsidRDefault="00CB07FC" w:rsidP="0036666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B07FC" w:rsidTr="00CB07FC">
        <w:trPr>
          <w:trHeight w:val="750"/>
        </w:trPr>
        <w:tc>
          <w:tcPr>
            <w:tcW w:w="2358" w:type="dxa"/>
          </w:tcPr>
          <w:p w:rsidR="00CB07FC" w:rsidRPr="001F54AB" w:rsidRDefault="00CB07FC" w:rsidP="00366665">
            <w:pPr>
              <w:jc w:val="center"/>
              <w:rPr>
                <w:b/>
                <w:sz w:val="22"/>
                <w:szCs w:val="22"/>
              </w:rPr>
            </w:pPr>
            <w:r w:rsidRPr="001F54AB">
              <w:rPr>
                <w:b/>
                <w:sz w:val="22"/>
                <w:szCs w:val="22"/>
              </w:rPr>
              <w:t>Тема 3.1. Общие параметры основных норм взаимозаменяемости.</w:t>
            </w:r>
          </w:p>
        </w:tc>
        <w:tc>
          <w:tcPr>
            <w:tcW w:w="4293" w:type="dxa"/>
          </w:tcPr>
          <w:p w:rsidR="00CB07FC" w:rsidRPr="001F54AB" w:rsidRDefault="00CB07FC" w:rsidP="00366665">
            <w:pPr>
              <w:jc w:val="center"/>
              <w:rPr>
                <w:sz w:val="22"/>
                <w:szCs w:val="22"/>
              </w:rPr>
            </w:pPr>
            <w:r w:rsidRPr="001F54AB">
              <w:rPr>
                <w:sz w:val="22"/>
                <w:szCs w:val="22"/>
              </w:rPr>
              <w:t>Самостоятельная работа.</w:t>
            </w:r>
          </w:p>
          <w:p w:rsidR="00CB07FC" w:rsidRPr="001F54AB" w:rsidRDefault="00CB07FC" w:rsidP="00366665">
            <w:pPr>
              <w:jc w:val="center"/>
              <w:rPr>
                <w:sz w:val="22"/>
                <w:szCs w:val="22"/>
              </w:rPr>
            </w:pPr>
            <w:r w:rsidRPr="001F54AB">
              <w:rPr>
                <w:sz w:val="22"/>
                <w:szCs w:val="22"/>
              </w:rPr>
              <w:t>Мерительный инструмент.</w:t>
            </w:r>
            <w:r>
              <w:rPr>
                <w:sz w:val="22"/>
                <w:szCs w:val="22"/>
              </w:rPr>
              <w:t xml:space="preserve"> Разновидности инструментов употребляемых в горной промышленности.  (Доклад, конспект).</w:t>
            </w:r>
          </w:p>
        </w:tc>
        <w:tc>
          <w:tcPr>
            <w:tcW w:w="1196" w:type="dxa"/>
            <w:vAlign w:val="center"/>
          </w:tcPr>
          <w:p w:rsidR="00CB07FC" w:rsidRDefault="00CB07FC" w:rsidP="00366665">
            <w:pPr>
              <w:jc w:val="center"/>
            </w:pPr>
            <w:r>
              <w:t>4</w:t>
            </w:r>
          </w:p>
        </w:tc>
        <w:tc>
          <w:tcPr>
            <w:tcW w:w="1217" w:type="dxa"/>
          </w:tcPr>
          <w:p w:rsidR="00CB07FC" w:rsidRDefault="00CB07FC" w:rsidP="00366665">
            <w:pPr>
              <w:jc w:val="center"/>
            </w:pPr>
            <w:r w:rsidRPr="009253C1">
              <w:rPr>
                <w:rFonts w:eastAsia="Calibri"/>
                <w:sz w:val="24"/>
                <w:szCs w:val="24"/>
                <w:lang w:eastAsia="en-US"/>
              </w:rPr>
              <w:t>ОК1-10 ПК</w:t>
            </w:r>
            <w:proofErr w:type="gramStart"/>
            <w:r w:rsidRPr="009253C1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  <w:r w:rsidRPr="009253C1">
              <w:rPr>
                <w:rFonts w:eastAsia="Calibri"/>
                <w:sz w:val="24"/>
                <w:szCs w:val="24"/>
                <w:lang w:eastAsia="en-US"/>
              </w:rPr>
              <w:t>.1;3.1</w:t>
            </w:r>
          </w:p>
        </w:tc>
      </w:tr>
      <w:tr w:rsidR="00CB07FC" w:rsidTr="00CB07FC">
        <w:trPr>
          <w:trHeight w:val="615"/>
        </w:trPr>
        <w:tc>
          <w:tcPr>
            <w:tcW w:w="2358" w:type="dxa"/>
          </w:tcPr>
          <w:p w:rsidR="00CB07FC" w:rsidRPr="009E146F" w:rsidRDefault="00CB07FC" w:rsidP="00366665">
            <w:pPr>
              <w:jc w:val="center"/>
              <w:rPr>
                <w:b/>
                <w:sz w:val="22"/>
                <w:szCs w:val="22"/>
              </w:rPr>
            </w:pPr>
            <w:r w:rsidRPr="009E146F">
              <w:rPr>
                <w:b/>
                <w:sz w:val="22"/>
                <w:szCs w:val="22"/>
              </w:rPr>
              <w:t>Тема 4.1. Стандартизация точности гладких цилиндрических инструментов.</w:t>
            </w:r>
          </w:p>
        </w:tc>
        <w:tc>
          <w:tcPr>
            <w:tcW w:w="4293" w:type="dxa"/>
          </w:tcPr>
          <w:p w:rsidR="00CB07FC" w:rsidRPr="009E146F" w:rsidRDefault="00CB07FC" w:rsidP="00366665">
            <w:pPr>
              <w:jc w:val="center"/>
              <w:rPr>
                <w:sz w:val="22"/>
                <w:szCs w:val="22"/>
              </w:rPr>
            </w:pPr>
            <w:r w:rsidRPr="009E146F">
              <w:rPr>
                <w:sz w:val="22"/>
                <w:szCs w:val="22"/>
              </w:rPr>
              <w:t>Самостоятельная работа. Калибры, разновидности.</w:t>
            </w:r>
            <w:r>
              <w:rPr>
                <w:sz w:val="22"/>
                <w:szCs w:val="22"/>
              </w:rPr>
              <w:t xml:space="preserve"> </w:t>
            </w:r>
            <w:r w:rsidRPr="009E146F">
              <w:rPr>
                <w:sz w:val="22"/>
                <w:szCs w:val="22"/>
              </w:rPr>
              <w:t>(Индивидуальная самостоятельная работа)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96" w:type="dxa"/>
            <w:vAlign w:val="center"/>
          </w:tcPr>
          <w:p w:rsidR="00CB07FC" w:rsidRDefault="00CB07FC" w:rsidP="00366665">
            <w:pPr>
              <w:jc w:val="center"/>
            </w:pPr>
            <w:r>
              <w:t>4</w:t>
            </w:r>
          </w:p>
        </w:tc>
        <w:tc>
          <w:tcPr>
            <w:tcW w:w="1217" w:type="dxa"/>
          </w:tcPr>
          <w:p w:rsidR="00CB07FC" w:rsidRDefault="00CB07FC" w:rsidP="00366665">
            <w:pPr>
              <w:jc w:val="center"/>
            </w:pPr>
            <w:r w:rsidRPr="009253C1">
              <w:rPr>
                <w:rFonts w:eastAsia="Calibri"/>
                <w:sz w:val="24"/>
                <w:szCs w:val="24"/>
                <w:lang w:eastAsia="en-US"/>
              </w:rPr>
              <w:t>ОК1-10 ПК</w:t>
            </w:r>
            <w:proofErr w:type="gramStart"/>
            <w:r w:rsidRPr="009253C1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  <w:r w:rsidRPr="009253C1">
              <w:rPr>
                <w:rFonts w:eastAsia="Calibri"/>
                <w:sz w:val="24"/>
                <w:szCs w:val="24"/>
                <w:lang w:eastAsia="en-US"/>
              </w:rPr>
              <w:t>.1</w:t>
            </w:r>
          </w:p>
        </w:tc>
      </w:tr>
      <w:tr w:rsidR="00CB07FC" w:rsidTr="00CB07FC">
        <w:trPr>
          <w:trHeight w:val="510"/>
        </w:trPr>
        <w:tc>
          <w:tcPr>
            <w:tcW w:w="2358" w:type="dxa"/>
          </w:tcPr>
          <w:p w:rsidR="00CB07FC" w:rsidRPr="009E146F" w:rsidRDefault="00CB07FC" w:rsidP="00366665">
            <w:pPr>
              <w:jc w:val="center"/>
              <w:rPr>
                <w:b/>
                <w:sz w:val="22"/>
                <w:szCs w:val="22"/>
              </w:rPr>
            </w:pPr>
            <w:r w:rsidRPr="009E146F">
              <w:rPr>
                <w:b/>
                <w:sz w:val="22"/>
                <w:szCs w:val="22"/>
              </w:rPr>
              <w:t>Тема</w:t>
            </w:r>
            <w:r>
              <w:rPr>
                <w:b/>
                <w:sz w:val="22"/>
                <w:szCs w:val="22"/>
              </w:rPr>
              <w:t xml:space="preserve"> 4.2. Стандартизация в системе технического контроля измерения.</w:t>
            </w:r>
          </w:p>
        </w:tc>
        <w:tc>
          <w:tcPr>
            <w:tcW w:w="4293" w:type="dxa"/>
          </w:tcPr>
          <w:p w:rsidR="00CB07FC" w:rsidRDefault="00CB07FC" w:rsidP="00366665">
            <w:pPr>
              <w:jc w:val="center"/>
              <w:rPr>
                <w:sz w:val="22"/>
                <w:szCs w:val="22"/>
              </w:rPr>
            </w:pPr>
            <w:r w:rsidRPr="009E146F">
              <w:rPr>
                <w:sz w:val="22"/>
                <w:szCs w:val="22"/>
              </w:rPr>
              <w:t>Самостоятельная работа, правил</w:t>
            </w:r>
            <w:r>
              <w:rPr>
                <w:sz w:val="22"/>
                <w:szCs w:val="22"/>
              </w:rPr>
              <w:t>.</w:t>
            </w:r>
          </w:p>
          <w:p w:rsidR="00CB07FC" w:rsidRDefault="00CB07FC" w:rsidP="00366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Ответственность за нарушения метрологических прав. (Реферат).</w:t>
            </w:r>
          </w:p>
          <w:p w:rsidR="00CB07FC" w:rsidRPr="009E146F" w:rsidRDefault="00CB07FC" w:rsidP="003666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за </w:t>
            </w:r>
            <w:r w:rsidRPr="009E146F">
              <w:rPr>
                <w:bCs/>
                <w:sz w:val="22"/>
                <w:szCs w:val="22"/>
              </w:rPr>
              <w:t>правами  метрологических служб (конспект)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96" w:type="dxa"/>
            <w:vAlign w:val="center"/>
          </w:tcPr>
          <w:p w:rsidR="00CB07FC" w:rsidRDefault="00CB07FC" w:rsidP="00366665">
            <w:pPr>
              <w:jc w:val="center"/>
            </w:pPr>
            <w:r>
              <w:t>4</w:t>
            </w:r>
          </w:p>
        </w:tc>
        <w:tc>
          <w:tcPr>
            <w:tcW w:w="1217" w:type="dxa"/>
          </w:tcPr>
          <w:p w:rsidR="00CB07FC" w:rsidRDefault="00CB07FC" w:rsidP="00366665">
            <w:pPr>
              <w:jc w:val="center"/>
            </w:pPr>
            <w:r w:rsidRPr="009253C1">
              <w:rPr>
                <w:rFonts w:eastAsia="Calibri"/>
                <w:sz w:val="24"/>
                <w:szCs w:val="24"/>
                <w:lang w:eastAsia="en-US"/>
              </w:rPr>
              <w:t>ОК1-10 ПК</w:t>
            </w:r>
            <w:proofErr w:type="gramStart"/>
            <w:r w:rsidRPr="009253C1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  <w:r w:rsidRPr="009253C1">
              <w:rPr>
                <w:rFonts w:eastAsia="Calibri"/>
                <w:sz w:val="24"/>
                <w:szCs w:val="24"/>
                <w:lang w:eastAsia="en-US"/>
              </w:rPr>
              <w:t>.1</w:t>
            </w:r>
          </w:p>
        </w:tc>
      </w:tr>
      <w:tr w:rsidR="00CB07FC" w:rsidTr="00CB07FC">
        <w:trPr>
          <w:trHeight w:val="675"/>
        </w:trPr>
        <w:tc>
          <w:tcPr>
            <w:tcW w:w="2358" w:type="dxa"/>
          </w:tcPr>
          <w:p w:rsidR="00CB07FC" w:rsidRPr="009E146F" w:rsidRDefault="00CB07FC" w:rsidP="00366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E146F">
              <w:rPr>
                <w:b/>
                <w:bCs/>
                <w:sz w:val="22"/>
                <w:szCs w:val="22"/>
              </w:rPr>
              <w:t>Тема 5.1.</w:t>
            </w:r>
          </w:p>
          <w:p w:rsidR="00CB07FC" w:rsidRDefault="00CB07FC" w:rsidP="00366665">
            <w:pPr>
              <w:jc w:val="center"/>
            </w:pPr>
            <w:r w:rsidRPr="009E146F">
              <w:rPr>
                <w:b/>
                <w:bCs/>
                <w:sz w:val="22"/>
                <w:szCs w:val="22"/>
              </w:rPr>
              <w:t>Сущность проведения сертификации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93" w:type="dxa"/>
          </w:tcPr>
          <w:p w:rsidR="00CB07FC" w:rsidRPr="009E146F" w:rsidRDefault="00CB07FC" w:rsidP="00366665">
            <w:pPr>
              <w:jc w:val="center"/>
              <w:rPr>
                <w:bCs/>
                <w:sz w:val="22"/>
                <w:szCs w:val="22"/>
              </w:rPr>
            </w:pPr>
            <w:r w:rsidRPr="009E146F">
              <w:rPr>
                <w:bCs/>
                <w:sz w:val="22"/>
                <w:szCs w:val="22"/>
              </w:rPr>
              <w:t>Самостоятельная работа.</w:t>
            </w:r>
          </w:p>
          <w:p w:rsidR="00CB07FC" w:rsidRDefault="00CB07FC" w:rsidP="00366665">
            <w:pPr>
              <w:jc w:val="center"/>
            </w:pPr>
            <w:r w:rsidRPr="009E146F">
              <w:rPr>
                <w:bCs/>
                <w:sz w:val="22"/>
                <w:szCs w:val="22"/>
              </w:rPr>
              <w:t>Ответственность за нарушения норм сертификации (доклад)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96" w:type="dxa"/>
            <w:vAlign w:val="center"/>
          </w:tcPr>
          <w:p w:rsidR="00CB07FC" w:rsidRDefault="00CB07FC" w:rsidP="00366665">
            <w:pPr>
              <w:jc w:val="center"/>
            </w:pPr>
            <w:r>
              <w:t>4</w:t>
            </w:r>
          </w:p>
        </w:tc>
        <w:tc>
          <w:tcPr>
            <w:tcW w:w="1217" w:type="dxa"/>
          </w:tcPr>
          <w:p w:rsidR="00CB07FC" w:rsidRDefault="00CB07FC" w:rsidP="00366665">
            <w:pPr>
              <w:jc w:val="center"/>
            </w:pPr>
            <w:r w:rsidRPr="009253C1">
              <w:rPr>
                <w:rFonts w:eastAsia="Calibri"/>
                <w:sz w:val="24"/>
                <w:szCs w:val="24"/>
                <w:lang w:eastAsia="en-US"/>
              </w:rPr>
              <w:t>ОК1-10</w:t>
            </w:r>
          </w:p>
        </w:tc>
      </w:tr>
    </w:tbl>
    <w:p w:rsidR="001F54AB" w:rsidRDefault="001F54AB"/>
    <w:p w:rsidR="00CB07FC" w:rsidRDefault="00CB07FC" w:rsidP="00A05B4D">
      <w:pPr>
        <w:jc w:val="center"/>
        <w:rPr>
          <w:sz w:val="36"/>
          <w:szCs w:val="36"/>
        </w:rPr>
      </w:pPr>
    </w:p>
    <w:p w:rsidR="00CB07FC" w:rsidRPr="00CB07FC" w:rsidRDefault="00CB07FC" w:rsidP="00A05B4D">
      <w:pPr>
        <w:jc w:val="center"/>
        <w:rPr>
          <w:sz w:val="24"/>
          <w:szCs w:val="24"/>
        </w:rPr>
      </w:pPr>
    </w:p>
    <w:p w:rsidR="00CB07FC" w:rsidRDefault="00CB07FC" w:rsidP="00A05B4D">
      <w:pPr>
        <w:jc w:val="center"/>
        <w:rPr>
          <w:sz w:val="36"/>
          <w:szCs w:val="36"/>
        </w:rPr>
      </w:pPr>
    </w:p>
    <w:p w:rsidR="00CB07FC" w:rsidRDefault="00CB07FC" w:rsidP="00A05B4D">
      <w:pPr>
        <w:jc w:val="center"/>
        <w:rPr>
          <w:sz w:val="36"/>
          <w:szCs w:val="36"/>
        </w:rPr>
      </w:pPr>
    </w:p>
    <w:p w:rsidR="00CB07FC" w:rsidRDefault="00CB07FC" w:rsidP="00A05B4D">
      <w:pPr>
        <w:jc w:val="center"/>
        <w:rPr>
          <w:sz w:val="36"/>
          <w:szCs w:val="36"/>
        </w:rPr>
      </w:pPr>
    </w:p>
    <w:p w:rsidR="00CB07FC" w:rsidRDefault="00CB07FC" w:rsidP="00A05B4D">
      <w:pPr>
        <w:jc w:val="center"/>
        <w:rPr>
          <w:sz w:val="36"/>
          <w:szCs w:val="36"/>
        </w:rPr>
      </w:pPr>
    </w:p>
    <w:p w:rsidR="00CB07FC" w:rsidRDefault="00CB07FC" w:rsidP="00A05B4D">
      <w:pPr>
        <w:jc w:val="center"/>
        <w:rPr>
          <w:sz w:val="36"/>
          <w:szCs w:val="36"/>
        </w:rPr>
      </w:pPr>
    </w:p>
    <w:p w:rsidR="00CB07FC" w:rsidRDefault="00CB07FC" w:rsidP="00A05B4D">
      <w:pPr>
        <w:jc w:val="center"/>
        <w:rPr>
          <w:sz w:val="36"/>
          <w:szCs w:val="36"/>
        </w:rPr>
      </w:pPr>
    </w:p>
    <w:p w:rsidR="00CB07FC" w:rsidRDefault="00CB07FC" w:rsidP="00A05B4D">
      <w:pPr>
        <w:jc w:val="center"/>
        <w:rPr>
          <w:sz w:val="36"/>
          <w:szCs w:val="36"/>
        </w:rPr>
      </w:pPr>
    </w:p>
    <w:p w:rsidR="00CB07FC" w:rsidRDefault="00CB07FC" w:rsidP="00A05B4D">
      <w:pPr>
        <w:jc w:val="center"/>
        <w:rPr>
          <w:sz w:val="36"/>
          <w:szCs w:val="36"/>
        </w:rPr>
      </w:pPr>
    </w:p>
    <w:p w:rsidR="00CB07FC" w:rsidRDefault="00CB07FC" w:rsidP="00A05B4D">
      <w:pPr>
        <w:jc w:val="center"/>
        <w:rPr>
          <w:sz w:val="36"/>
          <w:szCs w:val="36"/>
        </w:rPr>
      </w:pPr>
    </w:p>
    <w:p w:rsidR="00CB07FC" w:rsidRDefault="00CB07FC" w:rsidP="00A05B4D">
      <w:pPr>
        <w:jc w:val="center"/>
        <w:rPr>
          <w:sz w:val="36"/>
          <w:szCs w:val="36"/>
        </w:rPr>
      </w:pPr>
    </w:p>
    <w:p w:rsidR="00CB07FC" w:rsidRDefault="00CB07FC" w:rsidP="00A05B4D">
      <w:pPr>
        <w:jc w:val="center"/>
        <w:rPr>
          <w:sz w:val="36"/>
          <w:szCs w:val="36"/>
        </w:rPr>
      </w:pPr>
    </w:p>
    <w:p w:rsidR="00CB07FC" w:rsidRDefault="00CB07FC" w:rsidP="00A05B4D">
      <w:pPr>
        <w:jc w:val="center"/>
        <w:rPr>
          <w:sz w:val="36"/>
          <w:szCs w:val="36"/>
        </w:rPr>
      </w:pPr>
    </w:p>
    <w:p w:rsidR="00A05B4D" w:rsidRPr="0063115A" w:rsidRDefault="00A05B4D" w:rsidP="00366665">
      <w:pPr>
        <w:rPr>
          <w:sz w:val="36"/>
          <w:szCs w:val="36"/>
        </w:rPr>
      </w:pPr>
      <w:r w:rsidRPr="0063115A">
        <w:rPr>
          <w:sz w:val="36"/>
          <w:szCs w:val="36"/>
        </w:rPr>
        <w:t>2.Задания для самостоятельной работы.</w:t>
      </w:r>
    </w:p>
    <w:p w:rsidR="00A05B4D" w:rsidRDefault="00A05B4D" w:rsidP="00A05B4D"/>
    <w:p w:rsidR="00A05B4D" w:rsidRPr="0063115A" w:rsidRDefault="00A05B4D" w:rsidP="00366665">
      <w:pPr>
        <w:jc w:val="both"/>
        <w:rPr>
          <w:b/>
        </w:rPr>
      </w:pPr>
      <w:r>
        <w:rPr>
          <w:b/>
          <w:sz w:val="32"/>
          <w:szCs w:val="32"/>
        </w:rPr>
        <w:t xml:space="preserve">2.1. </w:t>
      </w:r>
      <w:r w:rsidRPr="0063115A">
        <w:rPr>
          <w:b/>
          <w:sz w:val="32"/>
          <w:szCs w:val="32"/>
        </w:rPr>
        <w:t>Требования к оформлению студенческих рефератов. Тематика рефератов.</w:t>
      </w:r>
    </w:p>
    <w:p w:rsidR="00A05B4D" w:rsidRPr="00B54B87" w:rsidRDefault="00366665" w:rsidP="00366665">
      <w:pPr>
        <w:tabs>
          <w:tab w:val="left" w:pos="142"/>
          <w:tab w:val="left" w:pos="2835"/>
        </w:tabs>
        <w:jc w:val="both"/>
      </w:pPr>
      <w:r>
        <w:tab/>
      </w:r>
      <w:r w:rsidR="00A05B4D" w:rsidRPr="00B54B87">
        <w:t>Написание рефератов</w:t>
      </w:r>
      <w:r w:rsidR="00A05B4D">
        <w:t xml:space="preserve"> </w:t>
      </w:r>
      <w:r w:rsidR="00A05B4D" w:rsidRPr="00B54B87">
        <w:t>- это одна из форм самостоятельной работы студентов. Реферат необходимо не только написать, но и суметь его защитить. Защита реферата предполагает не чтение всех страниц реферата, а его защиту, т.е. кратко остановиться на всех разделах, а также выделить задачи, цель, актуальность, степень изученности вопроса, новизну исследования, методологическую основу исследования, информационную базу.</w:t>
      </w:r>
    </w:p>
    <w:p w:rsidR="00A05B4D" w:rsidRPr="00B54B87" w:rsidRDefault="00366665" w:rsidP="00366665">
      <w:pPr>
        <w:tabs>
          <w:tab w:val="left" w:pos="142"/>
          <w:tab w:val="left" w:pos="2835"/>
        </w:tabs>
        <w:jc w:val="both"/>
      </w:pPr>
      <w:r>
        <w:tab/>
      </w:r>
      <w:r w:rsidR="00A05B4D" w:rsidRPr="00B54B87">
        <w:t>Цель работы над рефератом</w:t>
      </w:r>
      <w:r w:rsidR="00A05B4D">
        <w:t xml:space="preserve"> </w:t>
      </w:r>
      <w:r w:rsidR="00A05B4D" w:rsidRPr="00B54B87">
        <w:t>- обретение студентом навыков библиографического поиска необходимой литературы, аналитической работы с книгой, периодикой с последующим письменным оформлением текста. Анализ источников по теме реферата должен продемонстрировать умения студента выделять существенное из массива информации по заявленной проблеме, четко излагать ее суть и формулировать собственную точку зрения на явления, события и факты, изложенные в тексте.</w:t>
      </w:r>
    </w:p>
    <w:p w:rsidR="00A05B4D" w:rsidRPr="00B54B87" w:rsidRDefault="00366665" w:rsidP="00366665">
      <w:pPr>
        <w:tabs>
          <w:tab w:val="left" w:pos="142"/>
          <w:tab w:val="left" w:pos="2835"/>
        </w:tabs>
        <w:jc w:val="both"/>
      </w:pPr>
      <w:r>
        <w:tab/>
      </w:r>
      <w:r w:rsidR="00A05B4D" w:rsidRPr="00B54B87">
        <w:t>Тематика рефератов (</w:t>
      </w:r>
      <w:r w:rsidR="00A05B4D">
        <w:t>15</w:t>
      </w:r>
      <w:r w:rsidR="00A05B4D" w:rsidRPr="00B54B87">
        <w:t>) предлагается преподавателем, ведущим данную дисциплину. Собирать материал, писать реферат могут 2-3 студента. Они же и защищают его перед студентами группы, оценка выставляется всем, кто принимал участие в его написании и защите.</w:t>
      </w:r>
    </w:p>
    <w:p w:rsidR="00366665" w:rsidRDefault="00A05B4D" w:rsidP="00366665">
      <w:pPr>
        <w:tabs>
          <w:tab w:val="left" w:pos="-142"/>
          <w:tab w:val="left" w:pos="2835"/>
        </w:tabs>
        <w:jc w:val="both"/>
        <w:rPr>
          <w:b/>
        </w:rPr>
      </w:pPr>
      <w:r w:rsidRPr="00B54B87">
        <w:rPr>
          <w:b/>
        </w:rPr>
        <w:lastRenderedPageBreak/>
        <w:t>Требования к оформлению реферата</w:t>
      </w:r>
    </w:p>
    <w:p w:rsidR="00A05B4D" w:rsidRPr="00366665" w:rsidRDefault="00A05B4D" w:rsidP="00366665">
      <w:pPr>
        <w:tabs>
          <w:tab w:val="left" w:pos="-142"/>
          <w:tab w:val="left" w:pos="2835"/>
        </w:tabs>
        <w:jc w:val="both"/>
        <w:rPr>
          <w:b/>
        </w:rPr>
      </w:pPr>
      <w:r w:rsidRPr="00B54B87">
        <w:rPr>
          <w:b/>
        </w:rPr>
        <w:t>Структура реферата:</w:t>
      </w:r>
    </w:p>
    <w:p w:rsidR="00A05B4D" w:rsidRPr="00B54B87" w:rsidRDefault="00A05B4D" w:rsidP="00366665">
      <w:pPr>
        <w:pStyle w:val="a5"/>
        <w:numPr>
          <w:ilvl w:val="0"/>
          <w:numId w:val="6"/>
        </w:numPr>
        <w:tabs>
          <w:tab w:val="left" w:pos="-142"/>
          <w:tab w:val="left" w:pos="2835"/>
        </w:tabs>
        <w:jc w:val="both"/>
        <w:rPr>
          <w:rFonts w:ascii="Times New Roman" w:hAnsi="Times New Roman"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Реферат следует составлять из 4 частей: введения, основной части, заключения и списка литературы.</w:t>
      </w:r>
    </w:p>
    <w:p w:rsidR="00A05B4D" w:rsidRPr="00B54B87" w:rsidRDefault="00A05B4D" w:rsidP="00366665">
      <w:pPr>
        <w:pStyle w:val="a5"/>
        <w:numPr>
          <w:ilvl w:val="0"/>
          <w:numId w:val="6"/>
        </w:numPr>
        <w:tabs>
          <w:tab w:val="left" w:pos="-142"/>
          <w:tab w:val="left" w:pos="2835"/>
        </w:tabs>
        <w:jc w:val="both"/>
        <w:rPr>
          <w:rFonts w:ascii="Times New Roman" w:hAnsi="Times New Roman"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К реферату могут быть оформлены приложения, содержащие документы, иллюстрации, таблицы, схемы и т.д.</w:t>
      </w:r>
    </w:p>
    <w:p w:rsidR="00A05B4D" w:rsidRPr="00B54B87" w:rsidRDefault="00A05B4D" w:rsidP="00366665">
      <w:pPr>
        <w:pStyle w:val="a5"/>
        <w:numPr>
          <w:ilvl w:val="0"/>
          <w:numId w:val="6"/>
        </w:numPr>
        <w:tabs>
          <w:tab w:val="left" w:pos="-142"/>
          <w:tab w:val="left" w:pos="2835"/>
        </w:tabs>
        <w:jc w:val="both"/>
        <w:rPr>
          <w:rFonts w:ascii="Times New Roman" w:hAnsi="Times New Roman"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Общий объем введения, основной части и заключения должен составлять 10-20% страниц печатного текста форматом А</w:t>
      </w:r>
      <w:proofErr w:type="gramStart"/>
      <w:r w:rsidRPr="00B54B87">
        <w:rPr>
          <w:rFonts w:ascii="Times New Roman" w:hAnsi="Times New Roman"/>
          <w:sz w:val="28"/>
          <w:szCs w:val="28"/>
        </w:rPr>
        <w:t>4</w:t>
      </w:r>
      <w:proofErr w:type="gramEnd"/>
      <w:r w:rsidRPr="00B54B87">
        <w:rPr>
          <w:rFonts w:ascii="Times New Roman" w:hAnsi="Times New Roman"/>
          <w:sz w:val="28"/>
          <w:szCs w:val="28"/>
        </w:rPr>
        <w:t>, размер шрифта-12. Введение-10% от объема названных частей, заключение-10%.</w:t>
      </w:r>
    </w:p>
    <w:p w:rsidR="00366665" w:rsidRDefault="00A05B4D" w:rsidP="00366665">
      <w:pPr>
        <w:tabs>
          <w:tab w:val="left" w:pos="-142"/>
          <w:tab w:val="left" w:pos="2835"/>
        </w:tabs>
        <w:jc w:val="both"/>
        <w:rPr>
          <w:b/>
        </w:rPr>
      </w:pPr>
      <w:r w:rsidRPr="00B54B87">
        <w:rPr>
          <w:b/>
        </w:rPr>
        <w:t>Оформление реферата:</w:t>
      </w:r>
    </w:p>
    <w:p w:rsidR="00A05B4D" w:rsidRPr="00366665" w:rsidRDefault="00A05B4D" w:rsidP="00366665">
      <w:pPr>
        <w:tabs>
          <w:tab w:val="left" w:pos="-142"/>
          <w:tab w:val="left" w:pos="2835"/>
        </w:tabs>
        <w:jc w:val="both"/>
        <w:rPr>
          <w:b/>
        </w:rPr>
      </w:pPr>
      <w:r w:rsidRPr="00366665">
        <w:rPr>
          <w:b/>
          <w:i/>
        </w:rPr>
        <w:t xml:space="preserve"> </w:t>
      </w:r>
      <w:r w:rsidR="00366665">
        <w:rPr>
          <w:b/>
          <w:i/>
        </w:rPr>
        <w:t xml:space="preserve">1. </w:t>
      </w:r>
      <w:r w:rsidRPr="00366665">
        <w:rPr>
          <w:b/>
          <w:i/>
        </w:rPr>
        <w:t>Оформление реферата производится в следующем порядке (каждая часть начинается с новой страницы):</w:t>
      </w:r>
    </w:p>
    <w:p w:rsidR="00A05B4D" w:rsidRPr="00B54B87" w:rsidRDefault="00A05B4D" w:rsidP="00366665">
      <w:pPr>
        <w:pStyle w:val="a5"/>
        <w:numPr>
          <w:ilvl w:val="0"/>
          <w:numId w:val="1"/>
        </w:numPr>
        <w:tabs>
          <w:tab w:val="left" w:pos="-142"/>
          <w:tab w:val="left" w:pos="2835"/>
        </w:tabs>
        <w:ind w:left="1134" w:hanging="425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Титульный лист;</w:t>
      </w:r>
    </w:p>
    <w:p w:rsidR="00A05B4D" w:rsidRPr="00B54B87" w:rsidRDefault="00A05B4D" w:rsidP="00366665">
      <w:pPr>
        <w:pStyle w:val="a5"/>
        <w:numPr>
          <w:ilvl w:val="0"/>
          <w:numId w:val="1"/>
        </w:numPr>
        <w:tabs>
          <w:tab w:val="left" w:pos="-142"/>
          <w:tab w:val="left" w:pos="2835"/>
        </w:tabs>
        <w:ind w:left="1134" w:hanging="425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 xml:space="preserve">Оглавление </w:t>
      </w:r>
      <w:proofErr w:type="gramStart"/>
      <w:r w:rsidRPr="00B54B87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B54B87">
        <w:rPr>
          <w:rFonts w:ascii="Times New Roman" w:hAnsi="Times New Roman"/>
          <w:sz w:val="28"/>
          <w:szCs w:val="28"/>
        </w:rPr>
        <w:t>с указанием страниц, глав, разделов);</w:t>
      </w:r>
    </w:p>
    <w:p w:rsidR="00A05B4D" w:rsidRPr="00B54B87" w:rsidRDefault="00A05B4D" w:rsidP="00366665">
      <w:pPr>
        <w:pStyle w:val="a5"/>
        <w:numPr>
          <w:ilvl w:val="0"/>
          <w:numId w:val="1"/>
        </w:numPr>
        <w:tabs>
          <w:tab w:val="left" w:pos="-142"/>
          <w:tab w:val="left" w:pos="2835"/>
        </w:tabs>
        <w:ind w:left="1134" w:hanging="425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Введение (обоснование выбора темы)</w:t>
      </w:r>
    </w:p>
    <w:p w:rsidR="00A05B4D" w:rsidRPr="00B54B87" w:rsidRDefault="00A05B4D" w:rsidP="00366665">
      <w:pPr>
        <w:pStyle w:val="a5"/>
        <w:numPr>
          <w:ilvl w:val="0"/>
          <w:numId w:val="1"/>
        </w:numPr>
        <w:tabs>
          <w:tab w:val="left" w:pos="-142"/>
          <w:tab w:val="left" w:pos="2835"/>
        </w:tabs>
        <w:ind w:left="1134" w:hanging="425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Основная часть (разбивается на главы и параграфы);</w:t>
      </w:r>
    </w:p>
    <w:p w:rsidR="00A05B4D" w:rsidRPr="00B54B87" w:rsidRDefault="00A05B4D" w:rsidP="00366665">
      <w:pPr>
        <w:pStyle w:val="a5"/>
        <w:numPr>
          <w:ilvl w:val="0"/>
          <w:numId w:val="1"/>
        </w:numPr>
        <w:tabs>
          <w:tab w:val="left" w:pos="-142"/>
          <w:tab w:val="left" w:pos="2835"/>
        </w:tabs>
        <w:ind w:left="1134" w:hanging="425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 xml:space="preserve">Заключение (вывод, обобщение, практическое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54B87">
        <w:rPr>
          <w:rFonts w:ascii="Times New Roman" w:hAnsi="Times New Roman"/>
          <w:sz w:val="28"/>
          <w:szCs w:val="28"/>
        </w:rPr>
        <w:t>значение реферата);</w:t>
      </w:r>
    </w:p>
    <w:p w:rsidR="00A05B4D" w:rsidRPr="00B54B87" w:rsidRDefault="00A05B4D" w:rsidP="00366665">
      <w:pPr>
        <w:pStyle w:val="a5"/>
        <w:numPr>
          <w:ilvl w:val="0"/>
          <w:numId w:val="1"/>
        </w:numPr>
        <w:tabs>
          <w:tab w:val="left" w:pos="-142"/>
          <w:tab w:val="left" w:pos="2835"/>
        </w:tabs>
        <w:ind w:left="1134" w:hanging="425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Список литературы;</w:t>
      </w:r>
    </w:p>
    <w:p w:rsidR="00A05B4D" w:rsidRPr="00B54B87" w:rsidRDefault="00A05B4D" w:rsidP="00366665">
      <w:pPr>
        <w:pStyle w:val="a5"/>
        <w:numPr>
          <w:ilvl w:val="0"/>
          <w:numId w:val="1"/>
        </w:numPr>
        <w:tabs>
          <w:tab w:val="left" w:pos="-142"/>
          <w:tab w:val="left" w:pos="2835"/>
        </w:tabs>
        <w:ind w:left="1134" w:hanging="425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Приложения.</w:t>
      </w:r>
    </w:p>
    <w:p w:rsidR="00A05B4D" w:rsidRPr="00B54B87" w:rsidRDefault="00A05B4D" w:rsidP="00366665">
      <w:pPr>
        <w:tabs>
          <w:tab w:val="left" w:pos="-142"/>
        </w:tabs>
        <w:ind w:left="709" w:hanging="11"/>
        <w:jc w:val="both"/>
      </w:pPr>
    </w:p>
    <w:p w:rsidR="00A05B4D" w:rsidRPr="00B54B87" w:rsidRDefault="00A05B4D" w:rsidP="00366665">
      <w:pPr>
        <w:tabs>
          <w:tab w:val="left" w:pos="-142"/>
        </w:tabs>
        <w:ind w:left="709" w:hanging="11"/>
        <w:jc w:val="both"/>
        <w:rPr>
          <w:b/>
        </w:rPr>
      </w:pPr>
      <w:r w:rsidRPr="00B54B87">
        <w:rPr>
          <w:b/>
        </w:rPr>
        <w:t>2.    Оформление страниц:</w:t>
      </w:r>
    </w:p>
    <w:p w:rsidR="00A05B4D" w:rsidRPr="00B54B87" w:rsidRDefault="00A05B4D" w:rsidP="00366665">
      <w:pPr>
        <w:pStyle w:val="a5"/>
        <w:numPr>
          <w:ilvl w:val="0"/>
          <w:numId w:val="2"/>
        </w:numPr>
        <w:tabs>
          <w:tab w:val="left" w:pos="-142"/>
        </w:tabs>
        <w:ind w:left="709" w:hanging="11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Размеры полей страницы: левое – не менее 30 мм, право</w:t>
      </w:r>
      <w:proofErr w:type="gramStart"/>
      <w:r w:rsidRPr="00B54B87">
        <w:rPr>
          <w:rFonts w:ascii="Times New Roman" w:hAnsi="Times New Roman"/>
          <w:sz w:val="28"/>
          <w:szCs w:val="28"/>
        </w:rPr>
        <w:t>е-</w:t>
      </w:r>
      <w:proofErr w:type="gramEnd"/>
      <w:r w:rsidRPr="00B54B87">
        <w:rPr>
          <w:rFonts w:ascii="Times New Roman" w:hAnsi="Times New Roman"/>
          <w:sz w:val="28"/>
          <w:szCs w:val="28"/>
        </w:rPr>
        <w:t xml:space="preserve"> не менее 10 мм, верхнее-  не менее 15 мм, нижнее- не менее 20 мм;</w:t>
      </w:r>
    </w:p>
    <w:p w:rsidR="00A05B4D" w:rsidRPr="00B54B87" w:rsidRDefault="00A05B4D" w:rsidP="00366665">
      <w:pPr>
        <w:pStyle w:val="a5"/>
        <w:numPr>
          <w:ilvl w:val="0"/>
          <w:numId w:val="2"/>
        </w:numPr>
        <w:tabs>
          <w:tab w:val="left" w:pos="-142"/>
        </w:tabs>
        <w:ind w:left="709" w:hanging="11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Номер страницы наносится на верхнем поле листа посредине, пишется арабскими цифрами без знаков препинания (точки), без указания слова «страница», его сокращенных  вариантов «стр.», буквы «с» и знаков тире;</w:t>
      </w:r>
    </w:p>
    <w:p w:rsidR="00A05B4D" w:rsidRPr="00B54B87" w:rsidRDefault="00A05B4D" w:rsidP="00366665">
      <w:pPr>
        <w:pStyle w:val="a5"/>
        <w:numPr>
          <w:ilvl w:val="0"/>
          <w:numId w:val="2"/>
        </w:numPr>
        <w:tabs>
          <w:tab w:val="left" w:pos="-142"/>
        </w:tabs>
        <w:ind w:left="709" w:hanging="11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Счет нумерации ведется с титульного листа, на котором цифры не проставляются.</w:t>
      </w:r>
    </w:p>
    <w:p w:rsidR="00A05B4D" w:rsidRPr="00B54B87" w:rsidRDefault="00A05B4D" w:rsidP="00366665">
      <w:pPr>
        <w:pStyle w:val="a5"/>
        <w:tabs>
          <w:tab w:val="left" w:pos="-142"/>
        </w:tabs>
        <w:ind w:left="709" w:hanging="11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b/>
          <w:sz w:val="28"/>
          <w:szCs w:val="28"/>
        </w:rPr>
        <w:t xml:space="preserve">    3.       Оформление титульного листа:</w:t>
      </w:r>
    </w:p>
    <w:p w:rsidR="00A05B4D" w:rsidRPr="00B54B87" w:rsidRDefault="00A05B4D" w:rsidP="00366665">
      <w:pPr>
        <w:pStyle w:val="a5"/>
        <w:numPr>
          <w:ilvl w:val="0"/>
          <w:numId w:val="3"/>
        </w:numPr>
        <w:tabs>
          <w:tab w:val="left" w:pos="-142"/>
        </w:tabs>
        <w:ind w:left="709" w:hanging="11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Название учебного заведения;</w:t>
      </w:r>
    </w:p>
    <w:p w:rsidR="00A05B4D" w:rsidRPr="00B54B87" w:rsidRDefault="00A05B4D" w:rsidP="00366665">
      <w:pPr>
        <w:pStyle w:val="a5"/>
        <w:numPr>
          <w:ilvl w:val="0"/>
          <w:numId w:val="3"/>
        </w:numPr>
        <w:tabs>
          <w:tab w:val="left" w:pos="-142"/>
        </w:tabs>
        <w:ind w:left="709" w:hanging="11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РЕФЕРАТ;</w:t>
      </w:r>
    </w:p>
    <w:p w:rsidR="00A05B4D" w:rsidRPr="00B54B87" w:rsidRDefault="00A05B4D" w:rsidP="00366665">
      <w:pPr>
        <w:pStyle w:val="a5"/>
        <w:numPr>
          <w:ilvl w:val="0"/>
          <w:numId w:val="3"/>
        </w:numPr>
        <w:tabs>
          <w:tab w:val="left" w:pos="-142"/>
        </w:tabs>
        <w:ind w:left="709" w:hanging="11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Тема реферата;</w:t>
      </w:r>
    </w:p>
    <w:p w:rsidR="00A05B4D" w:rsidRPr="00B54B87" w:rsidRDefault="00A05B4D" w:rsidP="00366665">
      <w:pPr>
        <w:pStyle w:val="a5"/>
        <w:numPr>
          <w:ilvl w:val="0"/>
          <w:numId w:val="3"/>
        </w:numPr>
        <w:tabs>
          <w:tab w:val="left" w:pos="-142"/>
        </w:tabs>
        <w:ind w:left="709" w:hanging="11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Студента (тки) - Ф.И.О;</w:t>
      </w:r>
    </w:p>
    <w:p w:rsidR="00A05B4D" w:rsidRPr="00B54B87" w:rsidRDefault="00A05B4D" w:rsidP="00366665">
      <w:pPr>
        <w:pStyle w:val="a5"/>
        <w:numPr>
          <w:ilvl w:val="0"/>
          <w:numId w:val="3"/>
        </w:numPr>
        <w:tabs>
          <w:tab w:val="left" w:pos="-142"/>
        </w:tabs>
        <w:ind w:left="709" w:hanging="11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Руководитель:   Ф.И.О;</w:t>
      </w:r>
    </w:p>
    <w:p w:rsidR="00A05B4D" w:rsidRPr="00B54B87" w:rsidRDefault="00A05B4D" w:rsidP="00366665">
      <w:pPr>
        <w:pStyle w:val="a5"/>
        <w:numPr>
          <w:ilvl w:val="0"/>
          <w:numId w:val="3"/>
        </w:numPr>
        <w:tabs>
          <w:tab w:val="left" w:pos="-142"/>
        </w:tabs>
        <w:ind w:left="709" w:hanging="11"/>
        <w:jc w:val="both"/>
        <w:rPr>
          <w:rFonts w:ascii="Times New Roman" w:hAnsi="Times New Roman"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Город, в котором находится учебное заведение;</w:t>
      </w:r>
    </w:p>
    <w:p w:rsidR="00A05B4D" w:rsidRPr="00B54B87" w:rsidRDefault="00A05B4D" w:rsidP="00366665">
      <w:pPr>
        <w:tabs>
          <w:tab w:val="left" w:pos="-142"/>
        </w:tabs>
        <w:ind w:left="709" w:hanging="11"/>
        <w:jc w:val="both"/>
      </w:pPr>
      <w:r w:rsidRPr="00B54B87">
        <w:rPr>
          <w:b/>
        </w:rPr>
        <w:lastRenderedPageBreak/>
        <w:t>4   Оформление списка использованной литературы:</w:t>
      </w:r>
    </w:p>
    <w:p w:rsidR="00A05B4D" w:rsidRPr="00B54B87" w:rsidRDefault="00A05B4D" w:rsidP="00366665">
      <w:pPr>
        <w:pStyle w:val="a5"/>
        <w:numPr>
          <w:ilvl w:val="0"/>
          <w:numId w:val="4"/>
        </w:numPr>
        <w:tabs>
          <w:tab w:val="left" w:pos="-142"/>
        </w:tabs>
        <w:ind w:left="709" w:hanging="11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Список литературы оформляется в алфавитной последовательности;</w:t>
      </w:r>
    </w:p>
    <w:p w:rsidR="00A05B4D" w:rsidRPr="00EA1331" w:rsidRDefault="00A05B4D" w:rsidP="00366665">
      <w:pPr>
        <w:pStyle w:val="a5"/>
        <w:numPr>
          <w:ilvl w:val="0"/>
          <w:numId w:val="4"/>
        </w:numPr>
        <w:tabs>
          <w:tab w:val="left" w:pos="-142"/>
        </w:tabs>
        <w:ind w:left="709" w:hanging="11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В   нем указывается – Ф.И.О. автора. Название книги. Место издания. Издательство. Год издания.</w:t>
      </w:r>
    </w:p>
    <w:p w:rsidR="00A05B4D" w:rsidRDefault="00A05B4D" w:rsidP="00366665">
      <w:pPr>
        <w:tabs>
          <w:tab w:val="left" w:pos="-142"/>
        </w:tabs>
        <w:ind w:left="709" w:hanging="11"/>
        <w:jc w:val="both"/>
        <w:rPr>
          <w:b/>
        </w:rPr>
      </w:pPr>
    </w:p>
    <w:p w:rsidR="00A05B4D" w:rsidRPr="00B54B87" w:rsidRDefault="00A05B4D" w:rsidP="00366665">
      <w:pPr>
        <w:tabs>
          <w:tab w:val="left" w:pos="-142"/>
        </w:tabs>
        <w:ind w:left="709" w:hanging="11"/>
        <w:jc w:val="both"/>
        <w:rPr>
          <w:b/>
        </w:rPr>
      </w:pPr>
      <w:r w:rsidRPr="00B54B87">
        <w:rPr>
          <w:b/>
        </w:rPr>
        <w:t xml:space="preserve"> 5   Оформление ссылок на источники:</w:t>
      </w:r>
    </w:p>
    <w:p w:rsidR="00A05B4D" w:rsidRPr="00B54B87" w:rsidRDefault="00A05B4D" w:rsidP="00366665">
      <w:pPr>
        <w:pStyle w:val="a5"/>
        <w:numPr>
          <w:ilvl w:val="0"/>
          <w:numId w:val="5"/>
        </w:numPr>
        <w:tabs>
          <w:tab w:val="left" w:pos="-142"/>
        </w:tabs>
        <w:ind w:left="709" w:hanging="11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 xml:space="preserve">Постраничный вариант: в нижней части страницы </w:t>
      </w:r>
      <w:proofErr w:type="gramStart"/>
      <w:r w:rsidRPr="00B54B87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B54B87">
        <w:rPr>
          <w:rFonts w:ascii="Times New Roman" w:hAnsi="Times New Roman"/>
          <w:sz w:val="28"/>
          <w:szCs w:val="28"/>
        </w:rPr>
        <w:t>под основным текстом) под соответствующим номером сноски указываются выходные данные источника, номер тома, части, страницы;</w:t>
      </w:r>
    </w:p>
    <w:p w:rsidR="00A05B4D" w:rsidRPr="00B54B87" w:rsidRDefault="00A05B4D" w:rsidP="00366665">
      <w:pPr>
        <w:pStyle w:val="a5"/>
        <w:numPr>
          <w:ilvl w:val="0"/>
          <w:numId w:val="5"/>
        </w:numPr>
        <w:tabs>
          <w:tab w:val="left" w:pos="-142"/>
        </w:tabs>
        <w:ind w:left="709" w:hanging="11"/>
        <w:jc w:val="both"/>
        <w:rPr>
          <w:rFonts w:ascii="Times New Roman" w:hAnsi="Times New Roman"/>
          <w:b/>
          <w:sz w:val="28"/>
          <w:szCs w:val="28"/>
        </w:rPr>
      </w:pPr>
      <w:r w:rsidRPr="00B54B87">
        <w:rPr>
          <w:rFonts w:ascii="Times New Roman" w:hAnsi="Times New Roman"/>
          <w:sz w:val="28"/>
          <w:szCs w:val="28"/>
        </w:rPr>
        <w:t>Внутристраничный вариант:  в тексте работы после приведенной цитаты в скобках указываются номера источника по списку литературы и  использованной страницы.</w:t>
      </w:r>
    </w:p>
    <w:p w:rsidR="00A05B4D" w:rsidRPr="00B54B87" w:rsidRDefault="00A05B4D" w:rsidP="00366665">
      <w:pPr>
        <w:tabs>
          <w:tab w:val="left" w:pos="-142"/>
        </w:tabs>
        <w:ind w:left="709" w:hanging="11"/>
        <w:jc w:val="both"/>
      </w:pPr>
      <w:r w:rsidRPr="00B54B87">
        <w:rPr>
          <w:b/>
        </w:rPr>
        <w:t xml:space="preserve">6.  </w:t>
      </w:r>
      <w:r w:rsidRPr="00B54B87">
        <w:t>Таблицы, схемы, чертежи, графики, имеющиеся в тексте, а также возможные приложения нумеруются каждые в отдельности. Они должны иметь название и ссылку на источник данных, а при необходимости и указание на масштабные единицы.</w:t>
      </w:r>
    </w:p>
    <w:p w:rsidR="00A05B4D" w:rsidRDefault="00A05B4D" w:rsidP="00366665">
      <w:pPr>
        <w:tabs>
          <w:tab w:val="left" w:pos="-142"/>
        </w:tabs>
        <w:ind w:left="709" w:hanging="11"/>
        <w:jc w:val="both"/>
      </w:pPr>
      <w:r w:rsidRPr="00EA1331">
        <w:rPr>
          <w:b/>
        </w:rPr>
        <w:t>7.</w:t>
      </w:r>
      <w:r w:rsidRPr="00B54B87">
        <w:t xml:space="preserve">  В тексте не допускаются сокращение названий, наименований (за исключением общепринятых аббревиатур).</w:t>
      </w:r>
    </w:p>
    <w:p w:rsidR="00A05B4D" w:rsidRPr="002F0F3F" w:rsidRDefault="00A05B4D" w:rsidP="00366665">
      <w:pPr>
        <w:tabs>
          <w:tab w:val="left" w:pos="-142"/>
        </w:tabs>
        <w:ind w:left="709" w:hanging="11"/>
        <w:jc w:val="both"/>
      </w:pPr>
    </w:p>
    <w:p w:rsidR="00A05B4D" w:rsidRDefault="00A05B4D" w:rsidP="00366665">
      <w:pPr>
        <w:tabs>
          <w:tab w:val="left" w:pos="-142"/>
        </w:tabs>
        <w:ind w:left="709" w:hanging="11"/>
        <w:jc w:val="both"/>
        <w:rPr>
          <w:b/>
        </w:rPr>
      </w:pPr>
    </w:p>
    <w:p w:rsidR="00A05B4D" w:rsidRDefault="00A05B4D" w:rsidP="00366665">
      <w:pPr>
        <w:tabs>
          <w:tab w:val="left" w:pos="-142"/>
        </w:tabs>
        <w:ind w:left="709" w:hanging="11"/>
        <w:jc w:val="both"/>
        <w:rPr>
          <w:b/>
        </w:rPr>
      </w:pPr>
    </w:p>
    <w:p w:rsidR="00A05B4D" w:rsidRDefault="00A05B4D" w:rsidP="00366665">
      <w:pPr>
        <w:tabs>
          <w:tab w:val="left" w:pos="-142"/>
        </w:tabs>
        <w:ind w:left="709" w:hanging="11"/>
        <w:jc w:val="both"/>
        <w:rPr>
          <w:b/>
        </w:rPr>
      </w:pPr>
    </w:p>
    <w:p w:rsidR="00A05B4D" w:rsidRDefault="00A05B4D" w:rsidP="00366665">
      <w:pPr>
        <w:tabs>
          <w:tab w:val="left" w:pos="-142"/>
        </w:tabs>
        <w:ind w:left="709" w:hanging="11"/>
        <w:jc w:val="both"/>
        <w:rPr>
          <w:b/>
        </w:rPr>
      </w:pPr>
    </w:p>
    <w:p w:rsidR="00A05B4D" w:rsidRDefault="00A05B4D" w:rsidP="00A05B4D">
      <w:pPr>
        <w:tabs>
          <w:tab w:val="left" w:pos="-142"/>
        </w:tabs>
        <w:ind w:left="709" w:hanging="11"/>
        <w:jc w:val="center"/>
        <w:rPr>
          <w:b/>
        </w:rPr>
      </w:pPr>
    </w:p>
    <w:p w:rsidR="00A05B4D" w:rsidRDefault="00A05B4D" w:rsidP="00A05B4D">
      <w:pPr>
        <w:tabs>
          <w:tab w:val="left" w:pos="-142"/>
        </w:tabs>
        <w:ind w:left="709" w:hanging="11"/>
        <w:jc w:val="center"/>
        <w:rPr>
          <w:b/>
        </w:rPr>
      </w:pPr>
    </w:p>
    <w:p w:rsidR="00A05B4D" w:rsidRDefault="00A05B4D" w:rsidP="00A05B4D">
      <w:pPr>
        <w:tabs>
          <w:tab w:val="left" w:pos="-142"/>
        </w:tabs>
        <w:ind w:left="709" w:hanging="11"/>
        <w:jc w:val="center"/>
        <w:rPr>
          <w:b/>
        </w:rPr>
      </w:pPr>
    </w:p>
    <w:p w:rsidR="00A05B4D" w:rsidRDefault="00A05B4D" w:rsidP="00A05B4D">
      <w:pPr>
        <w:tabs>
          <w:tab w:val="left" w:pos="-142"/>
        </w:tabs>
        <w:ind w:left="709" w:hanging="11"/>
        <w:jc w:val="center"/>
        <w:rPr>
          <w:b/>
        </w:rPr>
      </w:pPr>
    </w:p>
    <w:p w:rsidR="00A05B4D" w:rsidRDefault="00A05B4D" w:rsidP="00A05B4D">
      <w:pPr>
        <w:tabs>
          <w:tab w:val="left" w:pos="-142"/>
        </w:tabs>
        <w:ind w:left="709" w:hanging="11"/>
        <w:jc w:val="center"/>
        <w:rPr>
          <w:b/>
        </w:rPr>
      </w:pPr>
    </w:p>
    <w:p w:rsidR="00A05B4D" w:rsidRDefault="00A05B4D" w:rsidP="00A05B4D">
      <w:pPr>
        <w:tabs>
          <w:tab w:val="left" w:pos="-142"/>
        </w:tabs>
        <w:ind w:left="709" w:hanging="11"/>
        <w:jc w:val="center"/>
        <w:rPr>
          <w:b/>
        </w:rPr>
      </w:pPr>
    </w:p>
    <w:p w:rsidR="00A05B4D" w:rsidRDefault="00A05B4D" w:rsidP="00A05B4D">
      <w:pPr>
        <w:tabs>
          <w:tab w:val="left" w:pos="-142"/>
        </w:tabs>
        <w:ind w:left="709" w:hanging="11"/>
        <w:jc w:val="center"/>
        <w:rPr>
          <w:b/>
        </w:rPr>
      </w:pPr>
    </w:p>
    <w:p w:rsidR="00A05B4D" w:rsidRDefault="00A05B4D" w:rsidP="00C821A5">
      <w:pPr>
        <w:tabs>
          <w:tab w:val="left" w:pos="-142"/>
        </w:tabs>
        <w:rPr>
          <w:b/>
        </w:rPr>
      </w:pPr>
    </w:p>
    <w:p w:rsidR="00A05B4D" w:rsidRDefault="00A05B4D" w:rsidP="00A05B4D">
      <w:pPr>
        <w:tabs>
          <w:tab w:val="left" w:pos="-142"/>
        </w:tabs>
        <w:ind w:left="709" w:hanging="11"/>
        <w:jc w:val="center"/>
        <w:rPr>
          <w:b/>
        </w:rPr>
      </w:pPr>
    </w:p>
    <w:p w:rsidR="00A05B4D" w:rsidRDefault="00A05B4D" w:rsidP="00A05B4D">
      <w:pPr>
        <w:tabs>
          <w:tab w:val="left" w:pos="-142"/>
        </w:tabs>
        <w:rPr>
          <w:b/>
        </w:rPr>
      </w:pPr>
    </w:p>
    <w:p w:rsidR="00366665" w:rsidRDefault="00366665" w:rsidP="00A05B4D">
      <w:pPr>
        <w:tabs>
          <w:tab w:val="left" w:pos="-142"/>
        </w:tabs>
        <w:rPr>
          <w:b/>
        </w:rPr>
      </w:pPr>
    </w:p>
    <w:p w:rsidR="00366665" w:rsidRDefault="00366665" w:rsidP="00A05B4D">
      <w:pPr>
        <w:tabs>
          <w:tab w:val="left" w:pos="-142"/>
        </w:tabs>
        <w:rPr>
          <w:b/>
        </w:rPr>
      </w:pPr>
    </w:p>
    <w:p w:rsidR="00366665" w:rsidRDefault="00366665" w:rsidP="00A05B4D">
      <w:pPr>
        <w:tabs>
          <w:tab w:val="left" w:pos="-142"/>
        </w:tabs>
        <w:rPr>
          <w:b/>
        </w:rPr>
      </w:pPr>
    </w:p>
    <w:p w:rsidR="00366665" w:rsidRDefault="00366665" w:rsidP="00A05B4D">
      <w:pPr>
        <w:tabs>
          <w:tab w:val="left" w:pos="-142"/>
        </w:tabs>
        <w:rPr>
          <w:b/>
        </w:rPr>
      </w:pPr>
    </w:p>
    <w:p w:rsidR="00366665" w:rsidRDefault="00366665" w:rsidP="00A05B4D">
      <w:pPr>
        <w:tabs>
          <w:tab w:val="left" w:pos="-142"/>
        </w:tabs>
        <w:rPr>
          <w:b/>
        </w:rPr>
      </w:pPr>
    </w:p>
    <w:p w:rsidR="00366665" w:rsidRDefault="00366665" w:rsidP="00A05B4D">
      <w:pPr>
        <w:tabs>
          <w:tab w:val="left" w:pos="-142"/>
        </w:tabs>
        <w:rPr>
          <w:b/>
        </w:rPr>
      </w:pPr>
    </w:p>
    <w:p w:rsidR="00366665" w:rsidRDefault="00366665" w:rsidP="00A05B4D">
      <w:pPr>
        <w:tabs>
          <w:tab w:val="left" w:pos="-142"/>
        </w:tabs>
        <w:rPr>
          <w:b/>
        </w:rPr>
      </w:pPr>
    </w:p>
    <w:p w:rsidR="001F54AB" w:rsidRDefault="00A05B4D" w:rsidP="00A05B4D">
      <w:pPr>
        <w:jc w:val="center"/>
        <w:rPr>
          <w:b/>
        </w:rPr>
      </w:pPr>
      <w:r w:rsidRPr="002F0F3F">
        <w:rPr>
          <w:b/>
        </w:rPr>
        <w:lastRenderedPageBreak/>
        <w:t>ТЕМАТИКА  РЕФЕРАТОВ</w:t>
      </w:r>
      <w:r>
        <w:rPr>
          <w:b/>
        </w:rPr>
        <w:t>:</w:t>
      </w:r>
    </w:p>
    <w:p w:rsidR="00A05B4D" w:rsidRDefault="00A05B4D" w:rsidP="00A05B4D">
      <w:pPr>
        <w:jc w:val="center"/>
      </w:pPr>
    </w:p>
    <w:p w:rsidR="00A05B4D" w:rsidRDefault="00FF40C1" w:rsidP="00FF40C1">
      <w:pPr>
        <w:keepNext/>
        <w:keepLines/>
        <w:spacing w:after="234" w:line="300" w:lineRule="exact"/>
        <w:jc w:val="both"/>
      </w:pPr>
      <w:r>
        <w:t xml:space="preserve"> </w:t>
      </w:r>
      <w:r w:rsidR="00A05B4D">
        <w:rPr>
          <w:rStyle w:val="12TimesNewRoman15pt"/>
          <w:rFonts w:eastAsiaTheme="minorHAnsi"/>
        </w:rPr>
        <w:t>Раздел Основы стандартизации.</w:t>
      </w:r>
    </w:p>
    <w:p w:rsidR="00A05B4D" w:rsidRDefault="00A05B4D" w:rsidP="00A05B4D">
      <w:pPr>
        <w:pStyle w:val="40"/>
        <w:numPr>
          <w:ilvl w:val="0"/>
          <w:numId w:val="7"/>
        </w:numPr>
        <w:shd w:val="clear" w:color="auto" w:fill="auto"/>
        <w:tabs>
          <w:tab w:val="left" w:pos="330"/>
        </w:tabs>
        <w:spacing w:before="0"/>
        <w:ind w:left="80" w:firstLine="0"/>
        <w:jc w:val="both"/>
      </w:pPr>
      <w:r>
        <w:t>Какие документы охватывает понятие «нормативный документ»?</w:t>
      </w:r>
    </w:p>
    <w:p w:rsidR="00A05B4D" w:rsidRDefault="00A05B4D" w:rsidP="00A05B4D">
      <w:pPr>
        <w:pStyle w:val="40"/>
        <w:numPr>
          <w:ilvl w:val="0"/>
          <w:numId w:val="7"/>
        </w:numPr>
        <w:shd w:val="clear" w:color="auto" w:fill="auto"/>
        <w:tabs>
          <w:tab w:val="left" w:pos="402"/>
        </w:tabs>
        <w:spacing w:before="0"/>
        <w:ind w:left="80" w:right="80" w:firstLine="0"/>
        <w:jc w:val="both"/>
      </w:pPr>
      <w:proofErr w:type="gramStart"/>
      <w:r>
        <w:t>Какие из перечисленных нормативных документов содержат обязательные требования: государственные стандарты, кодексы установившейся практики, правила, технические регламенты, отраслевые стандарты, общероссийские классификаторы, стандарты общественных объединений?</w:t>
      </w:r>
      <w:proofErr w:type="gramEnd"/>
    </w:p>
    <w:p w:rsidR="00A05B4D" w:rsidRDefault="00A05B4D" w:rsidP="00A05B4D">
      <w:pPr>
        <w:pStyle w:val="40"/>
        <w:numPr>
          <w:ilvl w:val="0"/>
          <w:numId w:val="7"/>
        </w:numPr>
        <w:shd w:val="clear" w:color="auto" w:fill="auto"/>
        <w:tabs>
          <w:tab w:val="left" w:pos="358"/>
        </w:tabs>
        <w:spacing w:before="0"/>
        <w:ind w:left="80" w:firstLine="0"/>
        <w:jc w:val="both"/>
      </w:pPr>
      <w:r>
        <w:t>Приведите примеры технических регламентов.</w:t>
      </w:r>
    </w:p>
    <w:p w:rsidR="00A05B4D" w:rsidRDefault="00A05B4D" w:rsidP="00A05B4D">
      <w:pPr>
        <w:pStyle w:val="40"/>
        <w:numPr>
          <w:ilvl w:val="0"/>
          <w:numId w:val="7"/>
        </w:numPr>
        <w:shd w:val="clear" w:color="auto" w:fill="auto"/>
        <w:tabs>
          <w:tab w:val="left" w:pos="358"/>
        </w:tabs>
        <w:spacing w:before="0"/>
        <w:ind w:left="80" w:right="80" w:firstLine="0"/>
        <w:jc w:val="both"/>
      </w:pPr>
      <w:r>
        <w:t xml:space="preserve">При </w:t>
      </w:r>
      <w:proofErr w:type="gramStart"/>
      <w:r>
        <w:t>реализации</w:t>
      </w:r>
      <w:proofErr w:type="gramEnd"/>
      <w:r>
        <w:t xml:space="preserve"> каких целей выполняются следующие функции: а) охранная; б) ресурсосберегающая; в) коммуникативная; г) цивилизующая?</w:t>
      </w:r>
    </w:p>
    <w:p w:rsidR="00A05B4D" w:rsidRDefault="00A05B4D" w:rsidP="00A05B4D">
      <w:pPr>
        <w:pStyle w:val="40"/>
        <w:numPr>
          <w:ilvl w:val="0"/>
          <w:numId w:val="7"/>
        </w:numPr>
        <w:shd w:val="clear" w:color="auto" w:fill="auto"/>
        <w:tabs>
          <w:tab w:val="left" w:pos="416"/>
        </w:tabs>
        <w:spacing w:before="0"/>
        <w:ind w:left="80" w:right="80" w:firstLine="0"/>
        <w:jc w:val="both"/>
      </w:pPr>
      <w:r>
        <w:t xml:space="preserve">При </w:t>
      </w:r>
      <w:proofErr w:type="gramStart"/>
      <w:r>
        <w:t>разработке</w:t>
      </w:r>
      <w:proofErr w:type="gramEnd"/>
      <w:r>
        <w:t xml:space="preserve"> каких нормативных документов используется метод сис</w:t>
      </w:r>
      <w:r>
        <w:softHyphen/>
        <w:t>тематизации объектов?</w:t>
      </w:r>
    </w:p>
    <w:p w:rsidR="00A05B4D" w:rsidRDefault="00A05B4D" w:rsidP="00A05B4D">
      <w:pPr>
        <w:pStyle w:val="40"/>
        <w:numPr>
          <w:ilvl w:val="0"/>
          <w:numId w:val="7"/>
        </w:numPr>
        <w:shd w:val="clear" w:color="auto" w:fill="auto"/>
        <w:tabs>
          <w:tab w:val="left" w:pos="406"/>
        </w:tabs>
        <w:spacing w:before="0"/>
        <w:ind w:left="80" w:right="80" w:firstLine="0"/>
        <w:jc w:val="both"/>
      </w:pPr>
      <w:r>
        <w:t>За счет чего удается повысить качество готовой продукции при осуществ</w:t>
      </w:r>
      <w:r>
        <w:softHyphen/>
        <w:t>лении комплексной стандартизации?</w:t>
      </w:r>
    </w:p>
    <w:p w:rsidR="00A05B4D" w:rsidRDefault="00A05B4D" w:rsidP="00A05B4D">
      <w:pPr>
        <w:pStyle w:val="40"/>
        <w:numPr>
          <w:ilvl w:val="0"/>
          <w:numId w:val="7"/>
        </w:numPr>
        <w:shd w:val="clear" w:color="auto" w:fill="auto"/>
        <w:tabs>
          <w:tab w:val="left" w:pos="474"/>
        </w:tabs>
        <w:spacing w:before="0"/>
        <w:ind w:left="80" w:right="80" w:firstLine="0"/>
        <w:jc w:val="both"/>
      </w:pPr>
      <w:r>
        <w:t>Почему опережающая стандартизация позволяет повысить конкуренто</w:t>
      </w:r>
      <w:r>
        <w:softHyphen/>
        <w:t>способность продукции?</w:t>
      </w:r>
    </w:p>
    <w:p w:rsidR="00A05B4D" w:rsidRDefault="00A05B4D" w:rsidP="00A05B4D">
      <w:pPr>
        <w:pStyle w:val="40"/>
        <w:numPr>
          <w:ilvl w:val="0"/>
          <w:numId w:val="7"/>
        </w:numPr>
        <w:shd w:val="clear" w:color="auto" w:fill="auto"/>
        <w:tabs>
          <w:tab w:val="left" w:pos="373"/>
        </w:tabs>
        <w:spacing w:before="0"/>
        <w:ind w:left="80" w:right="80" w:firstLine="0"/>
        <w:jc w:val="both"/>
      </w:pPr>
      <w:r>
        <w:t>Какие обязательные требования к продукции установил Федеральный закон «О техническом регулировании»?</w:t>
      </w:r>
    </w:p>
    <w:p w:rsidR="00A05B4D" w:rsidRDefault="00A05B4D" w:rsidP="00A05B4D">
      <w:pPr>
        <w:pStyle w:val="40"/>
        <w:numPr>
          <w:ilvl w:val="0"/>
          <w:numId w:val="7"/>
        </w:numPr>
        <w:shd w:val="clear" w:color="auto" w:fill="auto"/>
        <w:tabs>
          <w:tab w:val="left" w:pos="349"/>
        </w:tabs>
        <w:spacing w:before="0" w:after="109"/>
        <w:ind w:left="80" w:firstLine="0"/>
        <w:jc w:val="both"/>
      </w:pPr>
      <w:r>
        <w:t>Как расшифровать аббревиатуру ГОСТ?</w:t>
      </w:r>
    </w:p>
    <w:p w:rsidR="00A05B4D" w:rsidRDefault="00A05B4D" w:rsidP="00A05B4D">
      <w:pPr>
        <w:pStyle w:val="40"/>
        <w:numPr>
          <w:ilvl w:val="0"/>
          <w:numId w:val="7"/>
        </w:numPr>
        <w:shd w:val="clear" w:color="auto" w:fill="auto"/>
        <w:tabs>
          <w:tab w:val="left" w:pos="608"/>
        </w:tabs>
        <w:spacing w:before="0" w:after="147" w:line="499" w:lineRule="exact"/>
        <w:ind w:left="80" w:right="80" w:firstLine="0"/>
        <w:jc w:val="both"/>
      </w:pPr>
      <w:proofErr w:type="gramStart"/>
      <w:r>
        <w:t>Объектом</w:t>
      </w:r>
      <w:proofErr w:type="gramEnd"/>
      <w:r>
        <w:t xml:space="preserve"> какого вида и категории стандарта является стандартизация терминологии в области качества продукции?</w:t>
      </w:r>
    </w:p>
    <w:p w:rsidR="00A05B4D" w:rsidRDefault="00A05B4D" w:rsidP="00A05B4D">
      <w:pPr>
        <w:pStyle w:val="40"/>
        <w:numPr>
          <w:ilvl w:val="0"/>
          <w:numId w:val="7"/>
        </w:numPr>
        <w:shd w:val="clear" w:color="auto" w:fill="auto"/>
        <w:tabs>
          <w:tab w:val="left" w:pos="632"/>
        </w:tabs>
        <w:spacing w:before="0" w:line="466" w:lineRule="exact"/>
        <w:ind w:left="80" w:right="80" w:firstLine="0"/>
        <w:jc w:val="both"/>
      </w:pPr>
      <w:proofErr w:type="gramStart"/>
      <w:r>
        <w:t>Прерогативой</w:t>
      </w:r>
      <w:proofErr w:type="gramEnd"/>
      <w:r>
        <w:t xml:space="preserve"> каких документов является установление обязательных требований?</w:t>
      </w:r>
    </w:p>
    <w:p w:rsidR="00A05B4D" w:rsidRDefault="00A05B4D" w:rsidP="00A05B4D">
      <w:pPr>
        <w:pStyle w:val="40"/>
        <w:numPr>
          <w:ilvl w:val="0"/>
          <w:numId w:val="7"/>
        </w:numPr>
        <w:shd w:val="clear" w:color="auto" w:fill="auto"/>
        <w:tabs>
          <w:tab w:val="left" w:pos="584"/>
        </w:tabs>
        <w:spacing w:before="0" w:line="480" w:lineRule="exact"/>
        <w:ind w:left="80" w:right="80" w:firstLine="0"/>
        <w:jc w:val="both"/>
      </w:pPr>
      <w:r>
        <w:t>Приведите примеры государственных стандартов, используемых в орга</w:t>
      </w:r>
      <w:r>
        <w:softHyphen/>
        <w:t>низациях розничной торговли.</w:t>
      </w:r>
    </w:p>
    <w:p w:rsidR="00A05B4D" w:rsidRDefault="00A05B4D" w:rsidP="00A05B4D">
      <w:pPr>
        <w:pStyle w:val="40"/>
        <w:numPr>
          <w:ilvl w:val="0"/>
          <w:numId w:val="7"/>
        </w:numPr>
        <w:shd w:val="clear" w:color="auto" w:fill="auto"/>
        <w:tabs>
          <w:tab w:val="left" w:pos="618"/>
        </w:tabs>
        <w:spacing w:before="0" w:line="480" w:lineRule="exact"/>
        <w:ind w:left="80" w:right="80" w:firstLine="0"/>
        <w:jc w:val="both"/>
      </w:pPr>
      <w:r>
        <w:t>В каком источнике содержится информация о действующих государ</w:t>
      </w:r>
      <w:r>
        <w:softHyphen/>
        <w:t>ственных стандартах Российской Федерации?</w:t>
      </w:r>
    </w:p>
    <w:p w:rsidR="00A05B4D" w:rsidRDefault="00A05B4D" w:rsidP="00A05B4D">
      <w:pPr>
        <w:pStyle w:val="40"/>
        <w:shd w:val="clear" w:color="auto" w:fill="auto"/>
        <w:spacing w:before="0" w:after="24" w:line="480" w:lineRule="exact"/>
        <w:ind w:left="80" w:right="80" w:firstLine="0"/>
        <w:jc w:val="both"/>
      </w:pPr>
      <w:r>
        <w:t xml:space="preserve">14 Какой вариант применения международного стандарта в РФ реализован в стандарте ГОСТ </w:t>
      </w:r>
      <w:proofErr w:type="gramStart"/>
      <w:r>
        <w:t>Р</w:t>
      </w:r>
      <w:proofErr w:type="gramEnd"/>
      <w:r>
        <w:t xml:space="preserve"> ИСО 9000—2001 (судя по обозначению)?</w:t>
      </w:r>
    </w:p>
    <w:p w:rsidR="00A05B4D" w:rsidRDefault="00A05B4D" w:rsidP="00A05B4D">
      <w:pPr>
        <w:pStyle w:val="1"/>
        <w:numPr>
          <w:ilvl w:val="0"/>
          <w:numId w:val="8"/>
        </w:numPr>
        <w:shd w:val="clear" w:color="auto" w:fill="auto"/>
        <w:tabs>
          <w:tab w:val="left" w:pos="511"/>
        </w:tabs>
        <w:spacing w:after="0" w:line="490" w:lineRule="exact"/>
        <w:ind w:left="60" w:right="80"/>
        <w:jc w:val="both"/>
      </w:pPr>
      <w:r>
        <w:rPr>
          <w:rStyle w:val="14pt"/>
        </w:rPr>
        <w:lastRenderedPageBreak/>
        <w:t xml:space="preserve">Какой вариант применения международного стандарта в РФ реализован в стандарте ГОСТ </w:t>
      </w:r>
      <w:proofErr w:type="gramStart"/>
      <w:r>
        <w:rPr>
          <w:rStyle w:val="14pt"/>
        </w:rPr>
        <w:t>Р</w:t>
      </w:r>
      <w:proofErr w:type="gramEnd"/>
      <w:r>
        <w:rPr>
          <w:rStyle w:val="14pt"/>
        </w:rPr>
        <w:t xml:space="preserve"> 50231—92 (ИСО 7173—89) (судя по обозначению)?</w:t>
      </w:r>
    </w:p>
    <w:p w:rsidR="001F54AB" w:rsidRDefault="001F54AB"/>
    <w:p w:rsidR="00FF40C1" w:rsidRDefault="00FF40C1" w:rsidP="00FF40C1">
      <w:pPr>
        <w:keepNext/>
        <w:keepLines/>
        <w:spacing w:after="228" w:line="300" w:lineRule="exact"/>
        <w:ind w:left="40"/>
      </w:pPr>
      <w:r>
        <w:rPr>
          <w:rStyle w:val="12TimesNewRoman15pt"/>
          <w:rFonts w:eastAsiaTheme="minorHAnsi"/>
        </w:rPr>
        <w:t>Раздел Стандартизация основных норм взаимозаменяемости.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290"/>
        </w:tabs>
        <w:spacing w:before="0" w:line="480" w:lineRule="exact"/>
        <w:ind w:firstLine="0"/>
      </w:pPr>
      <w:r>
        <w:rPr>
          <w:rFonts w:eastAsia="Batang"/>
        </w:rPr>
        <w:t>Для каких целей применяются плоскопараллельные концевые меры длины?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323"/>
        </w:tabs>
        <w:spacing w:before="0" w:line="480" w:lineRule="exact"/>
        <w:ind w:right="640" w:firstLine="0"/>
      </w:pPr>
      <w:r>
        <w:rPr>
          <w:rFonts w:eastAsia="Batang"/>
        </w:rPr>
        <w:t>Сколько классов и разрядов установлено на концевые меры длины? В чем их отличие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314"/>
        </w:tabs>
        <w:spacing w:before="0" w:line="480" w:lineRule="exact"/>
        <w:ind w:firstLine="0"/>
      </w:pPr>
      <w:r>
        <w:rPr>
          <w:rFonts w:eastAsia="Batang"/>
        </w:rPr>
        <w:t>Из каких материалов изготовляются концевые меры длины?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318"/>
        </w:tabs>
        <w:spacing w:before="0" w:line="480" w:lineRule="exact"/>
        <w:ind w:firstLine="0"/>
      </w:pPr>
      <w:r>
        <w:rPr>
          <w:rFonts w:eastAsia="Batang"/>
        </w:rPr>
        <w:t xml:space="preserve">Чем объясняется </w:t>
      </w:r>
      <w:proofErr w:type="gramStart"/>
      <w:r>
        <w:rPr>
          <w:rFonts w:eastAsia="Batang"/>
        </w:rPr>
        <w:t>взаимная</w:t>
      </w:r>
      <w:proofErr w:type="gramEnd"/>
      <w:r>
        <w:rPr>
          <w:rFonts w:eastAsia="Batang"/>
        </w:rPr>
        <w:t xml:space="preserve"> </w:t>
      </w:r>
      <w:proofErr w:type="spellStart"/>
      <w:r>
        <w:rPr>
          <w:rFonts w:eastAsia="Batang"/>
        </w:rPr>
        <w:t>притираемость</w:t>
      </w:r>
      <w:proofErr w:type="spellEnd"/>
      <w:r>
        <w:rPr>
          <w:rFonts w:eastAsia="Batang"/>
        </w:rPr>
        <w:t xml:space="preserve"> плиток?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314"/>
        </w:tabs>
        <w:spacing w:before="0" w:line="480" w:lineRule="exact"/>
        <w:ind w:firstLine="0"/>
      </w:pPr>
      <w:r>
        <w:rPr>
          <w:rFonts w:eastAsia="Batang"/>
        </w:rPr>
        <w:t xml:space="preserve">Чем характеризуется отклонение от </w:t>
      </w:r>
      <w:proofErr w:type="spellStart"/>
      <w:r>
        <w:rPr>
          <w:rFonts w:eastAsia="Batang"/>
        </w:rPr>
        <w:t>плоскопараллельности</w:t>
      </w:r>
      <w:proofErr w:type="spellEnd"/>
      <w:r>
        <w:rPr>
          <w:rFonts w:eastAsia="Batang"/>
        </w:rPr>
        <w:t>?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314"/>
        </w:tabs>
        <w:spacing w:before="0" w:line="480" w:lineRule="exact"/>
        <w:ind w:firstLine="0"/>
      </w:pPr>
      <w:r>
        <w:rPr>
          <w:rFonts w:eastAsia="Batang"/>
        </w:rPr>
        <w:t>Что принимают за размер плитки?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309"/>
        </w:tabs>
        <w:spacing w:before="0" w:line="480" w:lineRule="exact"/>
        <w:ind w:firstLine="0"/>
      </w:pPr>
      <w:r>
        <w:rPr>
          <w:rFonts w:eastAsia="Batang"/>
        </w:rPr>
        <w:t>Как составляют блок требуемого размера?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309"/>
        </w:tabs>
        <w:spacing w:before="0" w:line="480" w:lineRule="exact"/>
        <w:ind w:firstLine="0"/>
      </w:pPr>
      <w:r>
        <w:rPr>
          <w:rFonts w:eastAsia="Batang"/>
        </w:rPr>
        <w:t>Устройство штангенциркуля.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318"/>
        </w:tabs>
        <w:spacing w:before="0" w:line="480" w:lineRule="exact"/>
        <w:ind w:firstLine="0"/>
      </w:pPr>
      <w:r>
        <w:rPr>
          <w:rFonts w:eastAsia="Batang"/>
        </w:rPr>
        <w:t>Методика измерения размеров штангенциркулем.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434"/>
        </w:tabs>
        <w:spacing w:before="0" w:line="480" w:lineRule="exact"/>
        <w:ind w:firstLine="0"/>
      </w:pPr>
      <w:r>
        <w:rPr>
          <w:rFonts w:eastAsia="Batang"/>
        </w:rPr>
        <w:t>Устройство микрометра.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434"/>
        </w:tabs>
        <w:spacing w:before="0" w:line="480" w:lineRule="exact"/>
        <w:ind w:firstLine="0"/>
      </w:pPr>
      <w:r>
        <w:rPr>
          <w:rFonts w:eastAsia="Batang"/>
        </w:rPr>
        <w:t>Методика измерения размеров микрометров.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462"/>
        </w:tabs>
        <w:spacing w:before="0" w:line="480" w:lineRule="exact"/>
        <w:ind w:right="320" w:firstLine="0"/>
      </w:pPr>
      <w:r>
        <w:rPr>
          <w:rFonts w:eastAsia="Batang"/>
        </w:rPr>
        <w:t>Сравнительный анализ точности результатов измерения штангенциркулем и микрометром.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434"/>
        </w:tabs>
        <w:spacing w:before="0" w:line="480" w:lineRule="exact"/>
        <w:ind w:firstLine="0"/>
      </w:pPr>
      <w:r>
        <w:rPr>
          <w:rFonts w:eastAsia="Batang"/>
        </w:rPr>
        <w:t>Какие детали называются сопрягаемыми?</w:t>
      </w:r>
    </w:p>
    <w:p w:rsidR="00FF40C1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467"/>
        </w:tabs>
        <w:spacing w:before="0" w:line="480" w:lineRule="exact"/>
        <w:ind w:right="320" w:firstLine="0"/>
      </w:pPr>
      <w:r>
        <w:rPr>
          <w:rFonts w:eastAsia="Batang"/>
        </w:rPr>
        <w:t>В чем разница между гладкими цилиндрическими сопряжениями и плоскими соединениями?</w:t>
      </w:r>
    </w:p>
    <w:p w:rsidR="00FF40C1" w:rsidRDefault="00FF40C1" w:rsidP="00FF40C1">
      <w:pPr>
        <w:pStyle w:val="120"/>
        <w:shd w:val="clear" w:color="auto" w:fill="auto"/>
        <w:spacing w:after="0" w:line="100" w:lineRule="exact"/>
        <w:ind w:left="9120"/>
      </w:pPr>
      <w:proofErr w:type="gramStart"/>
      <w:r>
        <w:rPr>
          <w:lang w:val="en-US"/>
        </w:rPr>
        <w:t>t</w:t>
      </w:r>
      <w:proofErr w:type="gramEnd"/>
    </w:p>
    <w:p w:rsidR="00FF40C1" w:rsidRPr="00366665" w:rsidRDefault="00FF40C1" w:rsidP="00FF40C1">
      <w:pPr>
        <w:pStyle w:val="40"/>
        <w:numPr>
          <w:ilvl w:val="0"/>
          <w:numId w:val="9"/>
        </w:numPr>
        <w:shd w:val="clear" w:color="auto" w:fill="auto"/>
        <w:tabs>
          <w:tab w:val="left" w:pos="462"/>
        </w:tabs>
        <w:spacing w:before="0" w:line="480" w:lineRule="exact"/>
        <w:ind w:right="320" w:firstLine="0"/>
      </w:pPr>
      <w:r>
        <w:rPr>
          <w:rFonts w:eastAsia="Batang"/>
        </w:rPr>
        <w:t>Какие элементы деталей называются охватывающие, а какие охватываемы</w:t>
      </w:r>
      <w:r>
        <w:rPr>
          <w:rFonts w:eastAsia="Batang"/>
        </w:rPr>
        <w:softHyphen/>
        <w:t>ми?</w:t>
      </w:r>
    </w:p>
    <w:p w:rsidR="00366665" w:rsidRDefault="00366665" w:rsidP="00366665">
      <w:pPr>
        <w:pStyle w:val="40"/>
        <w:shd w:val="clear" w:color="auto" w:fill="auto"/>
        <w:tabs>
          <w:tab w:val="left" w:pos="462"/>
        </w:tabs>
        <w:spacing w:before="0" w:line="480" w:lineRule="exact"/>
        <w:ind w:right="320" w:firstLine="0"/>
      </w:pPr>
    </w:p>
    <w:p w:rsidR="00FF40C1" w:rsidRDefault="00FF40C1" w:rsidP="00FF40C1">
      <w:pPr>
        <w:keepNext/>
        <w:keepLines/>
        <w:spacing w:after="117" w:line="320" w:lineRule="exact"/>
        <w:ind w:left="80"/>
        <w:jc w:val="both"/>
      </w:pPr>
      <w:r>
        <w:rPr>
          <w:rStyle w:val="12TimesNewRoman16pt"/>
          <w:rFonts w:eastAsiaTheme="minorHAnsi"/>
        </w:rPr>
        <w:t>Раздел Основы метрологии.</w:t>
      </w:r>
    </w:p>
    <w:p w:rsidR="00FF40C1" w:rsidRDefault="00FF40C1" w:rsidP="00FF40C1">
      <w:pPr>
        <w:pStyle w:val="40"/>
        <w:numPr>
          <w:ilvl w:val="0"/>
          <w:numId w:val="10"/>
        </w:numPr>
        <w:shd w:val="clear" w:color="auto" w:fill="auto"/>
        <w:tabs>
          <w:tab w:val="left" w:pos="330"/>
        </w:tabs>
        <w:spacing w:before="0" w:line="494" w:lineRule="exact"/>
        <w:ind w:left="80" w:firstLine="0"/>
        <w:jc w:val="both"/>
      </w:pPr>
      <w:r>
        <w:rPr>
          <w:rStyle w:val="414pt"/>
        </w:rPr>
        <w:t>Каковы два условия обеспечения единства измерений?</w:t>
      </w:r>
    </w:p>
    <w:p w:rsidR="00FF40C1" w:rsidRDefault="00FF40C1" w:rsidP="00FF40C1">
      <w:pPr>
        <w:pStyle w:val="40"/>
        <w:numPr>
          <w:ilvl w:val="0"/>
          <w:numId w:val="10"/>
        </w:numPr>
        <w:shd w:val="clear" w:color="auto" w:fill="auto"/>
        <w:tabs>
          <w:tab w:val="left" w:pos="406"/>
        </w:tabs>
        <w:spacing w:before="0" w:line="494" w:lineRule="exact"/>
        <w:ind w:left="80" w:right="160" w:firstLine="0"/>
      </w:pPr>
      <w:r>
        <w:rPr>
          <w:rStyle w:val="414pt"/>
        </w:rPr>
        <w:t>Что такое размер измеряемой величины? По каким признакам подразделяют СИ?</w:t>
      </w:r>
    </w:p>
    <w:p w:rsidR="00FF40C1" w:rsidRDefault="00FF40C1" w:rsidP="00FF40C1">
      <w:pPr>
        <w:pStyle w:val="40"/>
        <w:numPr>
          <w:ilvl w:val="1"/>
          <w:numId w:val="10"/>
        </w:numPr>
        <w:shd w:val="clear" w:color="auto" w:fill="auto"/>
        <w:tabs>
          <w:tab w:val="left" w:pos="358"/>
        </w:tabs>
        <w:spacing w:before="0" w:line="494" w:lineRule="exact"/>
        <w:ind w:left="80" w:firstLine="0"/>
        <w:jc w:val="both"/>
      </w:pPr>
      <w:r>
        <w:rPr>
          <w:rStyle w:val="414pt"/>
        </w:rPr>
        <w:t>Какую функцию выполняют стандартные образцы?</w:t>
      </w:r>
    </w:p>
    <w:p w:rsidR="00FF40C1" w:rsidRDefault="00FF40C1" w:rsidP="00FF40C1">
      <w:pPr>
        <w:pStyle w:val="40"/>
        <w:numPr>
          <w:ilvl w:val="1"/>
          <w:numId w:val="10"/>
        </w:numPr>
        <w:shd w:val="clear" w:color="auto" w:fill="auto"/>
        <w:tabs>
          <w:tab w:val="left" w:pos="363"/>
        </w:tabs>
        <w:spacing w:before="0" w:line="494" w:lineRule="exact"/>
        <w:ind w:left="80" w:firstLine="0"/>
        <w:jc w:val="both"/>
      </w:pPr>
      <w:r>
        <w:rPr>
          <w:rStyle w:val="414pt"/>
        </w:rPr>
        <w:t>В чем различие в назначении рабочих СИ и эталонов?</w:t>
      </w:r>
    </w:p>
    <w:p w:rsidR="00FF40C1" w:rsidRDefault="00FF40C1" w:rsidP="00FF40C1">
      <w:pPr>
        <w:pStyle w:val="40"/>
        <w:numPr>
          <w:ilvl w:val="1"/>
          <w:numId w:val="10"/>
        </w:numPr>
        <w:shd w:val="clear" w:color="auto" w:fill="auto"/>
        <w:tabs>
          <w:tab w:val="left" w:pos="383"/>
        </w:tabs>
        <w:spacing w:before="0" w:line="494" w:lineRule="exact"/>
        <w:ind w:left="320" w:right="160" w:hanging="220"/>
      </w:pPr>
      <w:r>
        <w:rPr>
          <w:rStyle w:val="414pt"/>
        </w:rPr>
        <w:lastRenderedPageBreak/>
        <w:t>Назовите метрологические характеристики, определяющие: — область применения СИ;</w:t>
      </w:r>
    </w:p>
    <w:p w:rsidR="00FF40C1" w:rsidRDefault="00FF40C1" w:rsidP="00FF40C1">
      <w:pPr>
        <w:pStyle w:val="40"/>
        <w:shd w:val="clear" w:color="auto" w:fill="auto"/>
        <w:spacing w:before="0" w:line="494" w:lineRule="exact"/>
        <w:ind w:left="320" w:firstLine="0"/>
      </w:pPr>
      <w:r>
        <w:rPr>
          <w:rStyle w:val="414pt"/>
        </w:rPr>
        <w:t>—качество измерения.</w:t>
      </w:r>
    </w:p>
    <w:p w:rsidR="00FF40C1" w:rsidRDefault="00FF40C1" w:rsidP="00FF40C1">
      <w:pPr>
        <w:pStyle w:val="40"/>
        <w:numPr>
          <w:ilvl w:val="1"/>
          <w:numId w:val="10"/>
        </w:numPr>
        <w:shd w:val="clear" w:color="auto" w:fill="auto"/>
        <w:tabs>
          <w:tab w:val="left" w:pos="339"/>
        </w:tabs>
        <w:spacing w:before="0" w:line="494" w:lineRule="exact"/>
        <w:ind w:left="80" w:firstLine="0"/>
        <w:jc w:val="both"/>
      </w:pPr>
      <w:r>
        <w:rPr>
          <w:rStyle w:val="414pt"/>
        </w:rPr>
        <w:t>Какая характеристика определяет точность измерения СИ?</w:t>
      </w:r>
    </w:p>
    <w:p w:rsidR="00FF40C1" w:rsidRDefault="00FF40C1" w:rsidP="00FF40C1">
      <w:pPr>
        <w:pStyle w:val="40"/>
        <w:numPr>
          <w:ilvl w:val="1"/>
          <w:numId w:val="10"/>
        </w:numPr>
        <w:shd w:val="clear" w:color="auto" w:fill="auto"/>
        <w:tabs>
          <w:tab w:val="left" w:pos="555"/>
        </w:tabs>
        <w:spacing w:before="0" w:line="494" w:lineRule="exact"/>
        <w:ind w:left="80" w:right="160" w:firstLine="0"/>
        <w:jc w:val="both"/>
      </w:pPr>
      <w:r>
        <w:rPr>
          <w:rStyle w:val="414pt"/>
        </w:rPr>
        <w:t>В чем различие понятий «сходимость результатов измерений» и «</w:t>
      </w:r>
      <w:proofErr w:type="spellStart"/>
      <w:r>
        <w:rPr>
          <w:rStyle w:val="414pt"/>
        </w:rPr>
        <w:t>воспроизводимость</w:t>
      </w:r>
      <w:proofErr w:type="spellEnd"/>
      <w:r>
        <w:rPr>
          <w:rStyle w:val="414pt"/>
        </w:rPr>
        <w:t xml:space="preserve"> результатов измерений»?</w:t>
      </w:r>
    </w:p>
    <w:p w:rsidR="00FF40C1" w:rsidRDefault="00FF40C1" w:rsidP="00FF40C1">
      <w:pPr>
        <w:pStyle w:val="40"/>
        <w:shd w:val="clear" w:color="auto" w:fill="auto"/>
        <w:spacing w:before="0" w:line="494" w:lineRule="exact"/>
        <w:ind w:left="80" w:right="160" w:firstLine="0"/>
        <w:jc w:val="both"/>
      </w:pPr>
      <w:r>
        <w:rPr>
          <w:rStyle w:val="414pt"/>
        </w:rPr>
        <w:t>9</w:t>
      </w:r>
      <w:proofErr w:type="gramStart"/>
      <w:r>
        <w:rPr>
          <w:rStyle w:val="414pt"/>
        </w:rPr>
        <w:t xml:space="preserve"> П</w:t>
      </w:r>
      <w:proofErr w:type="gramEnd"/>
      <w:r>
        <w:rPr>
          <w:rStyle w:val="414pt"/>
        </w:rPr>
        <w:t>ри передаче размера единицы от какого СИ получают размер «рабочий эталон 0-го разряда»?</w:t>
      </w:r>
    </w:p>
    <w:p w:rsidR="00FF40C1" w:rsidRDefault="00FF40C1" w:rsidP="00FF40C1">
      <w:pPr>
        <w:pStyle w:val="40"/>
        <w:numPr>
          <w:ilvl w:val="2"/>
          <w:numId w:val="10"/>
        </w:numPr>
        <w:shd w:val="clear" w:color="auto" w:fill="auto"/>
        <w:tabs>
          <w:tab w:val="left" w:pos="469"/>
        </w:tabs>
        <w:spacing w:before="0" w:after="120" w:line="494" w:lineRule="exact"/>
        <w:ind w:left="80" w:firstLine="0"/>
        <w:jc w:val="both"/>
      </w:pPr>
      <w:r>
        <w:rPr>
          <w:rStyle w:val="414pt"/>
        </w:rPr>
        <w:t>Как расшифровывается аббревиатура ГСИ?</w:t>
      </w:r>
    </w:p>
    <w:p w:rsidR="00FF40C1" w:rsidRDefault="00FF40C1" w:rsidP="00FF40C1">
      <w:pPr>
        <w:pStyle w:val="40"/>
        <w:numPr>
          <w:ilvl w:val="2"/>
          <w:numId w:val="10"/>
        </w:numPr>
        <w:shd w:val="clear" w:color="auto" w:fill="auto"/>
        <w:tabs>
          <w:tab w:val="left" w:pos="478"/>
        </w:tabs>
        <w:spacing w:before="0" w:line="494" w:lineRule="exact"/>
        <w:ind w:left="80" w:firstLine="0"/>
        <w:jc w:val="both"/>
      </w:pPr>
      <w:r>
        <w:rPr>
          <w:rStyle w:val="414pt"/>
        </w:rPr>
        <w:t>Что представляет организационная подсистема ГСИ?</w:t>
      </w:r>
    </w:p>
    <w:p w:rsidR="00FF40C1" w:rsidRDefault="00FF40C1" w:rsidP="00FF40C1">
      <w:pPr>
        <w:pStyle w:val="40"/>
        <w:numPr>
          <w:ilvl w:val="2"/>
          <w:numId w:val="10"/>
        </w:numPr>
        <w:shd w:val="clear" w:color="auto" w:fill="auto"/>
        <w:tabs>
          <w:tab w:val="left" w:pos="478"/>
        </w:tabs>
        <w:spacing w:before="0" w:line="494" w:lineRule="exact"/>
        <w:ind w:left="80" w:firstLine="0"/>
        <w:jc w:val="both"/>
      </w:pPr>
      <w:r>
        <w:rPr>
          <w:rStyle w:val="414pt"/>
        </w:rPr>
        <w:t>Назовите сферы государственного метрологического контроля и надзора.</w:t>
      </w:r>
    </w:p>
    <w:p w:rsidR="00FF40C1" w:rsidRDefault="00FF40C1" w:rsidP="00FF40C1">
      <w:pPr>
        <w:pStyle w:val="40"/>
        <w:numPr>
          <w:ilvl w:val="2"/>
          <w:numId w:val="10"/>
        </w:numPr>
        <w:shd w:val="clear" w:color="auto" w:fill="auto"/>
        <w:tabs>
          <w:tab w:val="left" w:pos="474"/>
        </w:tabs>
        <w:spacing w:before="0" w:line="494" w:lineRule="exact"/>
        <w:ind w:left="80" w:firstLine="0"/>
        <w:jc w:val="both"/>
      </w:pPr>
      <w:r>
        <w:rPr>
          <w:rStyle w:val="414pt"/>
        </w:rPr>
        <w:t>Кто проводит государственный метрологический контроль и надзор?</w:t>
      </w:r>
    </w:p>
    <w:p w:rsidR="00FF40C1" w:rsidRDefault="00FF40C1" w:rsidP="00FF40C1">
      <w:pPr>
        <w:pStyle w:val="40"/>
        <w:numPr>
          <w:ilvl w:val="2"/>
          <w:numId w:val="10"/>
        </w:numPr>
        <w:shd w:val="clear" w:color="auto" w:fill="auto"/>
        <w:tabs>
          <w:tab w:val="left" w:pos="526"/>
        </w:tabs>
        <w:spacing w:before="0" w:line="494" w:lineRule="exact"/>
        <w:ind w:left="80" w:right="160" w:firstLine="0"/>
      </w:pPr>
      <w:r>
        <w:rPr>
          <w:rStyle w:val="414pt"/>
        </w:rPr>
        <w:t>В каких случаях необходимо осуществлять процедуру «утверждение типа» СИ?</w:t>
      </w:r>
    </w:p>
    <w:p w:rsidR="00FF40C1" w:rsidRPr="00FF40C1" w:rsidRDefault="00FF40C1" w:rsidP="00FF40C1">
      <w:pPr>
        <w:pStyle w:val="40"/>
        <w:numPr>
          <w:ilvl w:val="2"/>
          <w:numId w:val="10"/>
        </w:numPr>
        <w:shd w:val="clear" w:color="auto" w:fill="auto"/>
        <w:tabs>
          <w:tab w:val="left" w:pos="478"/>
        </w:tabs>
        <w:spacing w:before="0" w:line="494" w:lineRule="exact"/>
        <w:ind w:left="80" w:firstLine="0"/>
        <w:jc w:val="both"/>
        <w:rPr>
          <w:rStyle w:val="414pt"/>
          <w:sz w:val="26"/>
          <w:szCs w:val="26"/>
          <w:shd w:val="clear" w:color="auto" w:fill="auto"/>
        </w:rPr>
      </w:pPr>
      <w:r>
        <w:rPr>
          <w:rStyle w:val="414pt"/>
        </w:rPr>
        <w:t>Что такое поверка СИ?</w:t>
      </w:r>
    </w:p>
    <w:p w:rsidR="00FF40C1" w:rsidRDefault="00FF40C1" w:rsidP="00FF40C1">
      <w:pPr>
        <w:pStyle w:val="40"/>
        <w:shd w:val="clear" w:color="auto" w:fill="auto"/>
        <w:tabs>
          <w:tab w:val="left" w:pos="478"/>
        </w:tabs>
        <w:spacing w:before="0" w:line="494" w:lineRule="exact"/>
        <w:ind w:left="80" w:firstLine="0"/>
        <w:jc w:val="both"/>
      </w:pPr>
    </w:p>
    <w:p w:rsidR="00FF40C1" w:rsidRDefault="00FF40C1" w:rsidP="00FF40C1">
      <w:pPr>
        <w:pStyle w:val="40"/>
        <w:shd w:val="clear" w:color="auto" w:fill="auto"/>
        <w:tabs>
          <w:tab w:val="left" w:pos="478"/>
        </w:tabs>
        <w:spacing w:before="0" w:line="494" w:lineRule="exact"/>
        <w:ind w:left="80" w:firstLine="0"/>
        <w:jc w:val="both"/>
      </w:pPr>
    </w:p>
    <w:p w:rsidR="00FF40C1" w:rsidRPr="00FF40C1" w:rsidRDefault="00FF40C1" w:rsidP="00FF40C1">
      <w:pPr>
        <w:pStyle w:val="11"/>
        <w:keepNext/>
        <w:keepLines/>
        <w:shd w:val="clear" w:color="auto" w:fill="auto"/>
        <w:spacing w:before="0" w:after="60" w:line="290" w:lineRule="exact"/>
        <w:ind w:left="80"/>
        <w:rPr>
          <w:b/>
        </w:rPr>
      </w:pPr>
      <w:r w:rsidRPr="00FF40C1">
        <w:rPr>
          <w:b/>
        </w:rPr>
        <w:t>Раздел Основы сертификации.</w:t>
      </w:r>
    </w:p>
    <w:p w:rsidR="00FF40C1" w:rsidRDefault="00FF40C1" w:rsidP="00FF40C1">
      <w:pPr>
        <w:pStyle w:val="1"/>
        <w:numPr>
          <w:ilvl w:val="1"/>
          <w:numId w:val="11"/>
        </w:numPr>
        <w:shd w:val="clear" w:color="auto" w:fill="auto"/>
        <w:tabs>
          <w:tab w:val="left" w:pos="349"/>
        </w:tabs>
        <w:spacing w:after="0" w:line="504" w:lineRule="exact"/>
        <w:jc w:val="both"/>
      </w:pPr>
      <w:r>
        <w:t>Какие лица или органы участвуют в подтверждении соответствия?</w:t>
      </w:r>
    </w:p>
    <w:p w:rsidR="00FF40C1" w:rsidRDefault="00FF40C1" w:rsidP="00FF40C1">
      <w:pPr>
        <w:pStyle w:val="1"/>
        <w:numPr>
          <w:ilvl w:val="1"/>
          <w:numId w:val="11"/>
        </w:numPr>
        <w:shd w:val="clear" w:color="auto" w:fill="auto"/>
        <w:tabs>
          <w:tab w:val="left" w:pos="368"/>
        </w:tabs>
        <w:spacing w:after="0" w:line="504" w:lineRule="exact"/>
        <w:ind w:right="500"/>
        <w:jc w:val="left"/>
      </w:pPr>
      <w:r>
        <w:t>Какая сторона подтверждает соответствие: а) при сертификации соответ</w:t>
      </w:r>
      <w:r>
        <w:softHyphen/>
        <w:t>ствия; б) при декларировании соответствия?</w:t>
      </w:r>
    </w:p>
    <w:p w:rsidR="00FF40C1" w:rsidRDefault="00FF40C1" w:rsidP="00FF40C1">
      <w:pPr>
        <w:pStyle w:val="1"/>
        <w:numPr>
          <w:ilvl w:val="1"/>
          <w:numId w:val="11"/>
        </w:numPr>
        <w:shd w:val="clear" w:color="auto" w:fill="auto"/>
        <w:tabs>
          <w:tab w:val="left" w:pos="373"/>
        </w:tabs>
        <w:spacing w:after="0" w:line="504" w:lineRule="exact"/>
        <w:ind w:right="500"/>
        <w:jc w:val="left"/>
      </w:pPr>
      <w:r>
        <w:t>Какую сторону представляет продавец: а) как получатель товара; б) при реализации товара покупателю?</w:t>
      </w:r>
    </w:p>
    <w:p w:rsidR="00FF40C1" w:rsidRDefault="00FF40C1" w:rsidP="00FF40C1">
      <w:pPr>
        <w:pStyle w:val="1"/>
        <w:numPr>
          <w:ilvl w:val="0"/>
          <w:numId w:val="12"/>
        </w:numPr>
        <w:shd w:val="clear" w:color="auto" w:fill="auto"/>
        <w:tabs>
          <w:tab w:val="left" w:pos="372"/>
        </w:tabs>
        <w:spacing w:after="0" w:line="490" w:lineRule="exact"/>
        <w:ind w:left="60" w:right="160"/>
        <w:jc w:val="left"/>
      </w:pPr>
      <w:r>
        <w:rPr>
          <w:rStyle w:val="13pt"/>
        </w:rPr>
        <w:t xml:space="preserve"> Назовите законодательные акты, предусматривающие обязательную сер</w:t>
      </w:r>
      <w:r>
        <w:rPr>
          <w:rStyle w:val="13pt"/>
        </w:rPr>
        <w:softHyphen/>
        <w:t>тификацию.</w:t>
      </w:r>
    </w:p>
    <w:p w:rsidR="00FF40C1" w:rsidRDefault="00FF40C1" w:rsidP="00FF40C1">
      <w:pPr>
        <w:pStyle w:val="1"/>
        <w:numPr>
          <w:ilvl w:val="0"/>
          <w:numId w:val="12"/>
        </w:numPr>
        <w:shd w:val="clear" w:color="auto" w:fill="auto"/>
        <w:tabs>
          <w:tab w:val="left" w:pos="338"/>
        </w:tabs>
        <w:spacing w:after="0" w:line="490" w:lineRule="exact"/>
        <w:ind w:left="60" w:right="160"/>
        <w:jc w:val="left"/>
      </w:pPr>
      <w:r>
        <w:rPr>
          <w:rStyle w:val="13pt"/>
        </w:rPr>
        <w:t>Кем утверждаются перечни продукции, подлежащие сертификации соот</w:t>
      </w:r>
      <w:r>
        <w:rPr>
          <w:rStyle w:val="13pt"/>
        </w:rPr>
        <w:softHyphen/>
        <w:t>ветствия и декларированию соответствия?</w:t>
      </w:r>
    </w:p>
    <w:p w:rsidR="00FF40C1" w:rsidRDefault="00FF40C1" w:rsidP="00FF40C1">
      <w:pPr>
        <w:pStyle w:val="1"/>
        <w:numPr>
          <w:ilvl w:val="0"/>
          <w:numId w:val="12"/>
        </w:numPr>
        <w:shd w:val="clear" w:color="auto" w:fill="auto"/>
        <w:tabs>
          <w:tab w:val="left" w:pos="343"/>
        </w:tabs>
        <w:spacing w:after="0" w:line="490" w:lineRule="exact"/>
        <w:ind w:left="60" w:right="160"/>
        <w:jc w:val="left"/>
      </w:pPr>
      <w:r>
        <w:rPr>
          <w:rStyle w:val="13pt"/>
        </w:rPr>
        <w:t>Укажите нормативные документы, требования которых проверяются при обязательной сертификации.</w:t>
      </w:r>
    </w:p>
    <w:p w:rsidR="00FF40C1" w:rsidRDefault="00FF40C1" w:rsidP="00FF40C1">
      <w:pPr>
        <w:pStyle w:val="1"/>
        <w:numPr>
          <w:ilvl w:val="0"/>
          <w:numId w:val="12"/>
        </w:numPr>
        <w:shd w:val="clear" w:color="auto" w:fill="auto"/>
        <w:tabs>
          <w:tab w:val="left" w:pos="334"/>
        </w:tabs>
        <w:spacing w:after="0" w:line="490" w:lineRule="exact"/>
        <w:ind w:left="60"/>
        <w:jc w:val="left"/>
      </w:pPr>
      <w:r>
        <w:rPr>
          <w:rStyle w:val="13pt"/>
        </w:rPr>
        <w:lastRenderedPageBreak/>
        <w:t>В чем заключается специфическая цель обязательной сертификации?</w:t>
      </w:r>
    </w:p>
    <w:p w:rsidR="00FF40C1" w:rsidRDefault="00FF40C1" w:rsidP="00FF40C1">
      <w:pPr>
        <w:pStyle w:val="1"/>
        <w:numPr>
          <w:ilvl w:val="0"/>
          <w:numId w:val="12"/>
        </w:numPr>
        <w:shd w:val="clear" w:color="auto" w:fill="auto"/>
        <w:tabs>
          <w:tab w:val="left" w:pos="338"/>
        </w:tabs>
        <w:spacing w:after="0" w:line="490" w:lineRule="exact"/>
        <w:ind w:left="60"/>
        <w:jc w:val="left"/>
      </w:pPr>
      <w:r>
        <w:rPr>
          <w:rStyle w:val="13pt"/>
        </w:rPr>
        <w:t>В чем состоят общие цели обязательной и добровольной сертификации?</w:t>
      </w:r>
    </w:p>
    <w:p w:rsidR="00FF40C1" w:rsidRDefault="00FF40C1" w:rsidP="00FF40C1">
      <w:pPr>
        <w:pStyle w:val="1"/>
        <w:numPr>
          <w:ilvl w:val="0"/>
          <w:numId w:val="12"/>
        </w:numPr>
        <w:shd w:val="clear" w:color="auto" w:fill="auto"/>
        <w:tabs>
          <w:tab w:val="left" w:pos="348"/>
        </w:tabs>
        <w:spacing w:after="0" w:line="490" w:lineRule="exact"/>
        <w:ind w:left="60"/>
        <w:jc w:val="left"/>
      </w:pPr>
      <w:r>
        <w:rPr>
          <w:rStyle w:val="13pt"/>
        </w:rPr>
        <w:t>В чем заключается специфическая цель добровольной сертификации?</w:t>
      </w:r>
    </w:p>
    <w:p w:rsidR="00FF40C1" w:rsidRDefault="00FF40C1" w:rsidP="00FF40C1">
      <w:pPr>
        <w:pStyle w:val="1"/>
        <w:numPr>
          <w:ilvl w:val="0"/>
          <w:numId w:val="12"/>
        </w:numPr>
        <w:shd w:val="clear" w:color="auto" w:fill="auto"/>
        <w:tabs>
          <w:tab w:val="left" w:pos="492"/>
        </w:tabs>
        <w:spacing w:after="0" w:line="490" w:lineRule="exact"/>
        <w:ind w:left="60" w:right="160"/>
        <w:jc w:val="left"/>
      </w:pPr>
      <w:r>
        <w:rPr>
          <w:rStyle w:val="13pt"/>
        </w:rPr>
        <w:t>Какая форма подтверждения соответствия преобладает в России, какая—за рубежом?</w:t>
      </w:r>
    </w:p>
    <w:p w:rsidR="00FF40C1" w:rsidRDefault="00FF40C1" w:rsidP="00FF40C1">
      <w:pPr>
        <w:pStyle w:val="1"/>
        <w:numPr>
          <w:ilvl w:val="0"/>
          <w:numId w:val="12"/>
        </w:numPr>
        <w:shd w:val="clear" w:color="auto" w:fill="auto"/>
        <w:tabs>
          <w:tab w:val="left" w:pos="492"/>
        </w:tabs>
        <w:spacing w:after="0" w:line="490" w:lineRule="exact"/>
        <w:ind w:left="60" w:right="160"/>
        <w:jc w:val="left"/>
      </w:pPr>
      <w:r>
        <w:rPr>
          <w:rStyle w:val="13pt"/>
        </w:rPr>
        <w:t>В чем сходство в процедурах обязательной сертификации и декларирования соответствия?</w:t>
      </w:r>
    </w:p>
    <w:p w:rsidR="00FF40C1" w:rsidRDefault="00FF40C1" w:rsidP="00FF40C1">
      <w:pPr>
        <w:pStyle w:val="1"/>
        <w:numPr>
          <w:ilvl w:val="0"/>
          <w:numId w:val="12"/>
        </w:numPr>
        <w:shd w:val="clear" w:color="auto" w:fill="auto"/>
        <w:tabs>
          <w:tab w:val="left" w:pos="487"/>
        </w:tabs>
        <w:spacing w:after="0" w:line="490" w:lineRule="exact"/>
        <w:ind w:left="60" w:right="160"/>
        <w:jc w:val="left"/>
      </w:pPr>
      <w:r>
        <w:rPr>
          <w:rStyle w:val="13pt"/>
        </w:rPr>
        <w:t>В чем различие в процедурах обязательной сертификации и декларирования соответствия?</w:t>
      </w:r>
    </w:p>
    <w:p w:rsidR="00FF40C1" w:rsidRDefault="00FF40C1" w:rsidP="00FF40C1">
      <w:pPr>
        <w:pStyle w:val="1"/>
        <w:numPr>
          <w:ilvl w:val="0"/>
          <w:numId w:val="12"/>
        </w:numPr>
        <w:shd w:val="clear" w:color="auto" w:fill="auto"/>
        <w:tabs>
          <w:tab w:val="left" w:pos="497"/>
        </w:tabs>
        <w:spacing w:after="0" w:line="490" w:lineRule="exact"/>
        <w:ind w:left="60" w:right="160"/>
        <w:jc w:val="left"/>
      </w:pPr>
      <w:r>
        <w:rPr>
          <w:rStyle w:val="13pt"/>
        </w:rPr>
        <w:t>Какие из перечисленных товаров являются объектом обязательной сер</w:t>
      </w:r>
      <w:r>
        <w:rPr>
          <w:rStyle w:val="13pt"/>
        </w:rPr>
        <w:softHyphen/>
        <w:t>тификации и декларирования соответствия: продукты питания для детей, хле</w:t>
      </w:r>
      <w:r>
        <w:rPr>
          <w:rStyle w:val="13pt"/>
        </w:rPr>
        <w:softHyphen/>
        <w:t>бобулочные изделия, алкогольные напитки, одеяла, электроприборы, фотообъ</w:t>
      </w:r>
      <w:r>
        <w:rPr>
          <w:rStyle w:val="13pt"/>
        </w:rPr>
        <w:softHyphen/>
        <w:t>ективы?</w:t>
      </w:r>
    </w:p>
    <w:p w:rsidR="00FF40C1" w:rsidRDefault="00FF40C1" w:rsidP="00FF40C1">
      <w:pPr>
        <w:pStyle w:val="1"/>
        <w:numPr>
          <w:ilvl w:val="0"/>
          <w:numId w:val="12"/>
        </w:numPr>
        <w:shd w:val="clear" w:color="auto" w:fill="auto"/>
        <w:tabs>
          <w:tab w:val="left" w:pos="454"/>
        </w:tabs>
        <w:spacing w:after="0" w:line="490" w:lineRule="exact"/>
        <w:ind w:left="60"/>
        <w:jc w:val="left"/>
      </w:pPr>
      <w:r>
        <w:rPr>
          <w:rStyle w:val="13pt"/>
        </w:rPr>
        <w:t>Кем заверяется копия сертификата соответствия?</w:t>
      </w:r>
    </w:p>
    <w:p w:rsidR="00FF40C1" w:rsidRPr="009C5EA1" w:rsidRDefault="00FF40C1" w:rsidP="00FF40C1">
      <w:pPr>
        <w:pStyle w:val="1"/>
        <w:numPr>
          <w:ilvl w:val="0"/>
          <w:numId w:val="12"/>
        </w:numPr>
        <w:shd w:val="clear" w:color="auto" w:fill="auto"/>
        <w:tabs>
          <w:tab w:val="left" w:pos="482"/>
        </w:tabs>
        <w:spacing w:after="0" w:line="490" w:lineRule="exact"/>
        <w:ind w:left="60" w:right="160"/>
        <w:jc w:val="left"/>
        <w:rPr>
          <w:rStyle w:val="13pt"/>
          <w:sz w:val="27"/>
          <w:szCs w:val="27"/>
          <w:shd w:val="clear" w:color="auto" w:fill="auto"/>
        </w:rPr>
      </w:pPr>
      <w:r>
        <w:rPr>
          <w:rStyle w:val="13pt"/>
        </w:rPr>
        <w:t>Какие федеральные органы исполнительной власти создают системы сертификации?</w:t>
      </w:r>
      <w:r w:rsidR="009C5EA1">
        <w:rPr>
          <w:rStyle w:val="13pt"/>
        </w:rPr>
        <w:t xml:space="preserve">    </w:t>
      </w:r>
    </w:p>
    <w:p w:rsidR="009C5EA1" w:rsidRDefault="009C5EA1" w:rsidP="009C5EA1">
      <w:pPr>
        <w:pStyle w:val="1"/>
        <w:shd w:val="clear" w:color="auto" w:fill="auto"/>
        <w:tabs>
          <w:tab w:val="left" w:pos="482"/>
        </w:tabs>
        <w:spacing w:after="0" w:line="490" w:lineRule="exact"/>
        <w:ind w:right="160"/>
        <w:jc w:val="left"/>
        <w:rPr>
          <w:rStyle w:val="13pt"/>
        </w:rPr>
      </w:pPr>
    </w:p>
    <w:p w:rsidR="009C5EA1" w:rsidRDefault="009C5EA1" w:rsidP="009C5EA1">
      <w:pPr>
        <w:pStyle w:val="1"/>
        <w:shd w:val="clear" w:color="auto" w:fill="auto"/>
        <w:tabs>
          <w:tab w:val="left" w:pos="482"/>
        </w:tabs>
        <w:spacing w:after="0" w:line="490" w:lineRule="exact"/>
        <w:ind w:right="160"/>
        <w:jc w:val="left"/>
        <w:rPr>
          <w:rStyle w:val="13pt"/>
        </w:rPr>
      </w:pPr>
    </w:p>
    <w:p w:rsidR="00C821A5" w:rsidRDefault="00C821A5" w:rsidP="009C5EA1">
      <w:pPr>
        <w:pStyle w:val="1"/>
        <w:shd w:val="clear" w:color="auto" w:fill="auto"/>
        <w:tabs>
          <w:tab w:val="left" w:pos="482"/>
        </w:tabs>
        <w:spacing w:after="0" w:line="490" w:lineRule="exact"/>
        <w:ind w:right="160"/>
        <w:jc w:val="left"/>
        <w:rPr>
          <w:rStyle w:val="13pt"/>
        </w:rPr>
      </w:pPr>
    </w:p>
    <w:p w:rsidR="00C821A5" w:rsidRDefault="00C821A5" w:rsidP="009C5EA1">
      <w:pPr>
        <w:pStyle w:val="1"/>
        <w:shd w:val="clear" w:color="auto" w:fill="auto"/>
        <w:tabs>
          <w:tab w:val="left" w:pos="482"/>
        </w:tabs>
        <w:spacing w:after="0" w:line="490" w:lineRule="exact"/>
        <w:ind w:right="160"/>
        <w:jc w:val="left"/>
        <w:rPr>
          <w:rStyle w:val="13pt"/>
        </w:rPr>
      </w:pPr>
    </w:p>
    <w:p w:rsidR="00C821A5" w:rsidRDefault="00C821A5" w:rsidP="009C5EA1">
      <w:pPr>
        <w:pStyle w:val="1"/>
        <w:shd w:val="clear" w:color="auto" w:fill="auto"/>
        <w:tabs>
          <w:tab w:val="left" w:pos="482"/>
        </w:tabs>
        <w:spacing w:after="0" w:line="490" w:lineRule="exact"/>
        <w:ind w:right="160"/>
        <w:jc w:val="left"/>
        <w:rPr>
          <w:rStyle w:val="13pt"/>
        </w:rPr>
      </w:pPr>
    </w:p>
    <w:p w:rsidR="00C821A5" w:rsidRDefault="00C821A5" w:rsidP="009C5EA1">
      <w:pPr>
        <w:pStyle w:val="1"/>
        <w:shd w:val="clear" w:color="auto" w:fill="auto"/>
        <w:tabs>
          <w:tab w:val="left" w:pos="482"/>
        </w:tabs>
        <w:spacing w:after="0" w:line="490" w:lineRule="exact"/>
        <w:ind w:right="160"/>
        <w:jc w:val="left"/>
        <w:rPr>
          <w:rStyle w:val="13pt"/>
        </w:rPr>
      </w:pPr>
    </w:p>
    <w:p w:rsidR="00C821A5" w:rsidRDefault="00C821A5" w:rsidP="009C5EA1">
      <w:pPr>
        <w:pStyle w:val="1"/>
        <w:shd w:val="clear" w:color="auto" w:fill="auto"/>
        <w:tabs>
          <w:tab w:val="left" w:pos="482"/>
        </w:tabs>
        <w:spacing w:after="0" w:line="490" w:lineRule="exact"/>
        <w:ind w:right="160"/>
        <w:jc w:val="left"/>
        <w:rPr>
          <w:rStyle w:val="13pt"/>
        </w:rPr>
      </w:pPr>
    </w:p>
    <w:p w:rsidR="00C821A5" w:rsidRDefault="00C821A5" w:rsidP="009C5EA1">
      <w:pPr>
        <w:pStyle w:val="1"/>
        <w:shd w:val="clear" w:color="auto" w:fill="auto"/>
        <w:tabs>
          <w:tab w:val="left" w:pos="482"/>
        </w:tabs>
        <w:spacing w:after="0" w:line="490" w:lineRule="exact"/>
        <w:ind w:right="160"/>
        <w:jc w:val="left"/>
        <w:rPr>
          <w:rStyle w:val="13pt"/>
        </w:rPr>
      </w:pPr>
    </w:p>
    <w:p w:rsidR="00C821A5" w:rsidRDefault="00C821A5" w:rsidP="009C5EA1">
      <w:pPr>
        <w:pStyle w:val="1"/>
        <w:shd w:val="clear" w:color="auto" w:fill="auto"/>
        <w:tabs>
          <w:tab w:val="left" w:pos="482"/>
        </w:tabs>
        <w:spacing w:after="0" w:line="490" w:lineRule="exact"/>
        <w:ind w:right="160"/>
        <w:jc w:val="left"/>
        <w:rPr>
          <w:rStyle w:val="13pt"/>
        </w:rPr>
      </w:pPr>
    </w:p>
    <w:p w:rsidR="00C821A5" w:rsidRDefault="00C821A5" w:rsidP="009C5EA1">
      <w:pPr>
        <w:pStyle w:val="1"/>
        <w:shd w:val="clear" w:color="auto" w:fill="auto"/>
        <w:tabs>
          <w:tab w:val="left" w:pos="482"/>
        </w:tabs>
        <w:spacing w:after="0" w:line="490" w:lineRule="exact"/>
        <w:ind w:right="160"/>
        <w:jc w:val="left"/>
        <w:rPr>
          <w:rStyle w:val="13pt"/>
        </w:rPr>
      </w:pPr>
    </w:p>
    <w:p w:rsidR="00366665" w:rsidRDefault="00366665" w:rsidP="009C5EA1">
      <w:pPr>
        <w:pStyle w:val="1"/>
        <w:shd w:val="clear" w:color="auto" w:fill="auto"/>
        <w:tabs>
          <w:tab w:val="left" w:pos="482"/>
        </w:tabs>
        <w:spacing w:after="0" w:line="490" w:lineRule="exact"/>
        <w:ind w:right="160"/>
        <w:jc w:val="left"/>
        <w:rPr>
          <w:rStyle w:val="13pt"/>
        </w:rPr>
      </w:pPr>
    </w:p>
    <w:p w:rsidR="00366665" w:rsidRDefault="00366665" w:rsidP="009C5EA1">
      <w:pPr>
        <w:pStyle w:val="1"/>
        <w:shd w:val="clear" w:color="auto" w:fill="auto"/>
        <w:tabs>
          <w:tab w:val="left" w:pos="482"/>
        </w:tabs>
        <w:spacing w:after="0" w:line="490" w:lineRule="exact"/>
        <w:ind w:right="160"/>
        <w:jc w:val="left"/>
        <w:rPr>
          <w:rStyle w:val="13pt"/>
        </w:rPr>
      </w:pPr>
    </w:p>
    <w:p w:rsidR="00C821A5" w:rsidRDefault="00C821A5" w:rsidP="009C5EA1">
      <w:pPr>
        <w:pStyle w:val="1"/>
        <w:shd w:val="clear" w:color="auto" w:fill="auto"/>
        <w:tabs>
          <w:tab w:val="left" w:pos="482"/>
        </w:tabs>
        <w:spacing w:after="0" w:line="490" w:lineRule="exact"/>
        <w:ind w:right="160"/>
        <w:jc w:val="left"/>
        <w:rPr>
          <w:rStyle w:val="13pt"/>
        </w:rPr>
      </w:pPr>
    </w:p>
    <w:p w:rsidR="00C821A5" w:rsidRPr="00ED5B6F" w:rsidRDefault="00C821A5" w:rsidP="00C82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D5B6F">
        <w:rPr>
          <w:bCs/>
        </w:rPr>
        <w:lastRenderedPageBreak/>
        <w:t>Перечень рекомендуемых учебных изданий, Интернет-ресурсов, дополнительной литературы</w:t>
      </w:r>
    </w:p>
    <w:p w:rsidR="00C821A5" w:rsidRPr="001F1A3C" w:rsidRDefault="00C821A5" w:rsidP="00C82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C821A5" w:rsidRPr="00930C3E" w:rsidRDefault="00C821A5" w:rsidP="00C82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930C3E">
        <w:rPr>
          <w:b/>
          <w:bCs/>
        </w:rPr>
        <w:t>Основные источники:</w:t>
      </w:r>
    </w:p>
    <w:p w:rsidR="00C821A5" w:rsidRPr="001B3A39" w:rsidRDefault="00C821A5" w:rsidP="00C821A5">
      <w:pPr>
        <w:numPr>
          <w:ilvl w:val="0"/>
          <w:numId w:val="14"/>
        </w:numPr>
        <w:tabs>
          <w:tab w:val="clear" w:pos="720"/>
        </w:tabs>
        <w:ind w:left="0" w:firstLine="0"/>
        <w:jc w:val="both"/>
        <w:rPr>
          <w:sz w:val="32"/>
        </w:rPr>
      </w:pPr>
      <w:proofErr w:type="spellStart"/>
      <w:r w:rsidRPr="001B3A39">
        <w:t>Качурина</w:t>
      </w:r>
      <w:proofErr w:type="spellEnd"/>
      <w:r w:rsidRPr="001B3A39">
        <w:t>,</w:t>
      </w:r>
      <w:r>
        <w:t xml:space="preserve"> </w:t>
      </w:r>
      <w:r w:rsidRPr="001B3A39">
        <w:t>Т.</w:t>
      </w:r>
      <w:r>
        <w:t xml:space="preserve"> </w:t>
      </w:r>
      <w:r w:rsidRPr="001B3A39">
        <w:t>А. Метрология и стандартизация</w:t>
      </w:r>
      <w:r>
        <w:t xml:space="preserve"> </w:t>
      </w:r>
      <w:r w:rsidRPr="001B3A39">
        <w:t>[Электронный ресурс]: учеб</w:t>
      </w:r>
      <w:proofErr w:type="gramStart"/>
      <w:r w:rsidRPr="001B3A39">
        <w:t>.</w:t>
      </w:r>
      <w:proofErr w:type="gramEnd"/>
      <w:r w:rsidRPr="001B3A39">
        <w:t xml:space="preserve"> </w:t>
      </w:r>
      <w:proofErr w:type="gramStart"/>
      <w:r w:rsidRPr="001B3A39">
        <w:t>п</w:t>
      </w:r>
      <w:proofErr w:type="gramEnd"/>
      <w:r w:rsidRPr="001B3A39">
        <w:t>особие для СПО / Т.</w:t>
      </w:r>
      <w:r>
        <w:t xml:space="preserve"> </w:t>
      </w:r>
      <w:r w:rsidRPr="001B3A39">
        <w:t>А.</w:t>
      </w:r>
      <w:r>
        <w:t xml:space="preserve"> </w:t>
      </w:r>
      <w:proofErr w:type="spellStart"/>
      <w:r w:rsidRPr="001B3A39">
        <w:t>Качурина</w:t>
      </w:r>
      <w:proofErr w:type="spellEnd"/>
      <w:r w:rsidRPr="001B3A39">
        <w:t>.</w:t>
      </w:r>
      <w:r>
        <w:t>–</w:t>
      </w:r>
      <w:r w:rsidRPr="001B3A39">
        <w:t xml:space="preserve"> 4-е изд.,</w:t>
      </w:r>
      <w:r>
        <w:t xml:space="preserve"> </w:t>
      </w:r>
      <w:r w:rsidRPr="001B3A39">
        <w:t>стер.</w:t>
      </w:r>
      <w:r>
        <w:t xml:space="preserve"> –</w:t>
      </w:r>
      <w:r w:rsidRPr="001B3A39">
        <w:t xml:space="preserve"> М</w:t>
      </w:r>
      <w:r>
        <w:t>осква</w:t>
      </w:r>
      <w:r w:rsidRPr="001B3A39">
        <w:t>: Изд. «Академия», 2016.</w:t>
      </w:r>
      <w:r>
        <w:t xml:space="preserve"> –</w:t>
      </w:r>
      <w:r w:rsidRPr="001B3A39">
        <w:t xml:space="preserve"> 128с.</w:t>
      </w:r>
      <w:r>
        <w:t xml:space="preserve"> –</w:t>
      </w:r>
      <w:r w:rsidRPr="001B3A39">
        <w:t xml:space="preserve"> Доступ из ЭБС «Академия».</w:t>
      </w:r>
    </w:p>
    <w:p w:rsidR="00C821A5" w:rsidRDefault="00C821A5" w:rsidP="00C82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C821A5" w:rsidRPr="00930C3E" w:rsidRDefault="00C821A5" w:rsidP="00C82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930C3E">
        <w:rPr>
          <w:b/>
          <w:bCs/>
        </w:rPr>
        <w:t>Дополнительные источники:</w:t>
      </w:r>
    </w:p>
    <w:p w:rsidR="00C821A5" w:rsidRDefault="00C821A5" w:rsidP="00C821A5">
      <w:pPr>
        <w:numPr>
          <w:ilvl w:val="0"/>
          <w:numId w:val="17"/>
        </w:numPr>
        <w:tabs>
          <w:tab w:val="clear" w:pos="720"/>
          <w:tab w:val="num" w:pos="0"/>
        </w:tabs>
        <w:ind w:left="0" w:firstLine="0"/>
        <w:contextualSpacing/>
        <w:jc w:val="both"/>
        <w:rPr>
          <w:szCs w:val="22"/>
        </w:rPr>
      </w:pPr>
      <w:r w:rsidRPr="006828B7">
        <w:rPr>
          <w:szCs w:val="22"/>
        </w:rPr>
        <w:t>Метрология. Теория измерений : учебник и практикум для СПО</w:t>
      </w:r>
      <w:r>
        <w:rPr>
          <w:szCs w:val="22"/>
        </w:rPr>
        <w:t xml:space="preserve"> </w:t>
      </w:r>
      <w:r w:rsidRPr="005D4835">
        <w:rPr>
          <w:szCs w:val="22"/>
        </w:rPr>
        <w:t xml:space="preserve">[Электронный ресурс] </w:t>
      </w:r>
      <w:r w:rsidRPr="006828B7">
        <w:rPr>
          <w:szCs w:val="22"/>
        </w:rPr>
        <w:t xml:space="preserve"> / В. А. Мещеряков, Е. А. </w:t>
      </w:r>
      <w:proofErr w:type="spellStart"/>
      <w:r w:rsidRPr="006828B7">
        <w:rPr>
          <w:szCs w:val="22"/>
        </w:rPr>
        <w:t>Бадеева</w:t>
      </w:r>
      <w:proofErr w:type="spellEnd"/>
      <w:r w:rsidRPr="006828B7">
        <w:rPr>
          <w:szCs w:val="22"/>
        </w:rPr>
        <w:t xml:space="preserve">, Е. В. </w:t>
      </w:r>
      <w:proofErr w:type="spellStart"/>
      <w:r w:rsidRPr="006828B7">
        <w:rPr>
          <w:szCs w:val="22"/>
        </w:rPr>
        <w:t>Шалобаев</w:t>
      </w:r>
      <w:proofErr w:type="spellEnd"/>
      <w:r w:rsidRPr="006828B7">
        <w:rPr>
          <w:szCs w:val="22"/>
        </w:rPr>
        <w:t xml:space="preserve"> ; под общ</w:t>
      </w:r>
      <w:proofErr w:type="gramStart"/>
      <w:r w:rsidRPr="006828B7">
        <w:rPr>
          <w:szCs w:val="22"/>
        </w:rPr>
        <w:t>.</w:t>
      </w:r>
      <w:proofErr w:type="gramEnd"/>
      <w:r w:rsidRPr="006828B7">
        <w:rPr>
          <w:szCs w:val="22"/>
        </w:rPr>
        <w:t xml:space="preserve"> </w:t>
      </w:r>
      <w:proofErr w:type="gramStart"/>
      <w:r w:rsidRPr="006828B7">
        <w:rPr>
          <w:szCs w:val="22"/>
        </w:rPr>
        <w:t>р</w:t>
      </w:r>
      <w:proofErr w:type="gramEnd"/>
      <w:r w:rsidRPr="006828B7">
        <w:rPr>
          <w:szCs w:val="22"/>
        </w:rPr>
        <w:t xml:space="preserve">ед. Т. И. Мурашкиной. — 2-е изд., </w:t>
      </w:r>
      <w:proofErr w:type="spellStart"/>
      <w:r w:rsidRPr="006828B7">
        <w:rPr>
          <w:szCs w:val="22"/>
        </w:rPr>
        <w:t>испр</w:t>
      </w:r>
      <w:proofErr w:type="spellEnd"/>
      <w:r w:rsidRPr="006828B7">
        <w:rPr>
          <w:szCs w:val="22"/>
        </w:rPr>
        <w:t>. и доп. — М. : Изда</w:t>
      </w:r>
      <w:r>
        <w:rPr>
          <w:szCs w:val="22"/>
        </w:rPr>
        <w:t xml:space="preserve">тельство </w:t>
      </w:r>
      <w:proofErr w:type="spellStart"/>
      <w:r>
        <w:rPr>
          <w:szCs w:val="22"/>
        </w:rPr>
        <w:t>Юрайт</w:t>
      </w:r>
      <w:proofErr w:type="spellEnd"/>
      <w:r>
        <w:rPr>
          <w:szCs w:val="22"/>
        </w:rPr>
        <w:t>, 2018. — 155 с.</w:t>
      </w:r>
    </w:p>
    <w:p w:rsidR="00C821A5" w:rsidRDefault="00C821A5" w:rsidP="00C821A5">
      <w:pPr>
        <w:numPr>
          <w:ilvl w:val="0"/>
          <w:numId w:val="17"/>
        </w:numPr>
        <w:tabs>
          <w:tab w:val="clear" w:pos="720"/>
          <w:tab w:val="num" w:pos="0"/>
        </w:tabs>
        <w:ind w:left="0" w:firstLine="0"/>
        <w:contextualSpacing/>
        <w:jc w:val="both"/>
        <w:rPr>
          <w:szCs w:val="22"/>
        </w:rPr>
      </w:pPr>
      <w:proofErr w:type="spellStart"/>
      <w:r w:rsidRPr="005D4835">
        <w:rPr>
          <w:szCs w:val="22"/>
        </w:rPr>
        <w:t>Лифиц</w:t>
      </w:r>
      <w:proofErr w:type="spellEnd"/>
      <w:r w:rsidRPr="005D4835">
        <w:rPr>
          <w:szCs w:val="22"/>
        </w:rPr>
        <w:t>, И. М. Стандартизация, метрология и подтверждение соответствия</w:t>
      </w:r>
      <w:proofErr w:type="gramStart"/>
      <w:r w:rsidRPr="005D4835">
        <w:rPr>
          <w:szCs w:val="22"/>
        </w:rPr>
        <w:t xml:space="preserve"> :</w:t>
      </w:r>
      <w:proofErr w:type="gramEnd"/>
      <w:r w:rsidRPr="005D4835">
        <w:rPr>
          <w:szCs w:val="22"/>
        </w:rPr>
        <w:t xml:space="preserve"> учебник и практикум для СПО / И. М. </w:t>
      </w:r>
      <w:proofErr w:type="spellStart"/>
      <w:r w:rsidRPr="005D4835">
        <w:rPr>
          <w:szCs w:val="22"/>
        </w:rPr>
        <w:t>Лифиц</w:t>
      </w:r>
      <w:proofErr w:type="spellEnd"/>
      <w:r w:rsidRPr="005D4835">
        <w:rPr>
          <w:szCs w:val="22"/>
        </w:rPr>
        <w:t xml:space="preserve">. — 12-е изд., </w:t>
      </w:r>
      <w:proofErr w:type="spellStart"/>
      <w:r w:rsidRPr="005D4835">
        <w:rPr>
          <w:szCs w:val="22"/>
        </w:rPr>
        <w:t>перераб</w:t>
      </w:r>
      <w:proofErr w:type="spellEnd"/>
      <w:r w:rsidRPr="005D4835">
        <w:rPr>
          <w:szCs w:val="22"/>
        </w:rPr>
        <w:t xml:space="preserve">. и доп. — Москва : Издательство </w:t>
      </w:r>
      <w:proofErr w:type="spellStart"/>
      <w:r w:rsidRPr="005D4835">
        <w:rPr>
          <w:szCs w:val="22"/>
        </w:rPr>
        <w:t>Юрайт</w:t>
      </w:r>
      <w:proofErr w:type="spellEnd"/>
      <w:r w:rsidRPr="005D4835">
        <w:rPr>
          <w:szCs w:val="22"/>
        </w:rPr>
        <w:t xml:space="preserve">, 2018. — 314 </w:t>
      </w:r>
      <w:proofErr w:type="gramStart"/>
      <w:r w:rsidRPr="005D4835">
        <w:rPr>
          <w:szCs w:val="22"/>
        </w:rPr>
        <w:t>с</w:t>
      </w:r>
      <w:proofErr w:type="gramEnd"/>
      <w:r w:rsidRPr="005D4835">
        <w:rPr>
          <w:szCs w:val="22"/>
        </w:rPr>
        <w:t xml:space="preserve">. </w:t>
      </w:r>
    </w:p>
    <w:p w:rsidR="00C821A5" w:rsidRDefault="00C821A5" w:rsidP="00C821A5">
      <w:pPr>
        <w:numPr>
          <w:ilvl w:val="0"/>
          <w:numId w:val="17"/>
        </w:numPr>
        <w:tabs>
          <w:tab w:val="clear" w:pos="720"/>
          <w:tab w:val="num" w:pos="0"/>
        </w:tabs>
        <w:ind w:left="0" w:firstLine="0"/>
        <w:contextualSpacing/>
        <w:jc w:val="both"/>
        <w:rPr>
          <w:szCs w:val="22"/>
        </w:rPr>
      </w:pPr>
      <w:r w:rsidRPr="005D4835">
        <w:rPr>
          <w:szCs w:val="22"/>
        </w:rPr>
        <w:t>Сергеев, А. Г. Метрология</w:t>
      </w:r>
      <w:proofErr w:type="gramStart"/>
      <w:r w:rsidRPr="005D4835">
        <w:rPr>
          <w:szCs w:val="22"/>
        </w:rPr>
        <w:t xml:space="preserve"> :</w:t>
      </w:r>
      <w:proofErr w:type="gramEnd"/>
      <w:r w:rsidRPr="005D4835">
        <w:rPr>
          <w:szCs w:val="22"/>
        </w:rPr>
        <w:t xml:space="preserve"> учебник и практикум для СПО / А. Г. Сергеев. — 3-е изд., </w:t>
      </w:r>
      <w:proofErr w:type="spellStart"/>
      <w:r w:rsidRPr="005D4835">
        <w:rPr>
          <w:szCs w:val="22"/>
        </w:rPr>
        <w:t>перераб</w:t>
      </w:r>
      <w:proofErr w:type="spellEnd"/>
      <w:r w:rsidRPr="005D4835">
        <w:rPr>
          <w:szCs w:val="22"/>
        </w:rPr>
        <w:t xml:space="preserve">. и доп. — Москва : Издательство </w:t>
      </w:r>
      <w:proofErr w:type="spellStart"/>
      <w:r w:rsidRPr="005D4835">
        <w:rPr>
          <w:szCs w:val="22"/>
        </w:rPr>
        <w:t>Юрайт</w:t>
      </w:r>
      <w:proofErr w:type="spellEnd"/>
      <w:r w:rsidRPr="005D4835">
        <w:rPr>
          <w:szCs w:val="22"/>
        </w:rPr>
        <w:t xml:space="preserve">, 2018. — 322 </w:t>
      </w:r>
      <w:proofErr w:type="gramStart"/>
      <w:r w:rsidRPr="005D4835">
        <w:rPr>
          <w:szCs w:val="22"/>
        </w:rPr>
        <w:t>с</w:t>
      </w:r>
      <w:proofErr w:type="gramEnd"/>
      <w:r>
        <w:rPr>
          <w:szCs w:val="22"/>
        </w:rPr>
        <w:t>.</w:t>
      </w:r>
    </w:p>
    <w:p w:rsidR="00C821A5" w:rsidRPr="005D4835" w:rsidRDefault="00C821A5" w:rsidP="00C821A5">
      <w:pPr>
        <w:numPr>
          <w:ilvl w:val="0"/>
          <w:numId w:val="17"/>
        </w:numPr>
        <w:tabs>
          <w:tab w:val="clear" w:pos="720"/>
          <w:tab w:val="num" w:pos="0"/>
        </w:tabs>
        <w:ind w:left="0" w:firstLine="0"/>
        <w:contextualSpacing/>
        <w:jc w:val="both"/>
        <w:rPr>
          <w:szCs w:val="22"/>
        </w:rPr>
      </w:pPr>
      <w:proofErr w:type="spellStart"/>
      <w:r w:rsidRPr="005D4835">
        <w:rPr>
          <w:szCs w:val="22"/>
        </w:rPr>
        <w:t>Качурина</w:t>
      </w:r>
      <w:proofErr w:type="spellEnd"/>
      <w:r w:rsidRPr="005D4835">
        <w:rPr>
          <w:szCs w:val="22"/>
        </w:rPr>
        <w:t xml:space="preserve"> Т.А. Метрология и стандартизация</w:t>
      </w:r>
      <w:proofErr w:type="gramStart"/>
      <w:r w:rsidRPr="005D4835">
        <w:rPr>
          <w:szCs w:val="22"/>
        </w:rPr>
        <w:t xml:space="preserve"> :</w:t>
      </w:r>
      <w:proofErr w:type="gramEnd"/>
      <w:r w:rsidRPr="005D4835">
        <w:rPr>
          <w:szCs w:val="22"/>
        </w:rPr>
        <w:t xml:space="preserve"> учебник для СПО</w:t>
      </w:r>
      <w:r>
        <w:rPr>
          <w:szCs w:val="22"/>
        </w:rPr>
        <w:t xml:space="preserve"> </w:t>
      </w:r>
      <w:r w:rsidRPr="005D4835">
        <w:rPr>
          <w:szCs w:val="22"/>
        </w:rPr>
        <w:t>[Электронный ресурс] / Т.</w:t>
      </w:r>
      <w:r>
        <w:rPr>
          <w:szCs w:val="22"/>
        </w:rPr>
        <w:t xml:space="preserve"> </w:t>
      </w:r>
      <w:r w:rsidRPr="005D4835">
        <w:rPr>
          <w:szCs w:val="22"/>
        </w:rPr>
        <w:t>А.</w:t>
      </w:r>
      <w:r>
        <w:rPr>
          <w:szCs w:val="22"/>
        </w:rPr>
        <w:t xml:space="preserve"> </w:t>
      </w:r>
      <w:proofErr w:type="spellStart"/>
      <w:r w:rsidRPr="005D4835">
        <w:rPr>
          <w:szCs w:val="22"/>
        </w:rPr>
        <w:t>Качурина</w:t>
      </w:r>
      <w:proofErr w:type="spellEnd"/>
      <w:r w:rsidRPr="005D4835">
        <w:rPr>
          <w:szCs w:val="22"/>
        </w:rPr>
        <w:t>. — Москва</w:t>
      </w:r>
      <w:proofErr w:type="gramStart"/>
      <w:r w:rsidRPr="005D4835">
        <w:rPr>
          <w:szCs w:val="22"/>
        </w:rPr>
        <w:t xml:space="preserve"> :</w:t>
      </w:r>
      <w:proofErr w:type="gramEnd"/>
      <w:r w:rsidRPr="005D4835">
        <w:rPr>
          <w:szCs w:val="22"/>
        </w:rPr>
        <w:t xml:space="preserve"> Издательство Академия, 2016. . — 128 </w:t>
      </w:r>
      <w:proofErr w:type="gramStart"/>
      <w:r w:rsidRPr="005D4835">
        <w:rPr>
          <w:szCs w:val="22"/>
        </w:rPr>
        <w:t>с</w:t>
      </w:r>
      <w:proofErr w:type="gramEnd"/>
      <w:r w:rsidRPr="005D4835">
        <w:rPr>
          <w:szCs w:val="22"/>
        </w:rPr>
        <w:t xml:space="preserve">. </w:t>
      </w:r>
    </w:p>
    <w:p w:rsidR="00C821A5" w:rsidRDefault="00C821A5" w:rsidP="00C821A5">
      <w:pPr>
        <w:rPr>
          <w:b/>
          <w:bCs/>
        </w:rPr>
      </w:pPr>
    </w:p>
    <w:p w:rsidR="00C821A5" w:rsidRPr="00930C3E" w:rsidRDefault="00C821A5" w:rsidP="00C821A5">
      <w:pPr>
        <w:rPr>
          <w:b/>
          <w:bCs/>
        </w:rPr>
      </w:pPr>
      <w:r w:rsidRPr="00930C3E">
        <w:rPr>
          <w:b/>
          <w:bCs/>
        </w:rPr>
        <w:t>Интернет-ресурсы</w:t>
      </w:r>
    </w:p>
    <w:p w:rsidR="00C821A5" w:rsidRPr="008B79BD" w:rsidRDefault="00164107" w:rsidP="00C821A5">
      <w:pPr>
        <w:numPr>
          <w:ilvl w:val="0"/>
          <w:numId w:val="18"/>
        </w:numPr>
        <w:tabs>
          <w:tab w:val="clear" w:pos="720"/>
          <w:tab w:val="num" w:pos="0"/>
        </w:tabs>
        <w:ind w:left="0" w:firstLine="0"/>
        <w:jc w:val="both"/>
        <w:rPr>
          <w:b/>
        </w:rPr>
      </w:pPr>
      <w:hyperlink r:id="rId5" w:history="1">
        <w:r w:rsidR="00C821A5" w:rsidRPr="008B79BD">
          <w:t>Федеральное агентство по техническому регулированию и метрологии (Росстандарт)</w:t>
        </w:r>
      </w:hyperlink>
      <w:r w:rsidR="00C821A5">
        <w:t xml:space="preserve"> </w:t>
      </w:r>
      <w:r w:rsidR="00C821A5" w:rsidRPr="008B79BD">
        <w:t xml:space="preserve">[Электронный ресурс] / </w:t>
      </w:r>
      <w:r w:rsidR="00C821A5">
        <w:t>Стандарты и регламенты</w:t>
      </w:r>
      <w:r w:rsidR="00C821A5" w:rsidRPr="008B79BD">
        <w:t>. – Режим доступа</w:t>
      </w:r>
      <w:proofErr w:type="gramStart"/>
      <w:r w:rsidR="00C821A5" w:rsidRPr="008B79BD">
        <w:t xml:space="preserve"> :</w:t>
      </w:r>
      <w:proofErr w:type="gramEnd"/>
      <w:r w:rsidR="00C821A5" w:rsidRPr="008B79BD">
        <w:t xml:space="preserve"> </w:t>
      </w:r>
      <w:hyperlink r:id="rId6" w:history="1">
        <w:r w:rsidR="00C821A5" w:rsidRPr="008B79BD">
          <w:t>http://www.gost.ru/</w:t>
        </w:r>
      </w:hyperlink>
      <w:r w:rsidR="00C821A5" w:rsidRPr="008B79BD">
        <w:t xml:space="preserve"> (Дата обращения : 03.05.2018).</w:t>
      </w:r>
    </w:p>
    <w:p w:rsidR="00C821A5" w:rsidRPr="00153645" w:rsidRDefault="00164107" w:rsidP="00C821A5">
      <w:pPr>
        <w:numPr>
          <w:ilvl w:val="0"/>
          <w:numId w:val="18"/>
        </w:numPr>
        <w:tabs>
          <w:tab w:val="clear" w:pos="720"/>
          <w:tab w:val="num" w:pos="0"/>
        </w:tabs>
        <w:ind w:left="0" w:firstLine="0"/>
        <w:jc w:val="both"/>
      </w:pPr>
      <w:hyperlink r:id="rId7" w:history="1">
        <w:r w:rsidR="00C821A5" w:rsidRPr="00153645">
          <w:t>ВНИИС - Всероссийский научно-исследовательский институт сертификации</w:t>
        </w:r>
      </w:hyperlink>
      <w:r w:rsidR="00C821A5" w:rsidRPr="00153645">
        <w:t xml:space="preserve"> [Электронный ресурс] / Техническое регулирование – Режим доступа</w:t>
      </w:r>
      <w:proofErr w:type="gramStart"/>
      <w:r w:rsidR="00C821A5" w:rsidRPr="00153645">
        <w:t xml:space="preserve"> :</w:t>
      </w:r>
      <w:proofErr w:type="gramEnd"/>
      <w:r w:rsidR="00C821A5" w:rsidRPr="00153645">
        <w:t xml:space="preserve"> </w:t>
      </w:r>
      <w:hyperlink r:id="rId8" w:history="1">
        <w:r w:rsidR="00C821A5" w:rsidRPr="00153645">
          <w:t>http://www.vniis.ru/</w:t>
        </w:r>
      </w:hyperlink>
      <w:r w:rsidR="00C821A5" w:rsidRPr="00153645">
        <w:t xml:space="preserve"> (Дата обращения : 05.05.2018).</w:t>
      </w:r>
    </w:p>
    <w:p w:rsidR="00C821A5" w:rsidRPr="008B79BD" w:rsidRDefault="00C821A5" w:rsidP="00C821A5">
      <w:pPr>
        <w:numPr>
          <w:ilvl w:val="0"/>
          <w:numId w:val="18"/>
        </w:numPr>
        <w:tabs>
          <w:tab w:val="clear" w:pos="720"/>
          <w:tab w:val="num" w:pos="0"/>
        </w:tabs>
        <w:ind w:left="0" w:firstLine="0"/>
        <w:jc w:val="both"/>
      </w:pPr>
      <w:r>
        <w:t>Журнал «Стандарты и качество»</w:t>
      </w:r>
      <w:r w:rsidRPr="008B79BD">
        <w:t xml:space="preserve"> [Электронный ресурс] / </w:t>
      </w:r>
      <w:r>
        <w:t>Актуальные новости и анонсы</w:t>
      </w:r>
      <w:r w:rsidRPr="008B79BD">
        <w:t>. – Режим доступа</w:t>
      </w:r>
      <w:proofErr w:type="gramStart"/>
      <w:r w:rsidRPr="008B79BD">
        <w:t xml:space="preserve"> :</w:t>
      </w:r>
      <w:proofErr w:type="gramEnd"/>
      <w:r w:rsidRPr="008B79BD">
        <w:t xml:space="preserve"> </w:t>
      </w:r>
      <w:r w:rsidRPr="00237067">
        <w:t> </w:t>
      </w:r>
      <w:hyperlink r:id="rId9" w:history="1">
        <w:r w:rsidRPr="00237067">
          <w:t>http://ria-stk.ru/</w:t>
        </w:r>
      </w:hyperlink>
      <w:r w:rsidRPr="008B79BD">
        <w:t xml:space="preserve"> </w:t>
      </w:r>
      <w:r>
        <w:t>(Дата обращения : 15</w:t>
      </w:r>
      <w:r w:rsidRPr="008B79BD">
        <w:t>.05.2018).</w:t>
      </w:r>
    </w:p>
    <w:p w:rsidR="00C821A5" w:rsidRPr="00EE2107" w:rsidRDefault="00C821A5" w:rsidP="00C821A5">
      <w:pPr>
        <w:numPr>
          <w:ilvl w:val="0"/>
          <w:numId w:val="18"/>
        </w:numPr>
        <w:tabs>
          <w:tab w:val="clear" w:pos="720"/>
          <w:tab w:val="num" w:pos="0"/>
        </w:tabs>
        <w:ind w:left="0" w:firstLine="0"/>
        <w:jc w:val="both"/>
      </w:pPr>
      <w:r w:rsidRPr="008B79BD">
        <w:t>Электронные учебники [Электронный ресурс] / Учебники по метрологии, стандартизации и сертификации. – Режим доступа</w:t>
      </w:r>
      <w:proofErr w:type="gramStart"/>
      <w:r w:rsidRPr="008B79BD">
        <w:t xml:space="preserve"> :</w:t>
      </w:r>
      <w:proofErr w:type="gramEnd"/>
      <w:r w:rsidRPr="008B79BD">
        <w:t xml:space="preserve"> </w:t>
      </w:r>
      <w:hyperlink r:id="rId10" w:history="1">
        <w:r w:rsidRPr="008B79BD">
          <w:t>https://biblio-online.ru/</w:t>
        </w:r>
      </w:hyperlink>
      <w:r w:rsidRPr="008B79BD">
        <w:t xml:space="preserve"> (Дата обращения : 03.05.2018)</w:t>
      </w:r>
      <w:r>
        <w:t>.</w:t>
      </w:r>
    </w:p>
    <w:p w:rsidR="00EC6152" w:rsidRDefault="00EC6152" w:rsidP="00EC6152">
      <w:pPr>
        <w:rPr>
          <w:i/>
          <w:sz w:val="24"/>
          <w:szCs w:val="24"/>
        </w:rPr>
      </w:pPr>
    </w:p>
    <w:p w:rsidR="00EC6152" w:rsidRDefault="00EC6152" w:rsidP="00EC6152">
      <w:pPr>
        <w:rPr>
          <w:i/>
          <w:sz w:val="24"/>
          <w:szCs w:val="24"/>
        </w:rPr>
      </w:pPr>
    </w:p>
    <w:p w:rsidR="00EC6152" w:rsidRDefault="00EC6152" w:rsidP="00EC6152">
      <w:pPr>
        <w:rPr>
          <w:i/>
          <w:sz w:val="24"/>
          <w:szCs w:val="24"/>
        </w:rPr>
      </w:pPr>
    </w:p>
    <w:p w:rsidR="00EC6152" w:rsidRDefault="00EC6152" w:rsidP="00EC6152">
      <w:pPr>
        <w:rPr>
          <w:i/>
          <w:sz w:val="24"/>
          <w:szCs w:val="24"/>
        </w:rPr>
      </w:pPr>
    </w:p>
    <w:p w:rsidR="00EC6152" w:rsidRDefault="00EC6152" w:rsidP="00EC6152">
      <w:pPr>
        <w:rPr>
          <w:i/>
          <w:sz w:val="24"/>
          <w:szCs w:val="24"/>
        </w:rPr>
      </w:pPr>
    </w:p>
    <w:p w:rsidR="00EC6152" w:rsidRDefault="00EC6152" w:rsidP="00EC6152">
      <w:pPr>
        <w:rPr>
          <w:i/>
          <w:sz w:val="24"/>
          <w:szCs w:val="24"/>
        </w:rPr>
      </w:pPr>
    </w:p>
    <w:p w:rsidR="00EC6152" w:rsidRDefault="00EC6152" w:rsidP="00EC6152">
      <w:pPr>
        <w:rPr>
          <w:i/>
          <w:sz w:val="24"/>
          <w:szCs w:val="24"/>
        </w:rPr>
      </w:pPr>
    </w:p>
    <w:p w:rsidR="00EC6152" w:rsidRDefault="00EC6152" w:rsidP="00EC6152">
      <w:pPr>
        <w:rPr>
          <w:i/>
          <w:sz w:val="24"/>
          <w:szCs w:val="24"/>
        </w:rPr>
      </w:pPr>
    </w:p>
    <w:p w:rsidR="00EC6152" w:rsidRDefault="00EC6152" w:rsidP="00EC6152">
      <w:pPr>
        <w:rPr>
          <w:i/>
          <w:sz w:val="24"/>
          <w:szCs w:val="24"/>
        </w:rPr>
      </w:pPr>
    </w:p>
    <w:p w:rsidR="00EE7949" w:rsidRDefault="00EE7949" w:rsidP="00EC6152">
      <w:pPr>
        <w:jc w:val="right"/>
      </w:pPr>
    </w:p>
    <w:p w:rsidR="00EC6152" w:rsidRDefault="00EC6152" w:rsidP="00EC6152">
      <w:pPr>
        <w:jc w:val="right"/>
      </w:pPr>
      <w:r w:rsidRPr="00EC6152">
        <w:lastRenderedPageBreak/>
        <w:t>Приложение№1</w:t>
      </w:r>
    </w:p>
    <w:p w:rsidR="00B0132D" w:rsidRDefault="00B0132D" w:rsidP="00EC6152">
      <w:pPr>
        <w:jc w:val="right"/>
      </w:pPr>
    </w:p>
    <w:p w:rsidR="00B0132D" w:rsidRDefault="00B0132D" w:rsidP="00EC6152">
      <w:pPr>
        <w:jc w:val="right"/>
      </w:pPr>
    </w:p>
    <w:p w:rsidR="00B0132D" w:rsidRDefault="00B0132D" w:rsidP="00EC6152">
      <w:pPr>
        <w:jc w:val="right"/>
      </w:pPr>
    </w:p>
    <w:p w:rsidR="00B0132D" w:rsidRDefault="00B0132D" w:rsidP="00EC6152">
      <w:pPr>
        <w:jc w:val="right"/>
      </w:pPr>
    </w:p>
    <w:p w:rsidR="00B0132D" w:rsidRDefault="00B0132D" w:rsidP="00EC6152">
      <w:pPr>
        <w:jc w:val="right"/>
      </w:pPr>
    </w:p>
    <w:tbl>
      <w:tblPr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58"/>
        <w:gridCol w:w="4293"/>
        <w:gridCol w:w="1196"/>
        <w:gridCol w:w="1217"/>
      </w:tblGrid>
      <w:tr w:rsidR="00B0132D" w:rsidTr="00BC0179">
        <w:trPr>
          <w:trHeight w:val="621"/>
        </w:trPr>
        <w:tc>
          <w:tcPr>
            <w:tcW w:w="2358" w:type="dxa"/>
          </w:tcPr>
          <w:p w:rsidR="00B0132D" w:rsidRPr="001F54AB" w:rsidRDefault="00B0132D" w:rsidP="00BC01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Тема:</w:t>
            </w:r>
          </w:p>
          <w:p w:rsidR="00B0132D" w:rsidRDefault="00B0132D" w:rsidP="00BC0179">
            <w:r>
              <w:br w:type="page"/>
            </w:r>
          </w:p>
        </w:tc>
        <w:tc>
          <w:tcPr>
            <w:tcW w:w="4363" w:type="dxa"/>
          </w:tcPr>
          <w:p w:rsidR="00B0132D" w:rsidRPr="001F54AB" w:rsidRDefault="00B0132D" w:rsidP="00BC0179">
            <w:pPr>
              <w:rPr>
                <w:b/>
                <w:sz w:val="22"/>
                <w:szCs w:val="22"/>
              </w:rPr>
            </w:pPr>
            <w:r w:rsidRPr="001F54AB">
              <w:rPr>
                <w:b/>
                <w:sz w:val="22"/>
                <w:szCs w:val="22"/>
              </w:rPr>
              <w:t>Содержание учебного материала.</w:t>
            </w:r>
          </w:p>
          <w:p w:rsidR="00B0132D" w:rsidRPr="001F54AB" w:rsidRDefault="00B0132D" w:rsidP="00BC0179">
            <w:pPr>
              <w:rPr>
                <w:b/>
                <w:sz w:val="22"/>
                <w:szCs w:val="22"/>
              </w:rPr>
            </w:pPr>
            <w:r w:rsidRPr="001F54AB">
              <w:rPr>
                <w:b/>
                <w:sz w:val="22"/>
                <w:szCs w:val="22"/>
              </w:rPr>
              <w:t>Самостоятельные работы.</w:t>
            </w:r>
          </w:p>
        </w:tc>
        <w:tc>
          <w:tcPr>
            <w:tcW w:w="1206" w:type="dxa"/>
          </w:tcPr>
          <w:p w:rsidR="00B0132D" w:rsidRPr="001F54AB" w:rsidRDefault="00B0132D" w:rsidP="00BC0179">
            <w:pPr>
              <w:rPr>
                <w:b/>
                <w:sz w:val="22"/>
                <w:szCs w:val="22"/>
              </w:rPr>
            </w:pPr>
            <w:r w:rsidRPr="001F54AB">
              <w:rPr>
                <w:b/>
                <w:sz w:val="22"/>
                <w:szCs w:val="22"/>
              </w:rPr>
              <w:t>Объём часов</w:t>
            </w:r>
          </w:p>
          <w:p w:rsidR="00B0132D" w:rsidRPr="001F54AB" w:rsidRDefault="00B0132D" w:rsidP="00BC0179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</w:tcPr>
          <w:p w:rsidR="00B0132D" w:rsidRPr="001F54AB" w:rsidRDefault="00B0132D" w:rsidP="00BC0179">
            <w:pPr>
              <w:rPr>
                <w:b/>
                <w:sz w:val="22"/>
                <w:szCs w:val="22"/>
              </w:rPr>
            </w:pPr>
            <w:r w:rsidRPr="001F54AB">
              <w:rPr>
                <w:b/>
                <w:sz w:val="22"/>
                <w:szCs w:val="22"/>
              </w:rPr>
              <w:t>Уровень освоения</w:t>
            </w:r>
          </w:p>
          <w:p w:rsidR="00B0132D" w:rsidRPr="001F54AB" w:rsidRDefault="00B0132D" w:rsidP="00BC0179">
            <w:pPr>
              <w:rPr>
                <w:b/>
                <w:sz w:val="22"/>
                <w:szCs w:val="22"/>
              </w:rPr>
            </w:pPr>
          </w:p>
        </w:tc>
      </w:tr>
      <w:tr w:rsidR="00B0132D" w:rsidTr="00BC0179">
        <w:trPr>
          <w:trHeight w:val="750"/>
        </w:trPr>
        <w:tc>
          <w:tcPr>
            <w:tcW w:w="2358" w:type="dxa"/>
          </w:tcPr>
          <w:p w:rsidR="00B0132D" w:rsidRPr="001F54AB" w:rsidRDefault="00B0132D" w:rsidP="00BC0179">
            <w:pPr>
              <w:jc w:val="center"/>
              <w:rPr>
                <w:b/>
                <w:sz w:val="22"/>
                <w:szCs w:val="22"/>
              </w:rPr>
            </w:pPr>
            <w:r w:rsidRPr="001F54AB">
              <w:rPr>
                <w:b/>
                <w:sz w:val="22"/>
                <w:szCs w:val="22"/>
              </w:rPr>
              <w:t>Тема 3.1. Общие параметры основных норм взаимозаменяемости.</w:t>
            </w:r>
          </w:p>
        </w:tc>
        <w:tc>
          <w:tcPr>
            <w:tcW w:w="4363" w:type="dxa"/>
          </w:tcPr>
          <w:p w:rsidR="00B0132D" w:rsidRPr="001F54AB" w:rsidRDefault="00B0132D" w:rsidP="00BC0179">
            <w:pPr>
              <w:rPr>
                <w:sz w:val="22"/>
                <w:szCs w:val="22"/>
              </w:rPr>
            </w:pPr>
            <w:r w:rsidRPr="001F54AB">
              <w:rPr>
                <w:sz w:val="22"/>
                <w:szCs w:val="22"/>
              </w:rPr>
              <w:t>Самостоятельная работа.</w:t>
            </w:r>
          </w:p>
          <w:p w:rsidR="00B0132D" w:rsidRPr="001F54AB" w:rsidRDefault="00B0132D" w:rsidP="00BC0179">
            <w:pPr>
              <w:rPr>
                <w:sz w:val="22"/>
                <w:szCs w:val="22"/>
              </w:rPr>
            </w:pPr>
            <w:r w:rsidRPr="001F54AB">
              <w:rPr>
                <w:sz w:val="22"/>
                <w:szCs w:val="22"/>
              </w:rPr>
              <w:t>Мерительный инструмент.</w:t>
            </w:r>
            <w:r>
              <w:rPr>
                <w:sz w:val="22"/>
                <w:szCs w:val="22"/>
              </w:rPr>
              <w:t xml:space="preserve"> Разновидности инструментов употребляемых в горной промышленности.  (Доклад, конспект).</w:t>
            </w:r>
          </w:p>
        </w:tc>
        <w:tc>
          <w:tcPr>
            <w:tcW w:w="1206" w:type="dxa"/>
            <w:vAlign w:val="center"/>
          </w:tcPr>
          <w:p w:rsidR="00B0132D" w:rsidRDefault="00B0132D" w:rsidP="00BC0179">
            <w:pPr>
              <w:jc w:val="center"/>
            </w:pPr>
            <w:r>
              <w:t>4</w:t>
            </w:r>
          </w:p>
        </w:tc>
        <w:tc>
          <w:tcPr>
            <w:tcW w:w="1137" w:type="dxa"/>
          </w:tcPr>
          <w:p w:rsidR="00B0132D" w:rsidRDefault="00B0132D" w:rsidP="00BC0179">
            <w:r w:rsidRPr="009253C1">
              <w:rPr>
                <w:rFonts w:eastAsia="Calibri"/>
                <w:sz w:val="24"/>
                <w:szCs w:val="24"/>
                <w:lang w:eastAsia="en-US"/>
              </w:rPr>
              <w:t>ОК1-10 ПК</w:t>
            </w:r>
            <w:proofErr w:type="gramStart"/>
            <w:r w:rsidRPr="009253C1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  <w:r w:rsidRPr="009253C1">
              <w:rPr>
                <w:rFonts w:eastAsia="Calibri"/>
                <w:sz w:val="24"/>
                <w:szCs w:val="24"/>
                <w:lang w:eastAsia="en-US"/>
              </w:rPr>
              <w:t>.1;3.1</w:t>
            </w:r>
          </w:p>
        </w:tc>
      </w:tr>
      <w:tr w:rsidR="00B0132D" w:rsidTr="00BC0179">
        <w:trPr>
          <w:trHeight w:val="615"/>
        </w:trPr>
        <w:tc>
          <w:tcPr>
            <w:tcW w:w="2358" w:type="dxa"/>
          </w:tcPr>
          <w:p w:rsidR="00B0132D" w:rsidRPr="009E146F" w:rsidRDefault="00B0132D" w:rsidP="00BC0179">
            <w:pPr>
              <w:jc w:val="center"/>
              <w:rPr>
                <w:b/>
                <w:sz w:val="22"/>
                <w:szCs w:val="22"/>
              </w:rPr>
            </w:pPr>
            <w:r w:rsidRPr="009E146F">
              <w:rPr>
                <w:b/>
                <w:sz w:val="22"/>
                <w:szCs w:val="22"/>
              </w:rPr>
              <w:t>Тема 4.1. Стандартизация точности гладких цилиндрических инструментов.</w:t>
            </w:r>
          </w:p>
        </w:tc>
        <w:tc>
          <w:tcPr>
            <w:tcW w:w="4363" w:type="dxa"/>
          </w:tcPr>
          <w:p w:rsidR="00B0132D" w:rsidRPr="009E146F" w:rsidRDefault="00B0132D" w:rsidP="00BC0179">
            <w:pPr>
              <w:rPr>
                <w:sz w:val="22"/>
                <w:szCs w:val="22"/>
              </w:rPr>
            </w:pPr>
            <w:r w:rsidRPr="009E146F">
              <w:rPr>
                <w:sz w:val="22"/>
                <w:szCs w:val="22"/>
              </w:rPr>
              <w:t>Самостоятельная работа. Калибры, разновидности.</w:t>
            </w:r>
            <w:r>
              <w:rPr>
                <w:sz w:val="22"/>
                <w:szCs w:val="22"/>
              </w:rPr>
              <w:t xml:space="preserve"> </w:t>
            </w:r>
            <w:r w:rsidRPr="009E146F">
              <w:rPr>
                <w:sz w:val="22"/>
                <w:szCs w:val="22"/>
              </w:rPr>
              <w:t>(Индивидуальная самостоятельная работа)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06" w:type="dxa"/>
            <w:vAlign w:val="center"/>
          </w:tcPr>
          <w:p w:rsidR="00B0132D" w:rsidRDefault="00B0132D" w:rsidP="00BC0179">
            <w:pPr>
              <w:jc w:val="center"/>
            </w:pPr>
            <w:r>
              <w:t>4</w:t>
            </w:r>
          </w:p>
        </w:tc>
        <w:tc>
          <w:tcPr>
            <w:tcW w:w="1137" w:type="dxa"/>
          </w:tcPr>
          <w:p w:rsidR="00B0132D" w:rsidRDefault="00B0132D" w:rsidP="00BC0179">
            <w:r w:rsidRPr="009253C1">
              <w:rPr>
                <w:rFonts w:eastAsia="Calibri"/>
                <w:sz w:val="24"/>
                <w:szCs w:val="24"/>
                <w:lang w:eastAsia="en-US"/>
              </w:rPr>
              <w:t>ОК1-10 ПК</w:t>
            </w:r>
            <w:proofErr w:type="gramStart"/>
            <w:r w:rsidRPr="009253C1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  <w:r w:rsidRPr="009253C1">
              <w:rPr>
                <w:rFonts w:eastAsia="Calibri"/>
                <w:sz w:val="24"/>
                <w:szCs w:val="24"/>
                <w:lang w:eastAsia="en-US"/>
              </w:rPr>
              <w:t>.1</w:t>
            </w:r>
          </w:p>
        </w:tc>
      </w:tr>
      <w:tr w:rsidR="00B0132D" w:rsidTr="00BC0179">
        <w:trPr>
          <w:trHeight w:val="510"/>
        </w:trPr>
        <w:tc>
          <w:tcPr>
            <w:tcW w:w="2358" w:type="dxa"/>
          </w:tcPr>
          <w:p w:rsidR="00B0132D" w:rsidRPr="009E146F" w:rsidRDefault="00B0132D" w:rsidP="00BC0179">
            <w:pPr>
              <w:jc w:val="center"/>
              <w:rPr>
                <w:b/>
                <w:sz w:val="22"/>
                <w:szCs w:val="22"/>
              </w:rPr>
            </w:pPr>
            <w:r w:rsidRPr="009E146F">
              <w:rPr>
                <w:b/>
                <w:sz w:val="22"/>
                <w:szCs w:val="22"/>
              </w:rPr>
              <w:t>Тема</w:t>
            </w:r>
            <w:r>
              <w:rPr>
                <w:b/>
                <w:sz w:val="22"/>
                <w:szCs w:val="22"/>
              </w:rPr>
              <w:t xml:space="preserve"> 4.2. Стандартизация в системе технического контроля измерения.</w:t>
            </w:r>
          </w:p>
        </w:tc>
        <w:tc>
          <w:tcPr>
            <w:tcW w:w="4363" w:type="dxa"/>
          </w:tcPr>
          <w:p w:rsidR="00B0132D" w:rsidRDefault="00B0132D" w:rsidP="00BC0179">
            <w:pPr>
              <w:rPr>
                <w:sz w:val="22"/>
                <w:szCs w:val="22"/>
              </w:rPr>
            </w:pPr>
            <w:r w:rsidRPr="009E146F">
              <w:rPr>
                <w:sz w:val="22"/>
                <w:szCs w:val="22"/>
              </w:rPr>
              <w:t>Самостоятельная работа, правил</w:t>
            </w:r>
            <w:r>
              <w:rPr>
                <w:sz w:val="22"/>
                <w:szCs w:val="22"/>
              </w:rPr>
              <w:t>.</w:t>
            </w:r>
          </w:p>
          <w:p w:rsidR="00B0132D" w:rsidRDefault="00B0132D" w:rsidP="00BC01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Ответственность за нарушения метрологических прав. (Реферат).</w:t>
            </w:r>
          </w:p>
          <w:p w:rsidR="00B0132D" w:rsidRPr="009E146F" w:rsidRDefault="00B0132D" w:rsidP="00BC017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9E146F">
              <w:rPr>
                <w:bCs/>
                <w:sz w:val="22"/>
                <w:szCs w:val="22"/>
              </w:rPr>
              <w:t>правами  метрологических служб (конспект)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06" w:type="dxa"/>
            <w:vAlign w:val="center"/>
          </w:tcPr>
          <w:p w:rsidR="00B0132D" w:rsidRDefault="00B0132D" w:rsidP="00BC0179">
            <w:pPr>
              <w:jc w:val="center"/>
            </w:pPr>
            <w:r>
              <w:t>4</w:t>
            </w:r>
          </w:p>
        </w:tc>
        <w:tc>
          <w:tcPr>
            <w:tcW w:w="1137" w:type="dxa"/>
          </w:tcPr>
          <w:p w:rsidR="00B0132D" w:rsidRDefault="00B0132D" w:rsidP="00BC0179">
            <w:r w:rsidRPr="009253C1">
              <w:rPr>
                <w:rFonts w:eastAsia="Calibri"/>
                <w:sz w:val="24"/>
                <w:szCs w:val="24"/>
                <w:lang w:eastAsia="en-US"/>
              </w:rPr>
              <w:t xml:space="preserve"> ОК1-10 ПК</w:t>
            </w:r>
            <w:proofErr w:type="gramStart"/>
            <w:r w:rsidRPr="009253C1">
              <w:rPr>
                <w:rFonts w:eastAsia="Calibri"/>
                <w:sz w:val="24"/>
                <w:szCs w:val="24"/>
                <w:lang w:eastAsia="en-US"/>
              </w:rPr>
              <w:t>2</w:t>
            </w:r>
            <w:proofErr w:type="gramEnd"/>
            <w:r w:rsidRPr="009253C1">
              <w:rPr>
                <w:rFonts w:eastAsia="Calibri"/>
                <w:sz w:val="24"/>
                <w:szCs w:val="24"/>
                <w:lang w:eastAsia="en-US"/>
              </w:rPr>
              <w:t>.1</w:t>
            </w:r>
          </w:p>
        </w:tc>
      </w:tr>
      <w:tr w:rsidR="00B0132D" w:rsidTr="00BC0179">
        <w:trPr>
          <w:trHeight w:val="675"/>
        </w:trPr>
        <w:tc>
          <w:tcPr>
            <w:tcW w:w="2358" w:type="dxa"/>
          </w:tcPr>
          <w:p w:rsidR="00B0132D" w:rsidRPr="009E146F" w:rsidRDefault="00B0132D" w:rsidP="00BC01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E146F">
              <w:rPr>
                <w:b/>
                <w:bCs/>
                <w:sz w:val="22"/>
                <w:szCs w:val="22"/>
              </w:rPr>
              <w:t>Тема 5.1.</w:t>
            </w:r>
          </w:p>
          <w:p w:rsidR="00B0132D" w:rsidRDefault="00B0132D" w:rsidP="00BC0179">
            <w:pPr>
              <w:jc w:val="center"/>
            </w:pPr>
            <w:r w:rsidRPr="009E146F">
              <w:rPr>
                <w:b/>
                <w:bCs/>
                <w:sz w:val="22"/>
                <w:szCs w:val="22"/>
              </w:rPr>
              <w:t>Сущность проведения сертификации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63" w:type="dxa"/>
          </w:tcPr>
          <w:p w:rsidR="00B0132D" w:rsidRPr="009E146F" w:rsidRDefault="00B0132D" w:rsidP="00BC0179">
            <w:pPr>
              <w:rPr>
                <w:bCs/>
                <w:sz w:val="22"/>
                <w:szCs w:val="22"/>
              </w:rPr>
            </w:pPr>
            <w:r w:rsidRPr="009E146F">
              <w:rPr>
                <w:bCs/>
                <w:sz w:val="22"/>
                <w:szCs w:val="22"/>
              </w:rPr>
              <w:t>Самостоятельная работа.</w:t>
            </w:r>
          </w:p>
          <w:p w:rsidR="00B0132D" w:rsidRDefault="00B0132D" w:rsidP="00BC0179">
            <w:r w:rsidRPr="009E146F">
              <w:rPr>
                <w:bCs/>
                <w:sz w:val="22"/>
                <w:szCs w:val="22"/>
              </w:rPr>
              <w:t>Ответственность за нарушения норм сертификации (доклад)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06" w:type="dxa"/>
            <w:vAlign w:val="center"/>
          </w:tcPr>
          <w:p w:rsidR="00B0132D" w:rsidRDefault="00B0132D" w:rsidP="00BC0179">
            <w:pPr>
              <w:jc w:val="center"/>
            </w:pPr>
            <w:r>
              <w:t>4</w:t>
            </w:r>
          </w:p>
        </w:tc>
        <w:tc>
          <w:tcPr>
            <w:tcW w:w="1137" w:type="dxa"/>
          </w:tcPr>
          <w:p w:rsidR="00B0132D" w:rsidRDefault="00B0132D" w:rsidP="00BC0179">
            <w:r w:rsidRPr="009253C1">
              <w:rPr>
                <w:rFonts w:eastAsia="Calibri"/>
                <w:sz w:val="24"/>
                <w:szCs w:val="24"/>
                <w:lang w:eastAsia="en-US"/>
              </w:rPr>
              <w:t xml:space="preserve">  ОК1-10</w:t>
            </w:r>
          </w:p>
        </w:tc>
      </w:tr>
    </w:tbl>
    <w:p w:rsidR="00B0132D" w:rsidRPr="00EC6152" w:rsidRDefault="00B0132D" w:rsidP="00EC6152">
      <w:pPr>
        <w:jc w:val="right"/>
      </w:pPr>
    </w:p>
    <w:sectPr w:rsidR="00B0132D" w:rsidRPr="00EC6152" w:rsidSect="000D2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4E3"/>
    <w:multiLevelType w:val="hybridMultilevel"/>
    <w:tmpl w:val="7A3CC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25BD2"/>
    <w:multiLevelType w:val="multilevel"/>
    <w:tmpl w:val="B48630A6"/>
    <w:lvl w:ilvl="0">
      <w:start w:val="1"/>
      <w:numFmt w:val="bullet"/>
      <w:lvlText w:val=""/>
      <w:lvlJc w:val="left"/>
      <w:pPr>
        <w:ind w:left="14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0" w:hanging="360"/>
      </w:pPr>
      <w:rPr>
        <w:rFonts w:ascii="Wingdings" w:hAnsi="Wingdings" w:cs="Wingdings" w:hint="default"/>
      </w:rPr>
    </w:lvl>
  </w:abstractNum>
  <w:abstractNum w:abstractNumId="2">
    <w:nsid w:val="05E268C7"/>
    <w:multiLevelType w:val="hybridMultilevel"/>
    <w:tmpl w:val="E92C0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40360"/>
    <w:multiLevelType w:val="hybridMultilevel"/>
    <w:tmpl w:val="D14E3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85993"/>
    <w:multiLevelType w:val="hybridMultilevel"/>
    <w:tmpl w:val="4B64C8E2"/>
    <w:lvl w:ilvl="0" w:tplc="2A846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C83385"/>
    <w:multiLevelType w:val="hybridMultilevel"/>
    <w:tmpl w:val="38CEA91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23D42E28"/>
    <w:multiLevelType w:val="multilevel"/>
    <w:tmpl w:val="EC96CD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64439D"/>
    <w:multiLevelType w:val="multilevel"/>
    <w:tmpl w:val="61A468E6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7B0FE4"/>
    <w:multiLevelType w:val="hybridMultilevel"/>
    <w:tmpl w:val="C24A04F4"/>
    <w:lvl w:ilvl="0" w:tplc="64AED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51EDD"/>
    <w:multiLevelType w:val="multilevel"/>
    <w:tmpl w:val="58A8C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5B6A42"/>
    <w:multiLevelType w:val="hybridMultilevel"/>
    <w:tmpl w:val="67FC8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2B1BF4"/>
    <w:multiLevelType w:val="hybridMultilevel"/>
    <w:tmpl w:val="3468F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3081AA4"/>
    <w:multiLevelType w:val="multilevel"/>
    <w:tmpl w:val="DB10B178"/>
    <w:lvl w:ilvl="0">
      <w:start w:val="2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0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54EF0B70"/>
    <w:multiLevelType w:val="multilevel"/>
    <w:tmpl w:val="3D3811E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0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223478"/>
    <w:multiLevelType w:val="multilevel"/>
    <w:tmpl w:val="2D08F4E4"/>
    <w:lvl w:ilvl="0">
      <w:start w:val="1"/>
      <w:numFmt w:val="bullet"/>
      <w:lvlText w:val=""/>
      <w:lvlJc w:val="left"/>
      <w:pPr>
        <w:ind w:left="14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0" w:hanging="360"/>
      </w:pPr>
      <w:rPr>
        <w:rFonts w:ascii="Wingdings" w:hAnsi="Wingdings" w:cs="Wingdings" w:hint="default"/>
      </w:rPr>
    </w:lvl>
  </w:abstractNum>
  <w:abstractNum w:abstractNumId="15">
    <w:nsid w:val="55962DAA"/>
    <w:multiLevelType w:val="hybridMultilevel"/>
    <w:tmpl w:val="49325C56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>
    <w:nsid w:val="7175641E"/>
    <w:multiLevelType w:val="hybridMultilevel"/>
    <w:tmpl w:val="FE8A7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4B0CAD"/>
    <w:multiLevelType w:val="multilevel"/>
    <w:tmpl w:val="D1541C3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0"/>
  </w:num>
  <w:num w:numId="5">
    <w:abstractNumId w:val="10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13"/>
  </w:num>
  <w:num w:numId="11">
    <w:abstractNumId w:val="12"/>
  </w:num>
  <w:num w:numId="12">
    <w:abstractNumId w:val="17"/>
  </w:num>
  <w:num w:numId="13">
    <w:abstractNumId w:val="3"/>
  </w:num>
  <w:num w:numId="14">
    <w:abstractNumId w:val="16"/>
  </w:num>
  <w:num w:numId="15">
    <w:abstractNumId w:val="1"/>
  </w:num>
  <w:num w:numId="16">
    <w:abstractNumId w:val="14"/>
  </w:num>
  <w:num w:numId="17">
    <w:abstractNumId w:val="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4AB"/>
    <w:rsid w:val="0000307F"/>
    <w:rsid w:val="000079EB"/>
    <w:rsid w:val="00010525"/>
    <w:rsid w:val="00010FA2"/>
    <w:rsid w:val="00010FC1"/>
    <w:rsid w:val="0001286D"/>
    <w:rsid w:val="00014962"/>
    <w:rsid w:val="00016D2E"/>
    <w:rsid w:val="00020366"/>
    <w:rsid w:val="00020D9B"/>
    <w:rsid w:val="00021588"/>
    <w:rsid w:val="000345BD"/>
    <w:rsid w:val="000416D7"/>
    <w:rsid w:val="00041E2F"/>
    <w:rsid w:val="00045290"/>
    <w:rsid w:val="000454B5"/>
    <w:rsid w:val="000475EF"/>
    <w:rsid w:val="000507CB"/>
    <w:rsid w:val="00050E79"/>
    <w:rsid w:val="000517AF"/>
    <w:rsid w:val="00052558"/>
    <w:rsid w:val="00060BBE"/>
    <w:rsid w:val="000610F5"/>
    <w:rsid w:val="000611C6"/>
    <w:rsid w:val="000643F1"/>
    <w:rsid w:val="000646C8"/>
    <w:rsid w:val="00065156"/>
    <w:rsid w:val="00065890"/>
    <w:rsid w:val="00066774"/>
    <w:rsid w:val="0007083A"/>
    <w:rsid w:val="00071406"/>
    <w:rsid w:val="00071C2E"/>
    <w:rsid w:val="00071DFD"/>
    <w:rsid w:val="00077C40"/>
    <w:rsid w:val="00077DA6"/>
    <w:rsid w:val="00080742"/>
    <w:rsid w:val="000808F2"/>
    <w:rsid w:val="00080B2A"/>
    <w:rsid w:val="00080DE0"/>
    <w:rsid w:val="00097548"/>
    <w:rsid w:val="000A0962"/>
    <w:rsid w:val="000A1FE3"/>
    <w:rsid w:val="000B0E12"/>
    <w:rsid w:val="000B161B"/>
    <w:rsid w:val="000B1BD7"/>
    <w:rsid w:val="000B68EF"/>
    <w:rsid w:val="000C0771"/>
    <w:rsid w:val="000C090D"/>
    <w:rsid w:val="000D197A"/>
    <w:rsid w:val="000D2045"/>
    <w:rsid w:val="000D6814"/>
    <w:rsid w:val="000D7017"/>
    <w:rsid w:val="000E15B0"/>
    <w:rsid w:val="000E2CFE"/>
    <w:rsid w:val="000E3A5B"/>
    <w:rsid w:val="000E54EC"/>
    <w:rsid w:val="000E6E67"/>
    <w:rsid w:val="000F014C"/>
    <w:rsid w:val="000F0490"/>
    <w:rsid w:val="000F07D2"/>
    <w:rsid w:val="000F2B2F"/>
    <w:rsid w:val="000F515F"/>
    <w:rsid w:val="000F78E7"/>
    <w:rsid w:val="00101BE4"/>
    <w:rsid w:val="0011131E"/>
    <w:rsid w:val="001131CE"/>
    <w:rsid w:val="001131E6"/>
    <w:rsid w:val="001175DC"/>
    <w:rsid w:val="00121863"/>
    <w:rsid w:val="001250BD"/>
    <w:rsid w:val="00126FD2"/>
    <w:rsid w:val="0013012B"/>
    <w:rsid w:val="00131A5C"/>
    <w:rsid w:val="00133417"/>
    <w:rsid w:val="00140438"/>
    <w:rsid w:val="00143CEA"/>
    <w:rsid w:val="001511D3"/>
    <w:rsid w:val="001514A4"/>
    <w:rsid w:val="001615BA"/>
    <w:rsid w:val="00161AAC"/>
    <w:rsid w:val="00162664"/>
    <w:rsid w:val="00162E5F"/>
    <w:rsid w:val="0016391C"/>
    <w:rsid w:val="00164107"/>
    <w:rsid w:val="00167AAD"/>
    <w:rsid w:val="0017016D"/>
    <w:rsid w:val="00170817"/>
    <w:rsid w:val="00170DF1"/>
    <w:rsid w:val="00175290"/>
    <w:rsid w:val="001763D5"/>
    <w:rsid w:val="001769E5"/>
    <w:rsid w:val="00177098"/>
    <w:rsid w:val="00183213"/>
    <w:rsid w:val="00183259"/>
    <w:rsid w:val="00192D50"/>
    <w:rsid w:val="00193429"/>
    <w:rsid w:val="00195749"/>
    <w:rsid w:val="001A1F8C"/>
    <w:rsid w:val="001A40FB"/>
    <w:rsid w:val="001B1EC8"/>
    <w:rsid w:val="001B3F68"/>
    <w:rsid w:val="001B5892"/>
    <w:rsid w:val="001C08FE"/>
    <w:rsid w:val="001C19D3"/>
    <w:rsid w:val="001C2FF9"/>
    <w:rsid w:val="001D2256"/>
    <w:rsid w:val="001D37AC"/>
    <w:rsid w:val="001D4BB7"/>
    <w:rsid w:val="001E39F6"/>
    <w:rsid w:val="001E3CB6"/>
    <w:rsid w:val="001E4F94"/>
    <w:rsid w:val="001E5995"/>
    <w:rsid w:val="001E5C8A"/>
    <w:rsid w:val="001F1172"/>
    <w:rsid w:val="001F1E8F"/>
    <w:rsid w:val="001F54AB"/>
    <w:rsid w:val="001F637E"/>
    <w:rsid w:val="001F721F"/>
    <w:rsid w:val="001F73C3"/>
    <w:rsid w:val="00203066"/>
    <w:rsid w:val="00206F8A"/>
    <w:rsid w:val="00213A25"/>
    <w:rsid w:val="00214873"/>
    <w:rsid w:val="0021503C"/>
    <w:rsid w:val="00217C1B"/>
    <w:rsid w:val="00222032"/>
    <w:rsid w:val="002233FE"/>
    <w:rsid w:val="00225812"/>
    <w:rsid w:val="00230F00"/>
    <w:rsid w:val="00231217"/>
    <w:rsid w:val="00233E97"/>
    <w:rsid w:val="00235AFE"/>
    <w:rsid w:val="00235B36"/>
    <w:rsid w:val="00240A7A"/>
    <w:rsid w:val="00242E17"/>
    <w:rsid w:val="00243006"/>
    <w:rsid w:val="002430AA"/>
    <w:rsid w:val="00244E28"/>
    <w:rsid w:val="00250230"/>
    <w:rsid w:val="00254076"/>
    <w:rsid w:val="00255149"/>
    <w:rsid w:val="00256B59"/>
    <w:rsid w:val="00257887"/>
    <w:rsid w:val="00263CA3"/>
    <w:rsid w:val="002654C4"/>
    <w:rsid w:val="002817D5"/>
    <w:rsid w:val="00284268"/>
    <w:rsid w:val="00286DD8"/>
    <w:rsid w:val="00290E74"/>
    <w:rsid w:val="00291CF0"/>
    <w:rsid w:val="00291EAC"/>
    <w:rsid w:val="002920EA"/>
    <w:rsid w:val="00293F3F"/>
    <w:rsid w:val="00295675"/>
    <w:rsid w:val="002A0109"/>
    <w:rsid w:val="002A15AB"/>
    <w:rsid w:val="002A2BBC"/>
    <w:rsid w:val="002A5486"/>
    <w:rsid w:val="002B1FC8"/>
    <w:rsid w:val="002B5A39"/>
    <w:rsid w:val="002B77DE"/>
    <w:rsid w:val="002C3A3F"/>
    <w:rsid w:val="002C3AC9"/>
    <w:rsid w:val="002C3DF5"/>
    <w:rsid w:val="002C66AC"/>
    <w:rsid w:val="002C6D8E"/>
    <w:rsid w:val="002C7A8C"/>
    <w:rsid w:val="002D233C"/>
    <w:rsid w:val="002D4914"/>
    <w:rsid w:val="002D5EDB"/>
    <w:rsid w:val="002D6432"/>
    <w:rsid w:val="002D7AAE"/>
    <w:rsid w:val="002D7DE0"/>
    <w:rsid w:val="002E0B5E"/>
    <w:rsid w:val="002E4EAC"/>
    <w:rsid w:val="002F1459"/>
    <w:rsid w:val="002F567A"/>
    <w:rsid w:val="00302227"/>
    <w:rsid w:val="00303177"/>
    <w:rsid w:val="00303B39"/>
    <w:rsid w:val="00304626"/>
    <w:rsid w:val="00304BED"/>
    <w:rsid w:val="00306A77"/>
    <w:rsid w:val="00306D2A"/>
    <w:rsid w:val="00313C2B"/>
    <w:rsid w:val="00315A7C"/>
    <w:rsid w:val="003201D3"/>
    <w:rsid w:val="00321428"/>
    <w:rsid w:val="00321AC4"/>
    <w:rsid w:val="00327680"/>
    <w:rsid w:val="003316A0"/>
    <w:rsid w:val="00336510"/>
    <w:rsid w:val="00347DCD"/>
    <w:rsid w:val="00350CB6"/>
    <w:rsid w:val="00350D74"/>
    <w:rsid w:val="003555A8"/>
    <w:rsid w:val="00366665"/>
    <w:rsid w:val="003728C4"/>
    <w:rsid w:val="00372952"/>
    <w:rsid w:val="00373740"/>
    <w:rsid w:val="00373FA3"/>
    <w:rsid w:val="00375588"/>
    <w:rsid w:val="003766B9"/>
    <w:rsid w:val="00384437"/>
    <w:rsid w:val="00385E29"/>
    <w:rsid w:val="003866F9"/>
    <w:rsid w:val="00387355"/>
    <w:rsid w:val="003927B0"/>
    <w:rsid w:val="003929CC"/>
    <w:rsid w:val="003A0838"/>
    <w:rsid w:val="003A2B8A"/>
    <w:rsid w:val="003A2C18"/>
    <w:rsid w:val="003A57B4"/>
    <w:rsid w:val="003B01B6"/>
    <w:rsid w:val="003B571D"/>
    <w:rsid w:val="003C03D6"/>
    <w:rsid w:val="003C1012"/>
    <w:rsid w:val="003C1388"/>
    <w:rsid w:val="003C1DFA"/>
    <w:rsid w:val="003C736A"/>
    <w:rsid w:val="003C7E18"/>
    <w:rsid w:val="003D6871"/>
    <w:rsid w:val="003E14B2"/>
    <w:rsid w:val="003E66B5"/>
    <w:rsid w:val="003E6E84"/>
    <w:rsid w:val="003F04E7"/>
    <w:rsid w:val="003F23BB"/>
    <w:rsid w:val="003F4180"/>
    <w:rsid w:val="003F46DA"/>
    <w:rsid w:val="003F4902"/>
    <w:rsid w:val="004002B5"/>
    <w:rsid w:val="00400C9E"/>
    <w:rsid w:val="00401C8C"/>
    <w:rsid w:val="004023B1"/>
    <w:rsid w:val="00402CC5"/>
    <w:rsid w:val="0040349B"/>
    <w:rsid w:val="00405FAC"/>
    <w:rsid w:val="0041308B"/>
    <w:rsid w:val="00415BA9"/>
    <w:rsid w:val="00427BCF"/>
    <w:rsid w:val="00433D9D"/>
    <w:rsid w:val="00434E2D"/>
    <w:rsid w:val="00436328"/>
    <w:rsid w:val="00436E81"/>
    <w:rsid w:val="0043789E"/>
    <w:rsid w:val="0044077B"/>
    <w:rsid w:val="00440D60"/>
    <w:rsid w:val="00445380"/>
    <w:rsid w:val="004461AC"/>
    <w:rsid w:val="00453043"/>
    <w:rsid w:val="004551F3"/>
    <w:rsid w:val="0045542F"/>
    <w:rsid w:val="00455B7F"/>
    <w:rsid w:val="004623B7"/>
    <w:rsid w:val="00462B10"/>
    <w:rsid w:val="00470003"/>
    <w:rsid w:val="00470BBB"/>
    <w:rsid w:val="0047111A"/>
    <w:rsid w:val="00474977"/>
    <w:rsid w:val="004752AA"/>
    <w:rsid w:val="00475578"/>
    <w:rsid w:val="0047759D"/>
    <w:rsid w:val="00481944"/>
    <w:rsid w:val="004866A5"/>
    <w:rsid w:val="00487AC2"/>
    <w:rsid w:val="00491770"/>
    <w:rsid w:val="00492AE9"/>
    <w:rsid w:val="004A101C"/>
    <w:rsid w:val="004A1112"/>
    <w:rsid w:val="004A412E"/>
    <w:rsid w:val="004A5C16"/>
    <w:rsid w:val="004A70F6"/>
    <w:rsid w:val="004A71A9"/>
    <w:rsid w:val="004B0DE3"/>
    <w:rsid w:val="004B1466"/>
    <w:rsid w:val="004B1956"/>
    <w:rsid w:val="004B2194"/>
    <w:rsid w:val="004B50BD"/>
    <w:rsid w:val="004B5148"/>
    <w:rsid w:val="004B7FEA"/>
    <w:rsid w:val="004C0946"/>
    <w:rsid w:val="004C0DAF"/>
    <w:rsid w:val="004C1C79"/>
    <w:rsid w:val="004C377F"/>
    <w:rsid w:val="004D02CE"/>
    <w:rsid w:val="004D14DC"/>
    <w:rsid w:val="004D3DA0"/>
    <w:rsid w:val="004D5D5A"/>
    <w:rsid w:val="004D74BC"/>
    <w:rsid w:val="004D7B58"/>
    <w:rsid w:val="004E1443"/>
    <w:rsid w:val="004E2C2F"/>
    <w:rsid w:val="004E6716"/>
    <w:rsid w:val="004F04E7"/>
    <w:rsid w:val="004F161F"/>
    <w:rsid w:val="00503E0E"/>
    <w:rsid w:val="0050561F"/>
    <w:rsid w:val="00516CD4"/>
    <w:rsid w:val="0052097A"/>
    <w:rsid w:val="0052495D"/>
    <w:rsid w:val="00524A85"/>
    <w:rsid w:val="00530A07"/>
    <w:rsid w:val="00530D6C"/>
    <w:rsid w:val="005325A6"/>
    <w:rsid w:val="00533FBA"/>
    <w:rsid w:val="00536524"/>
    <w:rsid w:val="00537CCC"/>
    <w:rsid w:val="00537E91"/>
    <w:rsid w:val="00542CB0"/>
    <w:rsid w:val="00543599"/>
    <w:rsid w:val="00543DDB"/>
    <w:rsid w:val="0054461E"/>
    <w:rsid w:val="0054477C"/>
    <w:rsid w:val="00546E1B"/>
    <w:rsid w:val="00550A2D"/>
    <w:rsid w:val="005522E4"/>
    <w:rsid w:val="0055443C"/>
    <w:rsid w:val="005544DD"/>
    <w:rsid w:val="005568B5"/>
    <w:rsid w:val="005606B4"/>
    <w:rsid w:val="00565409"/>
    <w:rsid w:val="0056757B"/>
    <w:rsid w:val="005744DA"/>
    <w:rsid w:val="00584340"/>
    <w:rsid w:val="00587D22"/>
    <w:rsid w:val="005944DA"/>
    <w:rsid w:val="00597B86"/>
    <w:rsid w:val="005A2BE9"/>
    <w:rsid w:val="005A3124"/>
    <w:rsid w:val="005A52F3"/>
    <w:rsid w:val="005A6AE1"/>
    <w:rsid w:val="005A7B39"/>
    <w:rsid w:val="005B271E"/>
    <w:rsid w:val="005B4DFF"/>
    <w:rsid w:val="005B5440"/>
    <w:rsid w:val="005B6554"/>
    <w:rsid w:val="005B6C35"/>
    <w:rsid w:val="005C3394"/>
    <w:rsid w:val="005C437C"/>
    <w:rsid w:val="005D34E2"/>
    <w:rsid w:val="005D3F75"/>
    <w:rsid w:val="005D58DE"/>
    <w:rsid w:val="005D641C"/>
    <w:rsid w:val="005E2167"/>
    <w:rsid w:val="005E28A6"/>
    <w:rsid w:val="005E4526"/>
    <w:rsid w:val="005E4F18"/>
    <w:rsid w:val="005E6859"/>
    <w:rsid w:val="005F007F"/>
    <w:rsid w:val="005F0A5B"/>
    <w:rsid w:val="005F14FD"/>
    <w:rsid w:val="006004AA"/>
    <w:rsid w:val="0060238B"/>
    <w:rsid w:val="006029E6"/>
    <w:rsid w:val="00602C5D"/>
    <w:rsid w:val="00603872"/>
    <w:rsid w:val="00606261"/>
    <w:rsid w:val="00606A70"/>
    <w:rsid w:val="00610E24"/>
    <w:rsid w:val="00611F08"/>
    <w:rsid w:val="00616DF3"/>
    <w:rsid w:val="006170AE"/>
    <w:rsid w:val="006179BD"/>
    <w:rsid w:val="00624276"/>
    <w:rsid w:val="006254B6"/>
    <w:rsid w:val="00625E4B"/>
    <w:rsid w:val="0062771F"/>
    <w:rsid w:val="00627D5F"/>
    <w:rsid w:val="0063036C"/>
    <w:rsid w:val="00643A2F"/>
    <w:rsid w:val="0064568F"/>
    <w:rsid w:val="006507F0"/>
    <w:rsid w:val="00650DF0"/>
    <w:rsid w:val="00651D70"/>
    <w:rsid w:val="006524F7"/>
    <w:rsid w:val="00656590"/>
    <w:rsid w:val="006622F7"/>
    <w:rsid w:val="0066256E"/>
    <w:rsid w:val="00665E58"/>
    <w:rsid w:val="0066721C"/>
    <w:rsid w:val="00667BFF"/>
    <w:rsid w:val="006718C8"/>
    <w:rsid w:val="00671903"/>
    <w:rsid w:val="00673820"/>
    <w:rsid w:val="00674748"/>
    <w:rsid w:val="006858ED"/>
    <w:rsid w:val="0068683C"/>
    <w:rsid w:val="00686932"/>
    <w:rsid w:val="00686F30"/>
    <w:rsid w:val="00686F43"/>
    <w:rsid w:val="00687068"/>
    <w:rsid w:val="00693219"/>
    <w:rsid w:val="006954D8"/>
    <w:rsid w:val="00695A62"/>
    <w:rsid w:val="00697400"/>
    <w:rsid w:val="006974E0"/>
    <w:rsid w:val="006A01FB"/>
    <w:rsid w:val="006A3625"/>
    <w:rsid w:val="006A37B1"/>
    <w:rsid w:val="006A4A82"/>
    <w:rsid w:val="006A6167"/>
    <w:rsid w:val="006A76DC"/>
    <w:rsid w:val="006B3D21"/>
    <w:rsid w:val="006B4697"/>
    <w:rsid w:val="006B70F1"/>
    <w:rsid w:val="006B786E"/>
    <w:rsid w:val="006C2DF4"/>
    <w:rsid w:val="006C3053"/>
    <w:rsid w:val="006C3199"/>
    <w:rsid w:val="006C34BA"/>
    <w:rsid w:val="006C4008"/>
    <w:rsid w:val="006C691E"/>
    <w:rsid w:val="006C78F2"/>
    <w:rsid w:val="006D2DEE"/>
    <w:rsid w:val="006D5E4A"/>
    <w:rsid w:val="006E055E"/>
    <w:rsid w:val="006E3018"/>
    <w:rsid w:val="006E4424"/>
    <w:rsid w:val="006E6893"/>
    <w:rsid w:val="006F11FF"/>
    <w:rsid w:val="006F5B45"/>
    <w:rsid w:val="006F695A"/>
    <w:rsid w:val="00704457"/>
    <w:rsid w:val="00704F48"/>
    <w:rsid w:val="007054CE"/>
    <w:rsid w:val="0071182A"/>
    <w:rsid w:val="00712D86"/>
    <w:rsid w:val="007132E3"/>
    <w:rsid w:val="007138EA"/>
    <w:rsid w:val="00714CFD"/>
    <w:rsid w:val="00716FC4"/>
    <w:rsid w:val="00717F22"/>
    <w:rsid w:val="00721E57"/>
    <w:rsid w:val="00722C67"/>
    <w:rsid w:val="00724266"/>
    <w:rsid w:val="00731496"/>
    <w:rsid w:val="00733F63"/>
    <w:rsid w:val="00737BB8"/>
    <w:rsid w:val="007444CD"/>
    <w:rsid w:val="0074458A"/>
    <w:rsid w:val="0074732F"/>
    <w:rsid w:val="007566A8"/>
    <w:rsid w:val="00761993"/>
    <w:rsid w:val="007702EB"/>
    <w:rsid w:val="00770A76"/>
    <w:rsid w:val="00771C8E"/>
    <w:rsid w:val="007748B8"/>
    <w:rsid w:val="00777737"/>
    <w:rsid w:val="00777C53"/>
    <w:rsid w:val="00785DAE"/>
    <w:rsid w:val="007875CF"/>
    <w:rsid w:val="00790D33"/>
    <w:rsid w:val="007970B1"/>
    <w:rsid w:val="007A0304"/>
    <w:rsid w:val="007A582C"/>
    <w:rsid w:val="007A6151"/>
    <w:rsid w:val="007A7DCD"/>
    <w:rsid w:val="007B09C3"/>
    <w:rsid w:val="007B160B"/>
    <w:rsid w:val="007B5432"/>
    <w:rsid w:val="007C16AF"/>
    <w:rsid w:val="007C1BA3"/>
    <w:rsid w:val="007C4B5B"/>
    <w:rsid w:val="007C79E9"/>
    <w:rsid w:val="007D0BAF"/>
    <w:rsid w:val="007E034D"/>
    <w:rsid w:val="007E03D4"/>
    <w:rsid w:val="007E2651"/>
    <w:rsid w:val="007E30B7"/>
    <w:rsid w:val="007E49B4"/>
    <w:rsid w:val="007E6BC7"/>
    <w:rsid w:val="007E6FE0"/>
    <w:rsid w:val="007E77C4"/>
    <w:rsid w:val="007F0B5C"/>
    <w:rsid w:val="007F6442"/>
    <w:rsid w:val="00807070"/>
    <w:rsid w:val="0081161A"/>
    <w:rsid w:val="0082058A"/>
    <w:rsid w:val="008218FD"/>
    <w:rsid w:val="008219D4"/>
    <w:rsid w:val="008223F1"/>
    <w:rsid w:val="00823864"/>
    <w:rsid w:val="00825B20"/>
    <w:rsid w:val="00825BAF"/>
    <w:rsid w:val="00831F97"/>
    <w:rsid w:val="00834086"/>
    <w:rsid w:val="00841144"/>
    <w:rsid w:val="00847C90"/>
    <w:rsid w:val="00854F7B"/>
    <w:rsid w:val="00856B98"/>
    <w:rsid w:val="00867F6F"/>
    <w:rsid w:val="008720A5"/>
    <w:rsid w:val="008724B4"/>
    <w:rsid w:val="008757AF"/>
    <w:rsid w:val="00883DEE"/>
    <w:rsid w:val="00884EDE"/>
    <w:rsid w:val="0088588C"/>
    <w:rsid w:val="00885CD9"/>
    <w:rsid w:val="00887183"/>
    <w:rsid w:val="00887CAE"/>
    <w:rsid w:val="00890662"/>
    <w:rsid w:val="008914ED"/>
    <w:rsid w:val="008A1797"/>
    <w:rsid w:val="008A3376"/>
    <w:rsid w:val="008B0151"/>
    <w:rsid w:val="008B324C"/>
    <w:rsid w:val="008C0C45"/>
    <w:rsid w:val="008C2D63"/>
    <w:rsid w:val="008D261F"/>
    <w:rsid w:val="008D4EC7"/>
    <w:rsid w:val="008D5217"/>
    <w:rsid w:val="008E5736"/>
    <w:rsid w:val="008E63B5"/>
    <w:rsid w:val="008E64DF"/>
    <w:rsid w:val="008F6053"/>
    <w:rsid w:val="008F6556"/>
    <w:rsid w:val="009002EC"/>
    <w:rsid w:val="009020CB"/>
    <w:rsid w:val="00903151"/>
    <w:rsid w:val="00906C92"/>
    <w:rsid w:val="009070A5"/>
    <w:rsid w:val="009138B7"/>
    <w:rsid w:val="00914012"/>
    <w:rsid w:val="00914141"/>
    <w:rsid w:val="009152DE"/>
    <w:rsid w:val="00915A41"/>
    <w:rsid w:val="009208CC"/>
    <w:rsid w:val="009233CB"/>
    <w:rsid w:val="00924FF0"/>
    <w:rsid w:val="00925B31"/>
    <w:rsid w:val="00930C4D"/>
    <w:rsid w:val="00930D07"/>
    <w:rsid w:val="00931238"/>
    <w:rsid w:val="00932E0B"/>
    <w:rsid w:val="00933825"/>
    <w:rsid w:val="009340D6"/>
    <w:rsid w:val="00934B2D"/>
    <w:rsid w:val="00935CB7"/>
    <w:rsid w:val="00940D19"/>
    <w:rsid w:val="00941866"/>
    <w:rsid w:val="00941B54"/>
    <w:rsid w:val="009439A9"/>
    <w:rsid w:val="00950135"/>
    <w:rsid w:val="00951C64"/>
    <w:rsid w:val="00960510"/>
    <w:rsid w:val="009608F0"/>
    <w:rsid w:val="00961967"/>
    <w:rsid w:val="00965784"/>
    <w:rsid w:val="00966094"/>
    <w:rsid w:val="00966D07"/>
    <w:rsid w:val="009679B6"/>
    <w:rsid w:val="00967C9F"/>
    <w:rsid w:val="009741E9"/>
    <w:rsid w:val="009751F2"/>
    <w:rsid w:val="00981607"/>
    <w:rsid w:val="00985417"/>
    <w:rsid w:val="0099444D"/>
    <w:rsid w:val="00994583"/>
    <w:rsid w:val="00995B77"/>
    <w:rsid w:val="009A15A4"/>
    <w:rsid w:val="009A58F3"/>
    <w:rsid w:val="009B339B"/>
    <w:rsid w:val="009B3A2F"/>
    <w:rsid w:val="009B532D"/>
    <w:rsid w:val="009B5AF3"/>
    <w:rsid w:val="009B7948"/>
    <w:rsid w:val="009C3383"/>
    <w:rsid w:val="009C4486"/>
    <w:rsid w:val="009C5EA1"/>
    <w:rsid w:val="009D01A3"/>
    <w:rsid w:val="009D1751"/>
    <w:rsid w:val="009D19A1"/>
    <w:rsid w:val="009D2619"/>
    <w:rsid w:val="009E146F"/>
    <w:rsid w:val="009E6F63"/>
    <w:rsid w:val="009F220D"/>
    <w:rsid w:val="009F42BA"/>
    <w:rsid w:val="009F4F56"/>
    <w:rsid w:val="009F5612"/>
    <w:rsid w:val="00A00B4E"/>
    <w:rsid w:val="00A01070"/>
    <w:rsid w:val="00A05B4D"/>
    <w:rsid w:val="00A13DCE"/>
    <w:rsid w:val="00A14A50"/>
    <w:rsid w:val="00A1558C"/>
    <w:rsid w:val="00A173EE"/>
    <w:rsid w:val="00A251FD"/>
    <w:rsid w:val="00A373FC"/>
    <w:rsid w:val="00A42534"/>
    <w:rsid w:val="00A463CC"/>
    <w:rsid w:val="00A467B6"/>
    <w:rsid w:val="00A50CCB"/>
    <w:rsid w:val="00A52108"/>
    <w:rsid w:val="00A53B39"/>
    <w:rsid w:val="00A60AC3"/>
    <w:rsid w:val="00A62BB0"/>
    <w:rsid w:val="00A6357C"/>
    <w:rsid w:val="00A63D7D"/>
    <w:rsid w:val="00A66DAB"/>
    <w:rsid w:val="00A704A0"/>
    <w:rsid w:val="00A70737"/>
    <w:rsid w:val="00A71C60"/>
    <w:rsid w:val="00A71C98"/>
    <w:rsid w:val="00A77B68"/>
    <w:rsid w:val="00A84628"/>
    <w:rsid w:val="00A84EA0"/>
    <w:rsid w:val="00A86909"/>
    <w:rsid w:val="00A875C6"/>
    <w:rsid w:val="00A9141E"/>
    <w:rsid w:val="00A9280B"/>
    <w:rsid w:val="00A931B0"/>
    <w:rsid w:val="00A93898"/>
    <w:rsid w:val="00A94CCC"/>
    <w:rsid w:val="00A9578B"/>
    <w:rsid w:val="00A958CE"/>
    <w:rsid w:val="00A9638A"/>
    <w:rsid w:val="00A96CE3"/>
    <w:rsid w:val="00A97431"/>
    <w:rsid w:val="00A97C6E"/>
    <w:rsid w:val="00AA4D93"/>
    <w:rsid w:val="00AA6594"/>
    <w:rsid w:val="00AB1DAA"/>
    <w:rsid w:val="00AB2A1F"/>
    <w:rsid w:val="00AB5CE4"/>
    <w:rsid w:val="00AC035D"/>
    <w:rsid w:val="00AC2133"/>
    <w:rsid w:val="00AC697E"/>
    <w:rsid w:val="00AC7C1E"/>
    <w:rsid w:val="00AD0EB8"/>
    <w:rsid w:val="00AD114E"/>
    <w:rsid w:val="00AE0BD5"/>
    <w:rsid w:val="00AE1FDC"/>
    <w:rsid w:val="00AE298D"/>
    <w:rsid w:val="00AE41C7"/>
    <w:rsid w:val="00AE44D4"/>
    <w:rsid w:val="00AE4A3A"/>
    <w:rsid w:val="00AF0314"/>
    <w:rsid w:val="00AF0E8B"/>
    <w:rsid w:val="00B0132D"/>
    <w:rsid w:val="00B03358"/>
    <w:rsid w:val="00B03BDA"/>
    <w:rsid w:val="00B0467C"/>
    <w:rsid w:val="00B057DB"/>
    <w:rsid w:val="00B06BA9"/>
    <w:rsid w:val="00B07306"/>
    <w:rsid w:val="00B10442"/>
    <w:rsid w:val="00B15FFE"/>
    <w:rsid w:val="00B31EFD"/>
    <w:rsid w:val="00B32C56"/>
    <w:rsid w:val="00B37479"/>
    <w:rsid w:val="00B37DEA"/>
    <w:rsid w:val="00B415D1"/>
    <w:rsid w:val="00B51546"/>
    <w:rsid w:val="00B56FB7"/>
    <w:rsid w:val="00B5704B"/>
    <w:rsid w:val="00B619B9"/>
    <w:rsid w:val="00B61F6C"/>
    <w:rsid w:val="00B642C5"/>
    <w:rsid w:val="00B704D3"/>
    <w:rsid w:val="00B71DD5"/>
    <w:rsid w:val="00B73713"/>
    <w:rsid w:val="00B7655F"/>
    <w:rsid w:val="00B77F57"/>
    <w:rsid w:val="00B84787"/>
    <w:rsid w:val="00B92739"/>
    <w:rsid w:val="00B9616F"/>
    <w:rsid w:val="00B97841"/>
    <w:rsid w:val="00BA1506"/>
    <w:rsid w:val="00BA4E81"/>
    <w:rsid w:val="00BA55D1"/>
    <w:rsid w:val="00BA6663"/>
    <w:rsid w:val="00BA6C3D"/>
    <w:rsid w:val="00BB408A"/>
    <w:rsid w:val="00BB6C84"/>
    <w:rsid w:val="00BC1661"/>
    <w:rsid w:val="00BC16DB"/>
    <w:rsid w:val="00BC3330"/>
    <w:rsid w:val="00BC541B"/>
    <w:rsid w:val="00BC600A"/>
    <w:rsid w:val="00BD0C12"/>
    <w:rsid w:val="00BD1687"/>
    <w:rsid w:val="00BD67B6"/>
    <w:rsid w:val="00BD7685"/>
    <w:rsid w:val="00BE2CC0"/>
    <w:rsid w:val="00BE4DE4"/>
    <w:rsid w:val="00BF0F88"/>
    <w:rsid w:val="00BF337B"/>
    <w:rsid w:val="00BF6C31"/>
    <w:rsid w:val="00C00512"/>
    <w:rsid w:val="00C07C8E"/>
    <w:rsid w:val="00C11288"/>
    <w:rsid w:val="00C13ED0"/>
    <w:rsid w:val="00C307D3"/>
    <w:rsid w:val="00C32462"/>
    <w:rsid w:val="00C337EF"/>
    <w:rsid w:val="00C35B2E"/>
    <w:rsid w:val="00C4052A"/>
    <w:rsid w:val="00C46AE6"/>
    <w:rsid w:val="00C511AA"/>
    <w:rsid w:val="00C53DE3"/>
    <w:rsid w:val="00C55380"/>
    <w:rsid w:val="00C56CFF"/>
    <w:rsid w:val="00C60457"/>
    <w:rsid w:val="00C6133D"/>
    <w:rsid w:val="00C638AD"/>
    <w:rsid w:val="00C63FE0"/>
    <w:rsid w:val="00C652E7"/>
    <w:rsid w:val="00C656B0"/>
    <w:rsid w:val="00C67B03"/>
    <w:rsid w:val="00C749E7"/>
    <w:rsid w:val="00C821A5"/>
    <w:rsid w:val="00C82E16"/>
    <w:rsid w:val="00C83F01"/>
    <w:rsid w:val="00C90740"/>
    <w:rsid w:val="00C93DCD"/>
    <w:rsid w:val="00C95318"/>
    <w:rsid w:val="00CA3352"/>
    <w:rsid w:val="00CA53FB"/>
    <w:rsid w:val="00CA55EC"/>
    <w:rsid w:val="00CA58B9"/>
    <w:rsid w:val="00CA7332"/>
    <w:rsid w:val="00CA7E17"/>
    <w:rsid w:val="00CB07FC"/>
    <w:rsid w:val="00CB3DA1"/>
    <w:rsid w:val="00CC3A03"/>
    <w:rsid w:val="00CD16AB"/>
    <w:rsid w:val="00CD1825"/>
    <w:rsid w:val="00CD1FCD"/>
    <w:rsid w:val="00CD59E0"/>
    <w:rsid w:val="00CE631A"/>
    <w:rsid w:val="00CF3027"/>
    <w:rsid w:val="00CF3101"/>
    <w:rsid w:val="00D0139C"/>
    <w:rsid w:val="00D028A1"/>
    <w:rsid w:val="00D03ACC"/>
    <w:rsid w:val="00D03C8B"/>
    <w:rsid w:val="00D12B1B"/>
    <w:rsid w:val="00D16DAF"/>
    <w:rsid w:val="00D1745F"/>
    <w:rsid w:val="00D17F7B"/>
    <w:rsid w:val="00D20F2F"/>
    <w:rsid w:val="00D27FA7"/>
    <w:rsid w:val="00D31819"/>
    <w:rsid w:val="00D349D1"/>
    <w:rsid w:val="00D41FF8"/>
    <w:rsid w:val="00D42288"/>
    <w:rsid w:val="00D4359C"/>
    <w:rsid w:val="00D47C3B"/>
    <w:rsid w:val="00D529F8"/>
    <w:rsid w:val="00D554D0"/>
    <w:rsid w:val="00D5729A"/>
    <w:rsid w:val="00D63375"/>
    <w:rsid w:val="00D63D53"/>
    <w:rsid w:val="00D70816"/>
    <w:rsid w:val="00D70BB6"/>
    <w:rsid w:val="00D74BE4"/>
    <w:rsid w:val="00D74C88"/>
    <w:rsid w:val="00D76AC6"/>
    <w:rsid w:val="00D807C7"/>
    <w:rsid w:val="00D84839"/>
    <w:rsid w:val="00D919C4"/>
    <w:rsid w:val="00D95BB3"/>
    <w:rsid w:val="00DA38D5"/>
    <w:rsid w:val="00DA4251"/>
    <w:rsid w:val="00DB57B3"/>
    <w:rsid w:val="00DC1C99"/>
    <w:rsid w:val="00DD5DEE"/>
    <w:rsid w:val="00DD6491"/>
    <w:rsid w:val="00DD6529"/>
    <w:rsid w:val="00DE5054"/>
    <w:rsid w:val="00DE6356"/>
    <w:rsid w:val="00DE6EC4"/>
    <w:rsid w:val="00DE79B2"/>
    <w:rsid w:val="00DF2247"/>
    <w:rsid w:val="00DF4A5E"/>
    <w:rsid w:val="00DF53C7"/>
    <w:rsid w:val="00E01730"/>
    <w:rsid w:val="00E04358"/>
    <w:rsid w:val="00E06425"/>
    <w:rsid w:val="00E076C3"/>
    <w:rsid w:val="00E07CFE"/>
    <w:rsid w:val="00E07E74"/>
    <w:rsid w:val="00E11E01"/>
    <w:rsid w:val="00E13378"/>
    <w:rsid w:val="00E13457"/>
    <w:rsid w:val="00E23F35"/>
    <w:rsid w:val="00E27A30"/>
    <w:rsid w:val="00E3314A"/>
    <w:rsid w:val="00E3339B"/>
    <w:rsid w:val="00E36B36"/>
    <w:rsid w:val="00E37610"/>
    <w:rsid w:val="00E379CB"/>
    <w:rsid w:val="00E37B3C"/>
    <w:rsid w:val="00E46290"/>
    <w:rsid w:val="00E46989"/>
    <w:rsid w:val="00E47AF0"/>
    <w:rsid w:val="00E47D32"/>
    <w:rsid w:val="00E56187"/>
    <w:rsid w:val="00E60BC9"/>
    <w:rsid w:val="00E61E34"/>
    <w:rsid w:val="00E64E1D"/>
    <w:rsid w:val="00E65247"/>
    <w:rsid w:val="00E6761F"/>
    <w:rsid w:val="00E70516"/>
    <w:rsid w:val="00E70D40"/>
    <w:rsid w:val="00E70F34"/>
    <w:rsid w:val="00E7332A"/>
    <w:rsid w:val="00E7489F"/>
    <w:rsid w:val="00E75494"/>
    <w:rsid w:val="00E75D6B"/>
    <w:rsid w:val="00E8014D"/>
    <w:rsid w:val="00E81B62"/>
    <w:rsid w:val="00E833F2"/>
    <w:rsid w:val="00E842AB"/>
    <w:rsid w:val="00E862AC"/>
    <w:rsid w:val="00E91CC7"/>
    <w:rsid w:val="00E95ADA"/>
    <w:rsid w:val="00E95B53"/>
    <w:rsid w:val="00E95BAA"/>
    <w:rsid w:val="00E96AEB"/>
    <w:rsid w:val="00E97F88"/>
    <w:rsid w:val="00EA1009"/>
    <w:rsid w:val="00EA20A4"/>
    <w:rsid w:val="00EA3E47"/>
    <w:rsid w:val="00EA79EB"/>
    <w:rsid w:val="00EB2F85"/>
    <w:rsid w:val="00EB50A7"/>
    <w:rsid w:val="00EC03AB"/>
    <w:rsid w:val="00EC4C3E"/>
    <w:rsid w:val="00EC5104"/>
    <w:rsid w:val="00EC6152"/>
    <w:rsid w:val="00EC7D08"/>
    <w:rsid w:val="00ED0402"/>
    <w:rsid w:val="00ED3AA9"/>
    <w:rsid w:val="00ED6196"/>
    <w:rsid w:val="00EE5672"/>
    <w:rsid w:val="00EE7949"/>
    <w:rsid w:val="00EF2C18"/>
    <w:rsid w:val="00EF4876"/>
    <w:rsid w:val="00EF4CA5"/>
    <w:rsid w:val="00F0358E"/>
    <w:rsid w:val="00F07569"/>
    <w:rsid w:val="00F07EB0"/>
    <w:rsid w:val="00F115ED"/>
    <w:rsid w:val="00F12B20"/>
    <w:rsid w:val="00F15780"/>
    <w:rsid w:val="00F22EDE"/>
    <w:rsid w:val="00F254BE"/>
    <w:rsid w:val="00F2582B"/>
    <w:rsid w:val="00F26EA4"/>
    <w:rsid w:val="00F30792"/>
    <w:rsid w:val="00F32CF9"/>
    <w:rsid w:val="00F335C1"/>
    <w:rsid w:val="00F35A2A"/>
    <w:rsid w:val="00F361B2"/>
    <w:rsid w:val="00F37965"/>
    <w:rsid w:val="00F37B44"/>
    <w:rsid w:val="00F40E3E"/>
    <w:rsid w:val="00F4112E"/>
    <w:rsid w:val="00F4481E"/>
    <w:rsid w:val="00F45A59"/>
    <w:rsid w:val="00F46146"/>
    <w:rsid w:val="00F50B78"/>
    <w:rsid w:val="00F50C0D"/>
    <w:rsid w:val="00F52CA4"/>
    <w:rsid w:val="00F56D13"/>
    <w:rsid w:val="00F65237"/>
    <w:rsid w:val="00F73181"/>
    <w:rsid w:val="00F74716"/>
    <w:rsid w:val="00F74CB4"/>
    <w:rsid w:val="00F767C7"/>
    <w:rsid w:val="00F80846"/>
    <w:rsid w:val="00F825A9"/>
    <w:rsid w:val="00F90B69"/>
    <w:rsid w:val="00F90FE6"/>
    <w:rsid w:val="00F93188"/>
    <w:rsid w:val="00FA01B2"/>
    <w:rsid w:val="00FA140B"/>
    <w:rsid w:val="00FA23D9"/>
    <w:rsid w:val="00FA2E90"/>
    <w:rsid w:val="00FA3205"/>
    <w:rsid w:val="00FA5DDF"/>
    <w:rsid w:val="00FB32AD"/>
    <w:rsid w:val="00FB5E07"/>
    <w:rsid w:val="00FB7DB8"/>
    <w:rsid w:val="00FC2E52"/>
    <w:rsid w:val="00FC30AC"/>
    <w:rsid w:val="00FC32E2"/>
    <w:rsid w:val="00FC5A18"/>
    <w:rsid w:val="00FD7391"/>
    <w:rsid w:val="00FE4C45"/>
    <w:rsid w:val="00FE519D"/>
    <w:rsid w:val="00FE538F"/>
    <w:rsid w:val="00FE79C5"/>
    <w:rsid w:val="00FF05AD"/>
    <w:rsid w:val="00FF40C1"/>
    <w:rsid w:val="00FF4DAB"/>
    <w:rsid w:val="00FF7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068"/>
    <w:rPr>
      <w:sz w:val="28"/>
      <w:szCs w:val="28"/>
    </w:rPr>
  </w:style>
  <w:style w:type="paragraph" w:styleId="3">
    <w:name w:val="heading 3"/>
    <w:basedOn w:val="a"/>
    <w:link w:val="30"/>
    <w:uiPriority w:val="9"/>
    <w:qFormat/>
    <w:rsid w:val="00EC61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7068"/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F54AB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05B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rsid w:val="00A05B4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5B4D"/>
    <w:pPr>
      <w:shd w:val="clear" w:color="auto" w:fill="FFFFFF"/>
      <w:spacing w:before="60" w:line="485" w:lineRule="exact"/>
      <w:ind w:firstLine="540"/>
    </w:pPr>
    <w:rPr>
      <w:sz w:val="26"/>
      <w:szCs w:val="26"/>
    </w:rPr>
  </w:style>
  <w:style w:type="character" w:customStyle="1" w:styleId="12TimesNewRoman15pt">
    <w:name w:val="Заголовок №1 (2) + Times New Roman;15 pt;Полужирный"/>
    <w:basedOn w:val="a0"/>
    <w:rsid w:val="00A05B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0"/>
      <w:szCs w:val="30"/>
    </w:rPr>
  </w:style>
  <w:style w:type="character" w:customStyle="1" w:styleId="a6">
    <w:name w:val="Основной текст_"/>
    <w:basedOn w:val="a0"/>
    <w:link w:val="1"/>
    <w:qFormat/>
    <w:rsid w:val="00A05B4D"/>
    <w:rPr>
      <w:sz w:val="27"/>
      <w:szCs w:val="27"/>
      <w:shd w:val="clear" w:color="auto" w:fill="FFFFFF"/>
    </w:rPr>
  </w:style>
  <w:style w:type="character" w:customStyle="1" w:styleId="14pt">
    <w:name w:val="Основной текст + 14 pt"/>
    <w:basedOn w:val="a6"/>
    <w:rsid w:val="00A05B4D"/>
    <w:rPr>
      <w:sz w:val="28"/>
      <w:szCs w:val="28"/>
    </w:rPr>
  </w:style>
  <w:style w:type="paragraph" w:customStyle="1" w:styleId="1">
    <w:name w:val="Основной текст1"/>
    <w:basedOn w:val="a"/>
    <w:link w:val="a6"/>
    <w:rsid w:val="00A05B4D"/>
    <w:pPr>
      <w:shd w:val="clear" w:color="auto" w:fill="FFFFFF"/>
      <w:spacing w:after="4020" w:line="322" w:lineRule="exact"/>
      <w:jc w:val="center"/>
    </w:pPr>
    <w:rPr>
      <w:sz w:val="27"/>
      <w:szCs w:val="27"/>
    </w:rPr>
  </w:style>
  <w:style w:type="character" w:customStyle="1" w:styleId="12">
    <w:name w:val="Основной текст (12)_"/>
    <w:basedOn w:val="a0"/>
    <w:link w:val="120"/>
    <w:rsid w:val="00FF40C1"/>
    <w:rPr>
      <w:sz w:val="10"/>
      <w:szCs w:val="10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FF40C1"/>
    <w:pPr>
      <w:shd w:val="clear" w:color="auto" w:fill="FFFFFF"/>
      <w:spacing w:after="120" w:line="0" w:lineRule="atLeast"/>
    </w:pPr>
    <w:rPr>
      <w:sz w:val="10"/>
      <w:szCs w:val="10"/>
    </w:rPr>
  </w:style>
  <w:style w:type="character" w:customStyle="1" w:styleId="12TimesNewRoman16pt">
    <w:name w:val="Заголовок №1 (2) + Times New Roman;16 pt;Полужирный"/>
    <w:basedOn w:val="a0"/>
    <w:rsid w:val="00FF40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  <w:shd w:val="clear" w:color="auto" w:fill="FFFFFF"/>
    </w:rPr>
  </w:style>
  <w:style w:type="character" w:customStyle="1" w:styleId="414pt">
    <w:name w:val="Основной текст (4) + 14 pt"/>
    <w:basedOn w:val="4"/>
    <w:rsid w:val="00FF40C1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FF40C1"/>
    <w:rPr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FF40C1"/>
    <w:pPr>
      <w:shd w:val="clear" w:color="auto" w:fill="FFFFFF"/>
      <w:spacing w:before="4260" w:line="547" w:lineRule="exact"/>
      <w:jc w:val="center"/>
      <w:outlineLvl w:val="0"/>
    </w:pPr>
  </w:style>
  <w:style w:type="character" w:customStyle="1" w:styleId="13pt">
    <w:name w:val="Основной текст + 13 pt"/>
    <w:basedOn w:val="a6"/>
    <w:rsid w:val="00FF40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C6152"/>
    <w:rPr>
      <w:b/>
      <w:bCs/>
      <w:sz w:val="27"/>
      <w:szCs w:val="27"/>
    </w:rPr>
  </w:style>
  <w:style w:type="character" w:styleId="a7">
    <w:name w:val="Hyperlink"/>
    <w:basedOn w:val="a0"/>
    <w:uiPriority w:val="99"/>
    <w:semiHidden/>
    <w:unhideWhenUsed/>
    <w:rsid w:val="00EC6152"/>
    <w:rPr>
      <w:color w:val="0000FF"/>
      <w:u w:val="single"/>
    </w:rPr>
  </w:style>
  <w:style w:type="paragraph" w:customStyle="1" w:styleId="Style17">
    <w:name w:val="Style17"/>
    <w:basedOn w:val="a"/>
    <w:uiPriority w:val="99"/>
    <w:rsid w:val="006C3053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character" w:customStyle="1" w:styleId="FontStyle51">
    <w:name w:val="Font Style51"/>
    <w:basedOn w:val="a0"/>
    <w:uiPriority w:val="99"/>
    <w:rsid w:val="006C3053"/>
    <w:rPr>
      <w:rFonts w:ascii="Times New Roman" w:hAnsi="Times New Roman" w:cs="Times New Roman"/>
      <w:sz w:val="22"/>
      <w:szCs w:val="22"/>
    </w:rPr>
  </w:style>
  <w:style w:type="paragraph" w:customStyle="1" w:styleId="6">
    <w:name w:val="Основной текст6"/>
    <w:basedOn w:val="a"/>
    <w:qFormat/>
    <w:rsid w:val="006C3053"/>
    <w:pPr>
      <w:widowControl w:val="0"/>
      <w:shd w:val="clear" w:color="auto" w:fill="FFFFFF"/>
      <w:spacing w:line="485" w:lineRule="exact"/>
      <w:ind w:firstLine="700"/>
      <w:jc w:val="both"/>
    </w:pPr>
    <w:rPr>
      <w:color w:val="00000A"/>
      <w:sz w:val="26"/>
      <w:szCs w:val="26"/>
      <w:lang w:eastAsia="en-US"/>
    </w:rPr>
  </w:style>
  <w:style w:type="character" w:customStyle="1" w:styleId="ListLabel5">
    <w:name w:val="ListLabel 5"/>
    <w:qFormat/>
    <w:rsid w:val="00CB07F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nii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urcsm.ru/useful/links/item-221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urcsm.ru/useful/links/item-2208/" TargetMode="External"/><Relationship Id="rId10" Type="http://schemas.openxmlformats.org/officeDocument/2006/relationships/hyperlink" Target="https://biblio-onlin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ia-st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15</Pages>
  <Words>2594</Words>
  <Characters>14787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111</cp:lastModifiedBy>
  <cp:revision>29</cp:revision>
  <cp:lastPrinted>2017-09-21T15:38:00Z</cp:lastPrinted>
  <dcterms:created xsi:type="dcterms:W3CDTF">2011-12-19T06:28:00Z</dcterms:created>
  <dcterms:modified xsi:type="dcterms:W3CDTF">2021-09-08T14:14:00Z</dcterms:modified>
</cp:coreProperties>
</file>