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367" w:right="2280" w:firstLine="509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 xml:space="preserve">Технологическая карта урока 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662D4B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407" w:right="132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Харисов Ринат Рашитович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 w:rsidR="00157D0A" w:rsidRPr="002D3FB2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,</w:t>
      </w:r>
      <w:proofErr w:type="gramEnd"/>
      <w:r w:rsidR="00157D0A" w:rsidRPr="002D3FB2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 w:rsidR="00157D0A" w:rsidRPr="002D3FB2">
        <w:rPr>
          <w:rFonts w:ascii="Times New Roman" w:hAnsi="Times New Roman"/>
          <w:i/>
          <w:iCs/>
          <w:sz w:val="24"/>
          <w:szCs w:val="24"/>
          <w:lang w:val="ru-RU"/>
        </w:rPr>
        <w:t>учитель английского языка</w:t>
      </w:r>
      <w:r w:rsidR="00157D0A" w:rsidRPr="002D3FB2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 w:rsidR="00157D0A" w:rsidRPr="002D3FB2">
        <w:rPr>
          <w:rFonts w:ascii="Times New Roman" w:hAnsi="Times New Roman"/>
          <w:i/>
          <w:iCs/>
          <w:sz w:val="24"/>
          <w:szCs w:val="24"/>
          <w:lang w:val="ru-RU"/>
        </w:rPr>
        <w:t xml:space="preserve">муниципального бюджетного общеобразовательного учреждения «Средняя общеобразовательная школа № 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>12</w:t>
      </w:r>
      <w:r w:rsidR="00157D0A" w:rsidRPr="002D3FB2">
        <w:rPr>
          <w:rFonts w:ascii="Times New Roman" w:hAnsi="Times New Roman"/>
          <w:i/>
          <w:iCs/>
          <w:sz w:val="24"/>
          <w:szCs w:val="24"/>
          <w:lang w:val="ru-RU"/>
        </w:rPr>
        <w:t>1</w:t>
      </w: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400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i/>
          <w:iCs/>
          <w:sz w:val="24"/>
          <w:szCs w:val="24"/>
          <w:lang w:val="ru-RU"/>
        </w:rPr>
        <w:t xml:space="preserve">г. </w:t>
      </w:r>
      <w:r w:rsidR="00662D4B">
        <w:rPr>
          <w:rFonts w:ascii="Times New Roman" w:hAnsi="Times New Roman"/>
          <w:i/>
          <w:iCs/>
          <w:sz w:val="24"/>
          <w:szCs w:val="24"/>
          <w:lang w:val="ru-RU"/>
        </w:rPr>
        <w:t>Челябинска»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0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Особенность </w:t>
      </w: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>федерального государственного образовательного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 xml:space="preserve">стандарта общего образования </w:t>
      </w:r>
      <w:r w:rsidRPr="002D3FB2">
        <w:rPr>
          <w:rFonts w:ascii="Times New Roman" w:hAnsi="Times New Roman"/>
          <w:sz w:val="28"/>
          <w:szCs w:val="28"/>
          <w:lang w:val="ru-RU"/>
        </w:rPr>
        <w:t>(далее</w:t>
      </w: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2D3FB2">
        <w:rPr>
          <w:rFonts w:ascii="Times New Roman" w:hAnsi="Times New Roman"/>
          <w:sz w:val="28"/>
          <w:szCs w:val="28"/>
          <w:lang w:val="ru-RU"/>
        </w:rPr>
        <w:t>-</w:t>
      </w: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 xml:space="preserve"> ФГОС</w:t>
      </w:r>
      <w:r w:rsidRPr="002D3FB2">
        <w:rPr>
          <w:rFonts w:ascii="Times New Roman" w:hAnsi="Times New Roman"/>
          <w:sz w:val="28"/>
          <w:szCs w:val="28"/>
          <w:lang w:val="ru-RU"/>
        </w:rPr>
        <w:t>) -</w:t>
      </w: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деятельностный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 характер,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0" w:lineRule="auto"/>
        <w:ind w:left="7" w:right="380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D3FB2">
        <w:rPr>
          <w:rFonts w:ascii="Times New Roman" w:hAnsi="Times New Roman"/>
          <w:sz w:val="28"/>
          <w:szCs w:val="28"/>
          <w:lang w:val="ru-RU"/>
        </w:rPr>
        <w:t>который</w:t>
      </w:r>
      <w:proofErr w:type="gramEnd"/>
      <w:r w:rsidRPr="002D3FB2">
        <w:rPr>
          <w:rFonts w:ascii="Times New Roman" w:hAnsi="Times New Roman"/>
          <w:sz w:val="28"/>
          <w:szCs w:val="28"/>
          <w:lang w:val="ru-RU"/>
        </w:rPr>
        <w:t xml:space="preserve"> ставит главной задачей развитие личности ученика. Формулировки ФГОС указывают на </w:t>
      </w: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>реальные виды деятельности</w:t>
      </w:r>
      <w:r w:rsidRPr="002D3FB2">
        <w:rPr>
          <w:rFonts w:ascii="Times New Roman" w:hAnsi="Times New Roman"/>
          <w:sz w:val="28"/>
          <w:szCs w:val="28"/>
          <w:lang w:val="ru-RU"/>
        </w:rPr>
        <w:t>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7" w:right="40" w:firstLine="708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Поставленная задача требует перехода к новой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системно-деятельностной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 образовательной парадигме, которая, в свою очередь, связана с принципиальными изменениями деятельности учителя, реализующего ФГОС.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Также изменяются и технологии обучения, внедрение информационно-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66" w:lineRule="auto"/>
        <w:ind w:left="7" w:right="22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7"/>
          <w:szCs w:val="27"/>
          <w:lang w:val="ru-RU"/>
        </w:rPr>
        <w:t xml:space="preserve">коммуникационных технологий открывает значительные возможности расширения образовательных рамок по каждому предмету в образовательном учреждении [6]. Такие технологии можно отнести к </w:t>
      </w:r>
      <w:r w:rsidRPr="002D3FB2">
        <w:rPr>
          <w:rFonts w:ascii="Times New Roman" w:hAnsi="Times New Roman"/>
          <w:i/>
          <w:iCs/>
          <w:sz w:val="27"/>
          <w:szCs w:val="27"/>
          <w:lang w:val="ru-RU"/>
        </w:rPr>
        <w:t>активным методам</w:t>
      </w:r>
      <w:r w:rsidRPr="002D3FB2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2D3FB2">
        <w:rPr>
          <w:rFonts w:ascii="Times New Roman" w:hAnsi="Times New Roman"/>
          <w:i/>
          <w:iCs/>
          <w:sz w:val="27"/>
          <w:szCs w:val="27"/>
          <w:lang w:val="ru-RU"/>
        </w:rPr>
        <w:t xml:space="preserve">обучения </w:t>
      </w:r>
      <w:r w:rsidRPr="002D3FB2">
        <w:rPr>
          <w:rFonts w:ascii="Times New Roman" w:hAnsi="Times New Roman"/>
          <w:sz w:val="27"/>
          <w:szCs w:val="27"/>
          <w:lang w:val="ru-RU"/>
        </w:rPr>
        <w:t>–</w:t>
      </w:r>
      <w:r w:rsidRPr="002D3FB2">
        <w:rPr>
          <w:rFonts w:ascii="Times New Roman" w:hAnsi="Times New Roman"/>
          <w:i/>
          <w:iCs/>
          <w:sz w:val="27"/>
          <w:szCs w:val="27"/>
          <w:lang w:val="ru-RU"/>
        </w:rPr>
        <w:t xml:space="preserve"> </w:t>
      </w:r>
      <w:r w:rsidRPr="002D3FB2">
        <w:rPr>
          <w:rFonts w:ascii="Times New Roman" w:hAnsi="Times New Roman"/>
          <w:sz w:val="27"/>
          <w:szCs w:val="27"/>
          <w:lang w:val="ru-RU"/>
        </w:rPr>
        <w:t>способам активизации учебно-познавательной деятельности</w:t>
      </w:r>
      <w:r w:rsidRPr="002D3FB2">
        <w:rPr>
          <w:rFonts w:ascii="Times New Roman" w:hAnsi="Times New Roman"/>
          <w:i/>
          <w:iCs/>
          <w:sz w:val="27"/>
          <w:szCs w:val="27"/>
          <w:lang w:val="ru-RU"/>
        </w:rPr>
        <w:t xml:space="preserve"> </w:t>
      </w:r>
      <w:r w:rsidRPr="002D3FB2">
        <w:rPr>
          <w:rFonts w:ascii="Times New Roman" w:hAnsi="Times New Roman"/>
          <w:sz w:val="27"/>
          <w:szCs w:val="27"/>
          <w:lang w:val="ru-RU"/>
        </w:rPr>
        <w:t>учащихся, которые побуждают их к активной мыслительной и практической деятельности в процессе овладения материалом, когда активен не только преподаватель, но активны и обучающиеся.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В своей деятельности я применяю </w:t>
      </w: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>технологию развития критического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5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>мышления, элементы проблемного обучения, развивающего обучения.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56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ind w:left="14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Современный урок – это далеко не </w:t>
      </w:r>
      <w:proofErr w:type="gramStart"/>
      <w:r w:rsidRPr="002D3FB2">
        <w:rPr>
          <w:rFonts w:ascii="Times New Roman" w:hAnsi="Times New Roman"/>
          <w:sz w:val="28"/>
          <w:szCs w:val="28"/>
          <w:lang w:val="ru-RU"/>
        </w:rPr>
        <w:t>однообразная</w:t>
      </w:r>
      <w:proofErr w:type="gramEnd"/>
      <w:r w:rsidRPr="002D3FB2">
        <w:rPr>
          <w:rFonts w:ascii="Times New Roman" w:hAnsi="Times New Roman"/>
          <w:sz w:val="28"/>
          <w:szCs w:val="28"/>
          <w:lang w:val="ru-RU"/>
        </w:rPr>
        <w:t xml:space="preserve"> и единая структурно-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2" w:lineRule="auto"/>
        <w:ind w:left="7" w:right="4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содержательная схема, поэтому каждый учитель определяет для себя те формы работы, которые для него наиболее приемлемы.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Default="00157D0A">
      <w:pPr>
        <w:widowControl w:val="0"/>
        <w:autoSpaceDE w:val="0"/>
        <w:autoSpaceDN w:val="0"/>
        <w:adjustRightInd w:val="0"/>
        <w:spacing w:after="0" w:line="239" w:lineRule="auto"/>
        <w:ind w:left="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Этапы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конструирования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урока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B91BC4" w:rsidRDefault="00157D0A">
      <w:pPr>
        <w:widowControl w:val="0"/>
        <w:numPr>
          <w:ilvl w:val="0"/>
          <w:numId w:val="1"/>
        </w:numPr>
        <w:tabs>
          <w:tab w:val="clear" w:pos="720"/>
          <w:tab w:val="num" w:pos="707"/>
        </w:tabs>
        <w:overflowPunct w:val="0"/>
        <w:autoSpaceDE w:val="0"/>
        <w:autoSpaceDN w:val="0"/>
        <w:adjustRightInd w:val="0"/>
        <w:spacing w:after="0" w:line="240" w:lineRule="auto"/>
        <w:ind w:left="707" w:hanging="707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Определение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темы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учебного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материала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Symbol" w:hAnsi="Symbol" w:cs="Symbol"/>
          <w:sz w:val="28"/>
          <w:szCs w:val="28"/>
        </w:rPr>
      </w:pPr>
    </w:p>
    <w:p w:rsidR="00B91BC4" w:rsidRDefault="00157D0A">
      <w:pPr>
        <w:widowControl w:val="0"/>
        <w:numPr>
          <w:ilvl w:val="0"/>
          <w:numId w:val="1"/>
        </w:numPr>
        <w:tabs>
          <w:tab w:val="clear" w:pos="720"/>
          <w:tab w:val="num" w:pos="707"/>
        </w:tabs>
        <w:overflowPunct w:val="0"/>
        <w:autoSpaceDE w:val="0"/>
        <w:autoSpaceDN w:val="0"/>
        <w:adjustRightInd w:val="0"/>
        <w:spacing w:after="0" w:line="239" w:lineRule="auto"/>
        <w:ind w:left="707" w:hanging="707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Определение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дидактической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цели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темы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246" w:lineRule="exact"/>
        <w:rPr>
          <w:rFonts w:ascii="Symbol" w:hAnsi="Symbol" w:cs="Symbol"/>
          <w:sz w:val="28"/>
          <w:szCs w:val="28"/>
        </w:rPr>
      </w:pPr>
    </w:p>
    <w:p w:rsidR="00B91BC4" w:rsidRPr="002D3FB2" w:rsidRDefault="00157D0A">
      <w:pPr>
        <w:widowControl w:val="0"/>
        <w:numPr>
          <w:ilvl w:val="0"/>
          <w:numId w:val="1"/>
        </w:numPr>
        <w:tabs>
          <w:tab w:val="clear" w:pos="720"/>
          <w:tab w:val="num" w:pos="716"/>
        </w:tabs>
        <w:overflowPunct w:val="0"/>
        <w:autoSpaceDE w:val="0"/>
        <w:autoSpaceDN w:val="0"/>
        <w:adjustRightInd w:val="0"/>
        <w:spacing w:after="0" w:line="317" w:lineRule="auto"/>
        <w:ind w:left="7" w:hanging="7"/>
        <w:jc w:val="both"/>
        <w:rPr>
          <w:rFonts w:ascii="Symbol" w:hAnsi="Symbol" w:cs="Symbol"/>
          <w:sz w:val="27"/>
          <w:szCs w:val="27"/>
          <w:lang w:val="ru-RU"/>
        </w:rPr>
      </w:pPr>
      <w:r w:rsidRPr="002D3FB2">
        <w:rPr>
          <w:rFonts w:ascii="Times New Roman" w:hAnsi="Times New Roman"/>
          <w:sz w:val="27"/>
          <w:szCs w:val="27"/>
          <w:lang w:val="ru-RU"/>
        </w:rPr>
        <w:t xml:space="preserve">Определение типа урока: урок изучения и первичного закрепления новых знаний; закрепления новых знаний; комплексного применения знаний, умений 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B91BC4" w:rsidRPr="002D3FB2">
          <w:pgSz w:w="11900" w:h="16838"/>
          <w:pgMar w:top="1201" w:right="1220" w:bottom="962" w:left="1133" w:header="720" w:footer="720" w:gutter="0"/>
          <w:cols w:space="720" w:equalWidth="0">
            <w:col w:w="9547"/>
          </w:cols>
          <w:noEndnote/>
        </w:sect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2" w:lineRule="auto"/>
        <w:ind w:left="7"/>
        <w:rPr>
          <w:rFonts w:ascii="Times New Roman" w:hAnsi="Times New Roman"/>
          <w:sz w:val="24"/>
          <w:szCs w:val="24"/>
          <w:lang w:val="ru-RU"/>
        </w:rPr>
      </w:pPr>
      <w:bookmarkStart w:id="1" w:name="page3"/>
      <w:bookmarkEnd w:id="1"/>
      <w:r w:rsidRPr="002D3FB2">
        <w:rPr>
          <w:rFonts w:ascii="Times New Roman" w:hAnsi="Times New Roman"/>
          <w:sz w:val="28"/>
          <w:szCs w:val="28"/>
          <w:lang w:val="ru-RU"/>
        </w:rPr>
        <w:lastRenderedPageBreak/>
        <w:t>и навыков; обобщения и систематизации знаний; проверки, оценки и коррекции знаний, умений и навыков учащихся.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Default="00157D0A">
      <w:pPr>
        <w:widowControl w:val="0"/>
        <w:numPr>
          <w:ilvl w:val="0"/>
          <w:numId w:val="2"/>
        </w:numPr>
        <w:tabs>
          <w:tab w:val="clear" w:pos="720"/>
          <w:tab w:val="num" w:pos="707"/>
        </w:tabs>
        <w:overflowPunct w:val="0"/>
        <w:autoSpaceDE w:val="0"/>
        <w:autoSpaceDN w:val="0"/>
        <w:adjustRightInd w:val="0"/>
        <w:spacing w:after="0" w:line="239" w:lineRule="auto"/>
        <w:ind w:left="707" w:hanging="707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Продумывание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структуры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урока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162" w:lineRule="exact"/>
        <w:rPr>
          <w:rFonts w:ascii="Symbol" w:hAnsi="Symbol" w:cs="Symbol"/>
          <w:sz w:val="28"/>
          <w:szCs w:val="28"/>
        </w:rPr>
      </w:pPr>
    </w:p>
    <w:p w:rsidR="00B91BC4" w:rsidRDefault="00157D0A">
      <w:pPr>
        <w:widowControl w:val="0"/>
        <w:numPr>
          <w:ilvl w:val="0"/>
          <w:numId w:val="2"/>
        </w:numPr>
        <w:tabs>
          <w:tab w:val="clear" w:pos="720"/>
          <w:tab w:val="num" w:pos="707"/>
        </w:tabs>
        <w:overflowPunct w:val="0"/>
        <w:autoSpaceDE w:val="0"/>
        <w:autoSpaceDN w:val="0"/>
        <w:adjustRightInd w:val="0"/>
        <w:spacing w:after="0" w:line="239" w:lineRule="auto"/>
        <w:ind w:left="707" w:hanging="707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Обеспеченность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урока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таблица</w:t>
      </w:r>
      <w:proofErr w:type="spellEnd"/>
      <w:r>
        <w:rPr>
          <w:rFonts w:ascii="Times New Roman" w:hAnsi="Times New Roman"/>
          <w:sz w:val="28"/>
          <w:szCs w:val="28"/>
        </w:rPr>
        <w:t xml:space="preserve">). 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Symbol" w:hAnsi="Symbol" w:cs="Symbol"/>
          <w:sz w:val="28"/>
          <w:szCs w:val="28"/>
        </w:rPr>
      </w:pPr>
    </w:p>
    <w:p w:rsidR="00B91BC4" w:rsidRDefault="00157D0A">
      <w:pPr>
        <w:widowControl w:val="0"/>
        <w:numPr>
          <w:ilvl w:val="0"/>
          <w:numId w:val="2"/>
        </w:numPr>
        <w:tabs>
          <w:tab w:val="clear" w:pos="720"/>
          <w:tab w:val="num" w:pos="707"/>
        </w:tabs>
        <w:overflowPunct w:val="0"/>
        <w:autoSpaceDE w:val="0"/>
        <w:autoSpaceDN w:val="0"/>
        <w:adjustRightInd w:val="0"/>
        <w:spacing w:after="0" w:line="239" w:lineRule="auto"/>
        <w:ind w:left="707" w:hanging="707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Отбор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содержания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учебного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материала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162" w:lineRule="exact"/>
        <w:rPr>
          <w:rFonts w:ascii="Symbol" w:hAnsi="Symbol" w:cs="Symbol"/>
          <w:sz w:val="28"/>
          <w:szCs w:val="28"/>
        </w:rPr>
      </w:pPr>
    </w:p>
    <w:p w:rsidR="00B91BC4" w:rsidRDefault="00157D0A">
      <w:pPr>
        <w:widowControl w:val="0"/>
        <w:numPr>
          <w:ilvl w:val="0"/>
          <w:numId w:val="2"/>
        </w:numPr>
        <w:tabs>
          <w:tab w:val="clear" w:pos="720"/>
          <w:tab w:val="num" w:pos="707"/>
        </w:tabs>
        <w:overflowPunct w:val="0"/>
        <w:autoSpaceDE w:val="0"/>
        <w:autoSpaceDN w:val="0"/>
        <w:adjustRightInd w:val="0"/>
        <w:spacing w:after="0" w:line="239" w:lineRule="auto"/>
        <w:ind w:left="707" w:hanging="707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Выбор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методов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обучения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Symbol" w:hAnsi="Symbol" w:cs="Symbol"/>
          <w:sz w:val="28"/>
          <w:szCs w:val="28"/>
        </w:rPr>
      </w:pPr>
    </w:p>
    <w:p w:rsidR="00B91BC4" w:rsidRDefault="00157D0A">
      <w:pPr>
        <w:widowControl w:val="0"/>
        <w:numPr>
          <w:ilvl w:val="0"/>
          <w:numId w:val="2"/>
        </w:numPr>
        <w:tabs>
          <w:tab w:val="clear" w:pos="720"/>
          <w:tab w:val="num" w:pos="707"/>
        </w:tabs>
        <w:overflowPunct w:val="0"/>
        <w:autoSpaceDE w:val="0"/>
        <w:autoSpaceDN w:val="0"/>
        <w:adjustRightInd w:val="0"/>
        <w:spacing w:after="0" w:line="239" w:lineRule="auto"/>
        <w:ind w:left="707" w:hanging="707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Выбор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форм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педагогической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деятельности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162" w:lineRule="exact"/>
        <w:rPr>
          <w:rFonts w:ascii="Symbol" w:hAnsi="Symbol" w:cs="Symbol"/>
          <w:sz w:val="28"/>
          <w:szCs w:val="28"/>
        </w:rPr>
      </w:pPr>
    </w:p>
    <w:p w:rsidR="00B91BC4" w:rsidRPr="002D3FB2" w:rsidRDefault="00157D0A">
      <w:pPr>
        <w:widowControl w:val="0"/>
        <w:numPr>
          <w:ilvl w:val="0"/>
          <w:numId w:val="2"/>
        </w:numPr>
        <w:tabs>
          <w:tab w:val="clear" w:pos="720"/>
          <w:tab w:val="num" w:pos="707"/>
        </w:tabs>
        <w:overflowPunct w:val="0"/>
        <w:autoSpaceDE w:val="0"/>
        <w:autoSpaceDN w:val="0"/>
        <w:adjustRightInd w:val="0"/>
        <w:spacing w:after="0" w:line="239" w:lineRule="auto"/>
        <w:ind w:left="707" w:hanging="707"/>
        <w:jc w:val="both"/>
        <w:rPr>
          <w:rFonts w:ascii="Symbol" w:hAnsi="Symbol" w:cs="Symbol"/>
          <w:sz w:val="28"/>
          <w:szCs w:val="28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Оценка знаний, умений и навыков. 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2" w:lineRule="exact"/>
        <w:rPr>
          <w:rFonts w:ascii="Symbol" w:hAnsi="Symbol" w:cs="Symbol"/>
          <w:sz w:val="28"/>
          <w:szCs w:val="28"/>
          <w:lang w:val="ru-RU"/>
        </w:rPr>
      </w:pPr>
    </w:p>
    <w:p w:rsidR="00B91BC4" w:rsidRDefault="00157D0A">
      <w:pPr>
        <w:widowControl w:val="0"/>
        <w:numPr>
          <w:ilvl w:val="0"/>
          <w:numId w:val="2"/>
        </w:numPr>
        <w:tabs>
          <w:tab w:val="clear" w:pos="720"/>
          <w:tab w:val="num" w:pos="707"/>
        </w:tabs>
        <w:overflowPunct w:val="0"/>
        <w:autoSpaceDE w:val="0"/>
        <w:autoSpaceDN w:val="0"/>
        <w:adjustRightInd w:val="0"/>
        <w:spacing w:after="0" w:line="239" w:lineRule="auto"/>
        <w:ind w:left="707" w:hanging="707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Рефлексия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урока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0" w:lineRule="auto"/>
        <w:ind w:left="7" w:right="110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В проектировании и анализе урока на основе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деятельностного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 подхода помогает заполнение технологической карты урока</w:t>
      </w: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>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46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41" w:lineRule="auto"/>
        <w:ind w:left="7" w:right="64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>Технологическая карта урока - это инструментарий использования инновационных технологий обучения в соответствии с требованиями нового ФГОС. Она может заменить ставший традиционным конспект урока, помочь в его самоанализе.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 xml:space="preserve">Структура технологической карты </w:t>
      </w:r>
      <w:r w:rsidRPr="002D3FB2">
        <w:rPr>
          <w:rFonts w:ascii="Times New Roman" w:hAnsi="Times New Roman"/>
          <w:sz w:val="28"/>
          <w:szCs w:val="28"/>
          <w:lang w:val="ru-RU"/>
        </w:rPr>
        <w:t>включает: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название темы с указанием часов, отведенных на ее изучение;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цель освоения учебного содержания;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планируемые результаты (личностные, предметные,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метапредметные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>,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D3FB2">
        <w:rPr>
          <w:rFonts w:ascii="Times New Roman" w:hAnsi="Times New Roman"/>
          <w:sz w:val="28"/>
          <w:szCs w:val="28"/>
          <w:lang w:val="ru-RU"/>
        </w:rPr>
        <w:t>информационно-интеллектуальную компетентность и УУД);</w:t>
      </w:r>
      <w:proofErr w:type="gramEnd"/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метапредметные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 связи и организацию пространства (формы работы и ресурсы);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основные понятия темы;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52" w:lineRule="auto"/>
        <w:ind w:left="7" w:right="180"/>
        <w:jc w:val="both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7"/>
          <w:szCs w:val="27"/>
          <w:lang w:val="ru-RU"/>
        </w:rPr>
        <w:t>технологию изучения указанной темы (на каждом этапе работы определяется цель и прогнозируемый результат, даются практические задания на отработку материала и диагностические задания на проверку его понимания и усвоения);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контрольное задание на проверку достижения планируемых результатов.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Технологическая </w:t>
      </w: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>карта позволит</w:t>
      </w:r>
      <w:r w:rsidRPr="002D3FB2">
        <w:rPr>
          <w:rFonts w:ascii="Times New Roman" w:hAnsi="Times New Roman"/>
          <w:sz w:val="28"/>
          <w:szCs w:val="28"/>
          <w:lang w:val="ru-RU"/>
        </w:rPr>
        <w:t xml:space="preserve"> учителю: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реализовать результаты, планируемые в соответствии с требованиями ФГОС;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определить УУД, которые формируются в процессе изучения конкретной темы,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всего учебного курса;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B91BC4" w:rsidRPr="002D3FB2">
          <w:pgSz w:w="11906" w:h="16838"/>
          <w:pgMar w:top="1190" w:right="1160" w:bottom="966" w:left="1133" w:header="720" w:footer="720" w:gutter="0"/>
          <w:cols w:space="720" w:equalWidth="0">
            <w:col w:w="9607"/>
          </w:cols>
          <w:noEndnote/>
        </w:sect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" w:name="page5"/>
      <w:bookmarkEnd w:id="2"/>
      <w:r w:rsidRPr="002D3FB2">
        <w:rPr>
          <w:rFonts w:ascii="Times New Roman" w:hAnsi="Times New Roman"/>
          <w:sz w:val="28"/>
          <w:szCs w:val="28"/>
          <w:lang w:val="ru-RU"/>
        </w:rPr>
        <w:lastRenderedPageBreak/>
        <w:t>системно формировать у учащихся УУД;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10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осмыслить и спроектировать последовательность работы по освоению темы от цели до конечного результата;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31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0" w:lineRule="auto"/>
        <w:ind w:right="66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определить уровень раскрытия понятий на данном этапе и соотнести его с дальнейшим обучением (вписать конкретный урок в систему уроков);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31" w:lineRule="auto"/>
        <w:ind w:right="54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7"/>
          <w:szCs w:val="27"/>
          <w:lang w:val="ru-RU"/>
        </w:rPr>
        <w:t>проектировать свою деятельность на четверть, полугодие, год посредством перехода от поурочного планирования к проектированию темы;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08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0" w:lineRule="auto"/>
        <w:ind w:right="6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освободить время для творчества (использование готовых разработок по темам освобождает учителя от непродуктивной рутинной работы);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0" w:lineRule="auto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определить возможности реализации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межпредметных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 знаний (установить связи и зависимости между предметами и результатами обучения);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0" w:lineRule="auto"/>
        <w:ind w:right="38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на практике реализовать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метапредметные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 связи и обеспечить согласованные действия всех участников педагогического процесса;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0" w:lineRule="auto"/>
        <w:ind w:right="28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выполнять диагностику достижения планируемых результатов учащимися на каждом этапе освоения темы;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D3FB2">
        <w:rPr>
          <w:rFonts w:ascii="Times New Roman" w:hAnsi="Times New Roman"/>
          <w:sz w:val="28"/>
          <w:szCs w:val="28"/>
          <w:lang w:val="ru-RU"/>
        </w:rPr>
        <w:t>решить организационно-методические проблемы (замещение уроков,</w:t>
      </w:r>
      <w:proofErr w:type="gramEnd"/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выполнение учебного плана и т. д.);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2" w:lineRule="auto"/>
        <w:ind w:right="98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соотнести результат с целью обучения после создания продукта-набора технологических карт;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обеспечить повышение качества образования.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36" w:lineRule="auto"/>
        <w:ind w:right="760"/>
        <w:jc w:val="both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Технологическая карта позволит администрации школы контролировать выполнение программы и достижение планируемых результатов, а также осуществлять необходимую методическую помощь.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0" w:lineRule="auto"/>
        <w:ind w:right="24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Использование технологической карты обеспечивает условия для повышения качества обучения, т. к.: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overflowPunct w:val="0"/>
        <w:autoSpaceDE w:val="0"/>
        <w:autoSpaceDN w:val="0"/>
        <w:adjustRightInd w:val="0"/>
        <w:spacing w:after="0" w:line="312" w:lineRule="auto"/>
        <w:ind w:right="94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учебный процесс по освоению темы (раздела) проектируется от цели до результата;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используются эффективные методы работы с информацией;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организуется поэтапная самостоятельная учебная, интеллектуально-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познавательная и рефлексивная деятельность школьников;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B91BC4" w:rsidRPr="002D3FB2">
          <w:pgSz w:w="11906" w:h="16838"/>
          <w:pgMar w:top="1125" w:right="1200" w:bottom="1108" w:left="1140" w:header="720" w:footer="720" w:gutter="0"/>
          <w:cols w:space="720" w:equalWidth="0">
            <w:col w:w="9560"/>
          </w:cols>
          <w:noEndnote/>
        </w:sect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bookmarkStart w:id="3" w:name="page7"/>
      <w:bookmarkEnd w:id="3"/>
      <w:r w:rsidRPr="002D3FB2">
        <w:rPr>
          <w:rFonts w:ascii="Times New Roman" w:hAnsi="Times New Roman"/>
          <w:sz w:val="28"/>
          <w:szCs w:val="28"/>
          <w:lang w:val="ru-RU"/>
        </w:rPr>
        <w:lastRenderedPageBreak/>
        <w:t xml:space="preserve">обеспечиваются условия для применения знаний и умений в </w:t>
      </w:r>
      <w:proofErr w:type="gramStart"/>
      <w:r w:rsidRPr="002D3FB2">
        <w:rPr>
          <w:rFonts w:ascii="Times New Roman" w:hAnsi="Times New Roman"/>
          <w:sz w:val="28"/>
          <w:szCs w:val="28"/>
          <w:lang w:val="ru-RU"/>
        </w:rPr>
        <w:t>практической</w:t>
      </w:r>
      <w:proofErr w:type="gramEnd"/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деятельности [7].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>Представляю технологическую карту урока английского языка,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Default="00157D0A">
      <w:pPr>
        <w:widowControl w:val="0"/>
        <w:overflowPunct w:val="0"/>
        <w:autoSpaceDE w:val="0"/>
        <w:autoSpaceDN w:val="0"/>
        <w:adjustRightInd w:val="0"/>
        <w:spacing w:after="0" w:line="302" w:lineRule="auto"/>
        <w:ind w:left="720" w:right="1480"/>
        <w:rPr>
          <w:rFonts w:ascii="Times New Roman" w:hAnsi="Times New Roman"/>
          <w:sz w:val="24"/>
          <w:szCs w:val="24"/>
        </w:rPr>
      </w:pPr>
      <w:proofErr w:type="gramStart"/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>использование</w:t>
      </w:r>
      <w:proofErr w:type="gramEnd"/>
      <w:r w:rsidRPr="002D3FB2">
        <w:rPr>
          <w:rFonts w:ascii="Times New Roman" w:hAnsi="Times New Roman"/>
          <w:b/>
          <w:bCs/>
          <w:sz w:val="28"/>
          <w:szCs w:val="28"/>
          <w:lang w:val="ru-RU"/>
        </w:rPr>
        <w:t xml:space="preserve"> которой позволит выстроить урок с учётом требований ФГОС </w:t>
      </w:r>
      <w:r w:rsidRPr="002D3FB2">
        <w:rPr>
          <w:rFonts w:ascii="Times New Roman" w:hAnsi="Times New Roman"/>
          <w:sz w:val="28"/>
          <w:szCs w:val="28"/>
          <w:lang w:val="ru-RU"/>
        </w:rPr>
        <w:t xml:space="preserve">(табл. </w:t>
      </w:r>
      <w:r>
        <w:rPr>
          <w:rFonts w:ascii="Times New Roman" w:hAnsi="Times New Roman"/>
          <w:sz w:val="28"/>
          <w:szCs w:val="28"/>
        </w:rPr>
        <w:t>1)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/>
          <w:sz w:val="24"/>
          <w:szCs w:val="24"/>
        </w:rPr>
      </w:pPr>
    </w:p>
    <w:p w:rsidR="00B91BC4" w:rsidRDefault="00157D0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Учебный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предмет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английский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язык</w:t>
      </w:r>
      <w:proofErr w:type="spellEnd"/>
    </w:p>
    <w:p w:rsidR="00B91BC4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140"/>
        <w:gridCol w:w="2840"/>
        <w:gridCol w:w="6520"/>
      </w:tblGrid>
      <w:tr w:rsidR="00B91BC4" w:rsidRPr="000129C9">
        <w:trPr>
          <w:trHeight w:val="322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8"/>
                <w:szCs w:val="28"/>
              </w:rPr>
              <w:t>Класс</w:t>
            </w:r>
            <w:proofErr w:type="spellEnd"/>
            <w:r w:rsidRPr="000129C9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8"/>
                <w:szCs w:val="28"/>
              </w:rPr>
              <w:t xml:space="preserve">7  </w:t>
            </w:r>
            <w:proofErr w:type="spellStart"/>
            <w:r w:rsidRPr="000129C9">
              <w:rPr>
                <w:rFonts w:ascii="Times New Roman" w:hAnsi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BC4" w:rsidRPr="000129C9">
        <w:trPr>
          <w:trHeight w:val="482"/>
        </w:trPr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УМК: </w:t>
            </w:r>
            <w:r w:rsidRPr="000129C9">
              <w:rPr>
                <w:rFonts w:ascii="Times New Roman" w:hAnsi="Times New Roman"/>
                <w:sz w:val="28"/>
                <w:szCs w:val="28"/>
              </w:rPr>
              <w:t>«Enjoy English”   7</w:t>
            </w:r>
            <w:r w:rsidRPr="000129C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8"/>
                <w:szCs w:val="28"/>
              </w:rPr>
              <w:t>Автор</w:t>
            </w:r>
            <w:proofErr w:type="spellEnd"/>
            <w:r w:rsidRPr="000129C9">
              <w:rPr>
                <w:rFonts w:ascii="Times New Roman" w:hAnsi="Times New Roman"/>
                <w:sz w:val="28"/>
                <w:szCs w:val="28"/>
              </w:rPr>
              <w:t xml:space="preserve">: М.З. </w:t>
            </w:r>
            <w:proofErr w:type="spellStart"/>
            <w:r w:rsidRPr="000129C9">
              <w:rPr>
                <w:rFonts w:ascii="Times New Roman" w:hAnsi="Times New Roman"/>
                <w:sz w:val="28"/>
                <w:szCs w:val="28"/>
              </w:rPr>
              <w:t>Биболетова</w:t>
            </w:r>
            <w:proofErr w:type="spellEnd"/>
          </w:p>
        </w:tc>
      </w:tr>
      <w:tr w:rsidR="00B91BC4" w:rsidRPr="00662D4B">
        <w:trPr>
          <w:trHeight w:val="482"/>
        </w:trPr>
        <w:tc>
          <w:tcPr>
            <w:tcW w:w="11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Тема урока: </w:t>
            </w:r>
            <w:r w:rsidRPr="002D3F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«Праздники в </w:t>
            </w:r>
            <w:proofErr w:type="spellStart"/>
            <w:r w:rsidRPr="002D3FB2">
              <w:rPr>
                <w:rFonts w:ascii="Times New Roman" w:hAnsi="Times New Roman"/>
                <w:sz w:val="28"/>
                <w:szCs w:val="28"/>
                <w:lang w:val="ru-RU"/>
              </w:rPr>
              <w:t>англоговорящих</w:t>
            </w:r>
            <w:proofErr w:type="spellEnd"/>
            <w:r w:rsidRPr="002D3F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странах»</w:t>
            </w:r>
          </w:p>
        </w:tc>
      </w:tr>
      <w:tr w:rsidR="00B91BC4" w:rsidRPr="00662D4B">
        <w:trPr>
          <w:trHeight w:val="485"/>
        </w:trPr>
        <w:tc>
          <w:tcPr>
            <w:tcW w:w="11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Тип урока: </w:t>
            </w:r>
            <w:r w:rsidRPr="002D3FB2">
              <w:rPr>
                <w:rFonts w:ascii="Times New Roman" w:hAnsi="Times New Roman"/>
                <w:sz w:val="28"/>
                <w:szCs w:val="28"/>
                <w:lang w:val="ru-RU"/>
              </w:rPr>
              <w:t>урок применения знаний и умений</w:t>
            </w:r>
          </w:p>
        </w:tc>
      </w:tr>
      <w:tr w:rsidR="00B91BC4" w:rsidRPr="000129C9">
        <w:trPr>
          <w:trHeight w:val="482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8"/>
                <w:szCs w:val="28"/>
              </w:rPr>
              <w:t>Таблица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1</w:t>
            </w:r>
          </w:p>
        </w:tc>
      </w:tr>
      <w:tr w:rsidR="00B91BC4" w:rsidRPr="00662D4B">
        <w:trPr>
          <w:trHeight w:val="441"/>
        </w:trPr>
        <w:tc>
          <w:tcPr>
            <w:tcW w:w="11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Технологическая карта урока английского языка «Праздники в </w:t>
            </w:r>
            <w:proofErr w:type="spellStart"/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англоговорящих</w:t>
            </w:r>
            <w:proofErr w:type="spellEnd"/>
          </w:p>
        </w:tc>
      </w:tr>
      <w:tr w:rsidR="00B91BC4" w:rsidRPr="000129C9">
        <w:trPr>
          <w:trHeight w:val="4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7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странах</w:t>
            </w:r>
            <w:proofErr w:type="spellEnd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в 7 </w:t>
            </w: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классе</w:t>
            </w:r>
            <w:proofErr w:type="spellEnd"/>
          </w:p>
        </w:tc>
      </w:tr>
      <w:tr w:rsidR="00B91BC4" w:rsidRPr="000129C9">
        <w:trPr>
          <w:trHeight w:val="140"/>
        </w:trPr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91BC4" w:rsidRPr="000129C9">
        <w:trPr>
          <w:trHeight w:val="67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Технологическая</w:t>
            </w:r>
            <w:proofErr w:type="spellEnd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карта</w:t>
            </w:r>
            <w:proofErr w:type="spellEnd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урока</w:t>
            </w:r>
            <w:proofErr w:type="spellEnd"/>
          </w:p>
        </w:tc>
      </w:tr>
      <w:tr w:rsidR="00B91BC4" w:rsidRPr="000129C9">
        <w:trPr>
          <w:trHeight w:val="14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91BC4" w:rsidRPr="00662D4B">
        <w:trPr>
          <w:trHeight w:val="26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Цель</w:t>
            </w:r>
            <w:proofErr w:type="spellEnd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Развитие и закрепление умений в устной речи по теме «Праздники в </w:t>
            </w:r>
            <w:proofErr w:type="spellStart"/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англоговорящих</w:t>
            </w:r>
            <w:proofErr w:type="spellEnd"/>
          </w:p>
        </w:tc>
      </w:tr>
      <w:tr w:rsidR="00B91BC4" w:rsidRPr="000129C9">
        <w:trPr>
          <w:trHeight w:val="41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странах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BC4" w:rsidRPr="000129C9">
        <w:trPr>
          <w:trHeight w:val="144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91BC4" w:rsidRPr="00662D4B">
        <w:trPr>
          <w:trHeight w:val="26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Обучающие: </w:t>
            </w: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развивать фонетические и лексические навыки;</w:t>
            </w:r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закрепить лексические</w:t>
            </w:r>
          </w:p>
        </w:tc>
      </w:tr>
      <w:tr w:rsidR="00B91BC4" w:rsidRPr="00662D4B">
        <w:trPr>
          <w:trHeight w:val="41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единицы и речевые конструкции по указанной теме; упорядочить, систематизировать</w:t>
            </w:r>
          </w:p>
        </w:tc>
      </w:tr>
      <w:tr w:rsidR="00B91BC4" w:rsidRPr="00662D4B">
        <w:trPr>
          <w:trHeight w:val="41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знания о праздниках </w:t>
            </w:r>
            <w:proofErr w:type="spellStart"/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англоговорящих</w:t>
            </w:r>
            <w:proofErr w:type="spellEnd"/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странах и России, развивать умения</w:t>
            </w:r>
          </w:p>
        </w:tc>
      </w:tr>
      <w:tr w:rsidR="00B91BC4" w:rsidRPr="00662D4B">
        <w:trPr>
          <w:trHeight w:val="41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интерпретировать всю информацию из текста.</w:t>
            </w:r>
          </w:p>
        </w:tc>
      </w:tr>
      <w:tr w:rsidR="00B91BC4" w:rsidRPr="00662D4B">
        <w:trPr>
          <w:trHeight w:val="41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Развивающие: </w:t>
            </w: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развивать умения строить самостоятельные устные высказывания </w:t>
            </w:r>
            <w:proofErr w:type="gramStart"/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</w:p>
        </w:tc>
      </w:tr>
      <w:tr w:rsidR="00B91BC4" w:rsidRPr="00662D4B">
        <w:trPr>
          <w:trHeight w:val="41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основе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усвоенного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ранее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учебного материала, логическое мышление, творческие</w:t>
            </w:r>
          </w:p>
        </w:tc>
      </w:tr>
      <w:tr w:rsidR="00B91BC4" w:rsidRPr="00662D4B">
        <w:trPr>
          <w:trHeight w:val="41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способности у школьников, осознанные мотивы учении; развивать коммуникативные</w:t>
            </w:r>
          </w:p>
        </w:tc>
      </w:tr>
      <w:tr w:rsidR="00B91BC4" w:rsidRPr="000129C9">
        <w:trPr>
          <w:trHeight w:val="41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способности через составление монолога и диалога; развивать рефлексию  </w:t>
            </w:r>
            <w:r w:rsidRPr="000129C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B91BC4" w:rsidRPr="000129C9">
        <w:trPr>
          <w:trHeight w:val="41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самооценку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BC4" w:rsidRPr="00662D4B">
        <w:trPr>
          <w:trHeight w:val="41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Воспитательные</w:t>
            </w: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воспитывать качества гражданина,</w:t>
            </w:r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патриота;</w:t>
            </w:r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развивать национальное</w:t>
            </w:r>
          </w:p>
        </w:tc>
      </w:tr>
      <w:tr w:rsidR="00B91BC4" w:rsidRPr="00662D4B">
        <w:trPr>
          <w:trHeight w:val="41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самосознание, стремление к взаимопониманию между людьми, </w:t>
            </w:r>
            <w:proofErr w:type="gramStart"/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толерантного</w:t>
            </w:r>
            <w:proofErr w:type="gramEnd"/>
          </w:p>
        </w:tc>
      </w:tr>
      <w:tr w:rsidR="00B91BC4" w:rsidRPr="00662D4B">
        <w:trPr>
          <w:trHeight w:val="41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отношения к проявлению иной культуры; воспитывать чувство уважения к собеседнику</w:t>
            </w:r>
          </w:p>
        </w:tc>
      </w:tr>
      <w:tr w:rsidR="00B91BC4" w:rsidRPr="000129C9">
        <w:trPr>
          <w:trHeight w:val="41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индивидуальную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культуру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общения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1BC4" w:rsidRPr="000129C9">
        <w:trPr>
          <w:trHeight w:val="147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91BC4" w:rsidRPr="000129C9">
        <w:trPr>
          <w:trHeight w:val="26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Планируемый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</w:t>
            </w:r>
            <w:proofErr w:type="spellEnd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298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УУД</w:t>
            </w:r>
          </w:p>
        </w:tc>
      </w:tr>
      <w:tr w:rsidR="00B91BC4" w:rsidRPr="000129C9">
        <w:trPr>
          <w:trHeight w:val="41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давать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краткую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Формирование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познавательных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действий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определяющих</w:t>
            </w:r>
            <w:proofErr w:type="spellEnd"/>
          </w:p>
        </w:tc>
      </w:tr>
      <w:tr w:rsidR="00B91BC4" w:rsidRPr="00662D4B">
        <w:trPr>
          <w:trHeight w:val="41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характеристику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умение ученика выделять тип упражнений и способы их</w:t>
            </w:r>
          </w:p>
        </w:tc>
      </w:tr>
      <w:tr w:rsidR="00B91BC4" w:rsidRPr="00662D4B">
        <w:trPr>
          <w:trHeight w:val="147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</w:tbl>
    <w:p w:rsidR="00B91BC4" w:rsidRPr="002D3FB2" w:rsidRDefault="00B91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B91BC4" w:rsidRPr="002D3FB2">
          <w:pgSz w:w="11906" w:h="16838"/>
          <w:pgMar w:top="1125" w:right="260" w:bottom="955" w:left="420" w:header="720" w:footer="720" w:gutter="0"/>
          <w:cols w:space="720" w:equalWidth="0">
            <w:col w:w="1122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60"/>
        <w:gridCol w:w="2840"/>
        <w:gridCol w:w="6520"/>
      </w:tblGrid>
      <w:tr w:rsidR="00B91BC4" w:rsidRPr="000129C9">
        <w:trPr>
          <w:trHeight w:val="280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bookmarkStart w:id="4" w:name="page9"/>
            <w:bookmarkEnd w:id="4"/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lastRenderedPageBreak/>
              <w:t>ведущих</w:t>
            </w:r>
            <w:proofErr w:type="spellEnd"/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явлениям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выполнения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</w:tc>
      </w:tr>
      <w:tr w:rsidR="00B91BC4" w:rsidRPr="00662D4B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целевых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передавать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основное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формируются основные мыслительные операции (анализа,</w:t>
            </w:r>
          </w:p>
        </w:tc>
      </w:tr>
      <w:tr w:rsidR="00B91BC4" w:rsidRPr="00662D4B">
        <w:trPr>
          <w:trHeight w:val="416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установок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синтеза, классификации, сравнения, аналогии и т.д.) в</w:t>
            </w: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ожидаемых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процессе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слушания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письма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B91BC4" w:rsidRPr="00662D4B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употреблять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устной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умения различать обоснованные и необоснованные</w:t>
            </w:r>
          </w:p>
        </w:tc>
      </w:tr>
      <w:tr w:rsidR="00B91BC4" w:rsidRPr="00662D4B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диалогической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суждения, обосновывать этапы решения учебных</w:t>
            </w:r>
          </w:p>
        </w:tc>
      </w:tr>
      <w:tr w:rsidR="00B91BC4" w:rsidRPr="00662D4B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основной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лексические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единицы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упражнений, использовать при выполнении упражнений</w:t>
            </w:r>
          </w:p>
        </w:tc>
      </w:tr>
      <w:tr w:rsidR="00B91BC4" w:rsidRPr="00662D4B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образовательно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речевые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структуры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простейшие предметные, знаковые, графические модели</w:t>
            </w:r>
          </w:p>
        </w:tc>
      </w:tr>
      <w:tr w:rsidR="00B91BC4" w:rsidRPr="00662D4B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теме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(буквы или звуки), таблицы, тексты, строя и преобразовывая</w:t>
            </w:r>
          </w:p>
        </w:tc>
      </w:tr>
      <w:tr w:rsidR="00B91BC4" w:rsidRPr="00662D4B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читать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детальным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их в соответствии с содержанием упражнений.</w:t>
            </w: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пониманием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значимой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действия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которые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обеспечивают</w:t>
            </w:r>
            <w:proofErr w:type="spellEnd"/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возможности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сотрудничества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обучающихся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</w:tc>
      </w:tr>
      <w:tr w:rsidR="00B91BC4" w:rsidRPr="00662D4B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воспринимать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слух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умение слушать и понимать партнера, планировать и</w:t>
            </w: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понимать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нужную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согласованно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выполнять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совместную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B91BC4" w:rsidRPr="00662D4B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распределять роли, взаимно контролировать действия друг</w:t>
            </w:r>
          </w:p>
        </w:tc>
      </w:tr>
      <w:tr w:rsidR="00B91BC4" w:rsidRPr="00662D4B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аутентичных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текстах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друга и уметь договариваться (работа в парах, группах);</w:t>
            </w:r>
          </w:p>
        </w:tc>
      </w:tr>
      <w:tr w:rsidR="00B91BC4" w:rsidRPr="00662D4B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делать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краткие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выписки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учатся высказывать суждения или мнения с использованием</w:t>
            </w:r>
          </w:p>
        </w:tc>
      </w:tr>
      <w:tr w:rsidR="00B91BC4" w:rsidRPr="00662D4B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из текста с целью их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клише; формулировать вопросы и ответы в ходе выполнения</w:t>
            </w: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упражнений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собственных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устных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Формирование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регулятивных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действий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действий</w:t>
            </w:r>
            <w:proofErr w:type="spellEnd"/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высказываниях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контроля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</w:tc>
      </w:tr>
      <w:tr w:rsidR="00B91BC4" w:rsidRPr="00662D4B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приемы самопроверки и взаимопроверки заданий,</w:t>
            </w:r>
          </w:p>
        </w:tc>
      </w:tr>
      <w:tr w:rsidR="00B91BC4" w:rsidRPr="00662D4B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цель своей деятельности, планировать её,</w:t>
            </w:r>
          </w:p>
        </w:tc>
      </w:tr>
      <w:tr w:rsidR="00B91BC4" w:rsidRPr="00662D4B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двигаться по заданному плану, оценивать и</w:t>
            </w: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корректировать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полученный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результат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действия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B91BC4" w:rsidRPr="00662D4B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определять и высказывать самые простые</w:t>
            </w:r>
          </w:p>
        </w:tc>
      </w:tr>
      <w:tr w:rsidR="00B91BC4" w:rsidRPr="00662D4B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общие для всех людей правила поведения при общении и</w:t>
            </w: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сотрудничестве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1BC4" w:rsidRPr="000129C9">
        <w:trPr>
          <w:trHeight w:val="56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BC4" w:rsidRPr="00662D4B">
        <w:trPr>
          <w:trHeight w:val="26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</w:t>
            </w:r>
            <w:proofErr w:type="spellEnd"/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определённый артикль;</w:t>
            </w:r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сложноподчиненные предложения с придаточными;</w:t>
            </w:r>
            <w:r w:rsidRPr="002D3FB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модальный</w:t>
            </w: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w w:val="98"/>
                <w:sz w:val="24"/>
                <w:szCs w:val="24"/>
              </w:rPr>
              <w:t>понятия</w:t>
            </w:r>
            <w:proofErr w:type="spellEnd"/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глагол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should/have to;</w:t>
            </w:r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союзные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: who, which, that, whose, what, where, how,  why;</w:t>
            </w:r>
          </w:p>
        </w:tc>
      </w:tr>
      <w:tr w:rsidR="00B91BC4" w:rsidRPr="00662D4B">
        <w:trPr>
          <w:trHeight w:val="408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sz w:val="24"/>
                <w:szCs w:val="24"/>
                <w:lang w:val="ru-RU"/>
              </w:rPr>
              <w:t>притяжательные местоимения. Названия праздников, стран и дат.</w:t>
            </w:r>
          </w:p>
        </w:tc>
      </w:tr>
      <w:tr w:rsidR="00B91BC4" w:rsidRPr="00662D4B">
        <w:trPr>
          <w:trHeight w:val="97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B91BC4" w:rsidRPr="002D3FB2" w:rsidRDefault="00B91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B91BC4" w:rsidRPr="002D3FB2">
          <w:pgSz w:w="11906" w:h="16838"/>
          <w:pgMar w:top="1112" w:right="260" w:bottom="907" w:left="420" w:header="720" w:footer="720" w:gutter="0"/>
          <w:cols w:space="720" w:equalWidth="0">
            <w:col w:w="11220"/>
          </w:cols>
          <w:noEndnote/>
        </w:sectPr>
      </w:pPr>
    </w:p>
    <w:p w:rsidR="00B91BC4" w:rsidRDefault="00753AB9">
      <w:pPr>
        <w:widowControl w:val="0"/>
        <w:autoSpaceDE w:val="0"/>
        <w:autoSpaceDN w:val="0"/>
        <w:adjustRightInd w:val="0"/>
        <w:spacing w:after="0" w:line="240" w:lineRule="auto"/>
        <w:ind w:left="4100"/>
        <w:rPr>
          <w:rFonts w:ascii="Times New Roman" w:hAnsi="Times New Roman"/>
          <w:sz w:val="24"/>
          <w:szCs w:val="24"/>
        </w:rPr>
      </w:pPr>
      <w:bookmarkStart w:id="5" w:name="page11"/>
      <w:bookmarkEnd w:id="5"/>
      <w:r w:rsidRPr="00753AB9">
        <w:rPr>
          <w:noProof/>
        </w:rPr>
        <w:lastRenderedPageBreak/>
        <w:pict>
          <v:line id="_x0000_s1026" style="position:absolute;left:0;text-align:left;z-index:-251661312;mso-position-horizontal-relative:page;mso-position-vertical-relative:page" from="21pt,56.85pt" to="581.5pt,56.85pt" o:allowincell="f" strokeweight=".48pt">
            <w10:wrap anchorx="page" anchory="page"/>
          </v:line>
        </w:pict>
      </w:r>
      <w:r w:rsidRPr="00753AB9">
        <w:rPr>
          <w:noProof/>
        </w:rPr>
        <w:pict>
          <v:line id="_x0000_s1027" style="position:absolute;left:0;text-align:left;z-index:-251660288;mso-position-horizontal-relative:page;mso-position-vertical-relative:page" from="21.2pt,56.6pt" to="21.2pt,771.9pt" o:allowincell="f" strokeweight=".16931mm">
            <w10:wrap anchorx="page" anchory="page"/>
          </v:line>
        </w:pict>
      </w:r>
      <w:r w:rsidRPr="00753AB9">
        <w:rPr>
          <w:noProof/>
        </w:rPr>
        <w:pict>
          <v:line id="_x0000_s1028" style="position:absolute;left:0;text-align:left;z-index:-251659264;mso-position-horizontal-relative:page;mso-position-vertical-relative:page" from="581.25pt,56.6pt" to="581.25pt,771.9pt" o:allowincell="f" strokeweight=".48pt">
            <w10:wrap anchorx="page" anchory="page"/>
          </v:line>
        </w:pict>
      </w:r>
      <w:proofErr w:type="spellStart"/>
      <w:r w:rsidR="00157D0A">
        <w:rPr>
          <w:rFonts w:ascii="Times New Roman" w:hAnsi="Times New Roman"/>
          <w:b/>
          <w:bCs/>
          <w:sz w:val="24"/>
          <w:szCs w:val="24"/>
        </w:rPr>
        <w:t>Организация</w:t>
      </w:r>
      <w:proofErr w:type="spellEnd"/>
      <w:r w:rsidR="00157D0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57D0A">
        <w:rPr>
          <w:rFonts w:ascii="Times New Roman" w:hAnsi="Times New Roman"/>
          <w:b/>
          <w:bCs/>
          <w:sz w:val="24"/>
          <w:szCs w:val="24"/>
        </w:rPr>
        <w:t>пространства</w:t>
      </w:r>
      <w:proofErr w:type="spellEnd"/>
    </w:p>
    <w:p w:rsidR="00B91BC4" w:rsidRDefault="00B91BC4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60"/>
        <w:gridCol w:w="140"/>
        <w:gridCol w:w="80"/>
        <w:gridCol w:w="1360"/>
        <w:gridCol w:w="120"/>
        <w:gridCol w:w="1140"/>
        <w:gridCol w:w="80"/>
        <w:gridCol w:w="200"/>
        <w:gridCol w:w="1700"/>
        <w:gridCol w:w="1720"/>
        <w:gridCol w:w="40"/>
        <w:gridCol w:w="1500"/>
        <w:gridCol w:w="1280"/>
        <w:gridCol w:w="20"/>
      </w:tblGrid>
      <w:tr w:rsidR="00B91BC4" w:rsidRPr="000129C9">
        <w:trPr>
          <w:trHeight w:val="283"/>
        </w:trPr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Межпредмет</w:t>
            </w:r>
            <w:proofErr w:type="spellEnd"/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Формы</w:t>
            </w:r>
            <w:proofErr w:type="spellEnd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2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ные</w:t>
            </w:r>
            <w:proofErr w:type="spellEnd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b/>
                <w:bCs/>
                <w:sz w:val="24"/>
                <w:szCs w:val="24"/>
              </w:rPr>
              <w:t>связи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proofErr w:type="spellEnd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Symbol" w:hAnsi="Symbol" w:cs="Symbol"/>
                <w:sz w:val="24"/>
                <w:szCs w:val="24"/>
              </w:rPr>
              <w:t>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>УМК «Enjoy English»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3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Групповая</w:t>
            </w:r>
            <w:proofErr w:type="spellEnd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Symbol" w:hAnsi="Symbol" w:cs="Symbol"/>
                <w:sz w:val="24"/>
                <w:szCs w:val="24"/>
              </w:rPr>
              <w:t>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Компьютер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проектор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3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Русский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Парная</w:t>
            </w:r>
            <w:proofErr w:type="spellEnd"/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Symbol" w:hAnsi="Symbol" w:cs="Symbol"/>
                <w:sz w:val="24"/>
                <w:szCs w:val="24"/>
              </w:rPr>
              <w:t>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>СD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3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spellEnd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598"/>
        </w:trPr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8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5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6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Регулятивная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4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Формируемые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7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i/>
                <w:iCs/>
                <w:w w:val="99"/>
                <w:sz w:val="24"/>
                <w:szCs w:val="24"/>
              </w:rPr>
              <w:t xml:space="preserve">1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w w:val="99"/>
                <w:sz w:val="24"/>
                <w:szCs w:val="24"/>
              </w:rPr>
              <w:t>этап</w:t>
            </w:r>
            <w:proofErr w:type="spellEnd"/>
            <w:r w:rsidRPr="000129C9">
              <w:rPr>
                <w:rFonts w:ascii="Times New Roman" w:hAnsi="Times New Roman"/>
                <w:i/>
                <w:iCs/>
                <w:w w:val="99"/>
                <w:sz w:val="24"/>
                <w:szCs w:val="24"/>
              </w:rPr>
              <w:t xml:space="preserve"> –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w w:val="99"/>
                <w:sz w:val="24"/>
                <w:szCs w:val="24"/>
              </w:rPr>
              <w:t>организационный</w:t>
            </w:r>
            <w:proofErr w:type="spellEnd"/>
            <w:r w:rsidRPr="000129C9">
              <w:rPr>
                <w:rFonts w:ascii="Times New Roman" w:hAnsi="Times New Roman"/>
                <w:i/>
                <w:iCs/>
                <w:w w:val="99"/>
                <w:sz w:val="24"/>
                <w:szCs w:val="24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662D4B">
        <w:trPr>
          <w:trHeight w:val="413"/>
        </w:trPr>
        <w:tc>
          <w:tcPr>
            <w:tcW w:w="112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Цель: организация самооценки обучающимися готовности к предстоящей деятельности на уроке.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662D4B">
        <w:trPr>
          <w:trHeight w:val="147"/>
        </w:trPr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0129C9">
        <w:trPr>
          <w:trHeight w:val="25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Приветствие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Дают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устный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Речевое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Принятие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Психоло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учащихся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ответ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форме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взаимодейст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сигнала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к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гическая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использованием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приветствия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вие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уровне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началу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готов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устойчивых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фраз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 с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речевых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клише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соблюдением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переходу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норм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речевого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этикета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4"/>
        </w:trPr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662D4B">
        <w:trPr>
          <w:trHeight w:val="2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6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val="ru-RU"/>
              </w:rPr>
              <w:t>2 этап – постановка целей и задач урока.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662D4B">
        <w:trPr>
          <w:trHeight w:val="41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1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val="ru-RU"/>
              </w:rPr>
              <w:t>Цель: включение в учебную деятельность на личностно-значимом уровне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662D4B">
        <w:trPr>
          <w:trHeight w:val="147"/>
        </w:trPr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0129C9">
        <w:trPr>
          <w:trHeight w:val="25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4"/>
        </w:trPr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8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5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7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6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Регулятивная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Формируемые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B91BC4" w:rsidRDefault="00B91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91BC4">
          <w:pgSz w:w="11906" w:h="16838"/>
          <w:pgMar w:top="1142" w:right="260" w:bottom="1123" w:left="420" w:header="720" w:footer="720" w:gutter="0"/>
          <w:cols w:space="720" w:equalWidth="0">
            <w:col w:w="1122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560"/>
        <w:gridCol w:w="1420"/>
        <w:gridCol w:w="1700"/>
        <w:gridCol w:w="1700"/>
        <w:gridCol w:w="1560"/>
        <w:gridCol w:w="1280"/>
        <w:gridCol w:w="30"/>
      </w:tblGrid>
      <w:tr w:rsidR="00B91BC4" w:rsidRPr="000129C9">
        <w:trPr>
          <w:trHeight w:val="28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bookmarkStart w:id="6" w:name="page13"/>
            <w:bookmarkEnd w:id="6"/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lastRenderedPageBreak/>
              <w:t>Подводит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цели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Вспомина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Самостояте</w:t>
            </w:r>
            <w:proofErr w:type="spellEnd"/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Взаимодейст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Слушают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Принимают</w:t>
            </w:r>
            <w:proofErr w:type="spellEnd"/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Пани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что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им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льно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вуют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собеседника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решения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руют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6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помощью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известно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формули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учителем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строят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свою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кластера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изучаемому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руют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время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беседы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понятные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вляют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иллюстриру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вопросу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познава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собеседника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самостояте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ющего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праздники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тельные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емой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высказыва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льный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соответ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праздники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англогово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цели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фронтальном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выбор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ствии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англоговорящих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рящих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режиме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формулируют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целевой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странах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странах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 в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собственное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познава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установ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частности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);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мнение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тельной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кой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Святого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системати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позицию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Валентина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 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зируют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праздники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информа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оценивают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цию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поле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своего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незнания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662D4B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6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3 этап – актуализация знаний и снятие языковых трудностей.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662D4B">
        <w:trPr>
          <w:trHeight w:val="415"/>
        </w:trPr>
        <w:tc>
          <w:tcPr>
            <w:tcW w:w="11220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val="ru-RU"/>
              </w:rPr>
              <w:t>Цель: готовность к мышлению и осознание потребности к построению нового способа действий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662D4B">
        <w:trPr>
          <w:trHeight w:val="14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0129C9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8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6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spellEnd"/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Регулятивная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4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6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Формируемые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Вспоминают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Отвечают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Воспринима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Слушают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Слушают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изученных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ранее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названия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влять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поставленный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себя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соответ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лексических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праздников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Актуализа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ствии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единиц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цию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слух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целевой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введение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новых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особенно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системати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Используя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коммуника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установ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6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демонстрация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стей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зировать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своих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ответах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тивного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кой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помощью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получен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начальные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процесса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сохраня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проектора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ранее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фразы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знания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I know…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учебную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теме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I think</w:t>
            </w:r>
            <w:r w:rsidRPr="000129C9">
              <w:rPr>
                <w:rFonts w:ascii="Times New Roman" w:hAnsi="Times New Roman"/>
                <w:sz w:val="24"/>
                <w:szCs w:val="24"/>
              </w:rPr>
              <w:t>..,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задачу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передают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B91BC4" w:rsidRDefault="00B91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91BC4">
          <w:pgSz w:w="11906" w:h="16838"/>
          <w:pgMar w:top="1112" w:right="260" w:bottom="866" w:left="420" w:header="720" w:footer="720" w:gutter="0"/>
          <w:cols w:space="720" w:equalWidth="0">
            <w:col w:w="1122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60"/>
        <w:gridCol w:w="140"/>
        <w:gridCol w:w="1420"/>
        <w:gridCol w:w="40"/>
        <w:gridCol w:w="100"/>
        <w:gridCol w:w="1140"/>
        <w:gridCol w:w="60"/>
        <w:gridCol w:w="220"/>
        <w:gridCol w:w="1560"/>
        <w:gridCol w:w="140"/>
        <w:gridCol w:w="1560"/>
        <w:gridCol w:w="60"/>
        <w:gridCol w:w="80"/>
        <w:gridCol w:w="1560"/>
        <w:gridCol w:w="1280"/>
        <w:gridCol w:w="30"/>
      </w:tblGrid>
      <w:tr w:rsidR="00B91BC4" w:rsidRPr="000129C9">
        <w:trPr>
          <w:trHeight w:val="280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7" w:name="page15"/>
            <w:bookmarkEnd w:id="7"/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понимание</w:t>
            </w:r>
            <w:proofErr w:type="spellEnd"/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услышанного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662D4B">
        <w:trPr>
          <w:trHeight w:val="258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7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4 этап - включение в систему знаний и повторения.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662D4B">
        <w:trPr>
          <w:trHeight w:val="389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9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Цель: организация и построение алгоритма деятельности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662D4B">
        <w:trPr>
          <w:trHeight w:val="15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0129C9">
        <w:trPr>
          <w:trHeight w:val="258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Предлагает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Совместно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Системати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Обсуждают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Осознанно</w:t>
            </w:r>
            <w:proofErr w:type="spellEnd"/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Читают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Контро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активизиру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зируют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задают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воспринима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чётким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лируют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воспро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дифферен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вос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соблюдени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время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прочитать</w:t>
            </w:r>
            <w:proofErr w:type="spellEnd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текст</w:t>
            </w:r>
            <w:proofErr w:type="spellEnd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изводят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цируют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производят</w:t>
            </w:r>
            <w:proofErr w:type="spellEnd"/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инстру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предоста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обращая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полученную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новые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кции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вленное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внимания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информа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получен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основе</w:t>
            </w:r>
            <w:proofErr w:type="spellEnd"/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концентриру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незнакомые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цию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внимание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выбрать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соответстви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знания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выборе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Корректи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правильные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 xml:space="preserve">и с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формулиру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руют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варианты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задачей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для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чего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ошибки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ответов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нужна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восполня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получаемая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информа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пробелы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ция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662D4B">
        <w:trPr>
          <w:trHeight w:val="258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6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5 этап - организация правильного выполнения задания.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662D4B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Цель: воспроизведение лексического материала на уровне высказывания.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662D4B">
        <w:trPr>
          <w:trHeight w:val="14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0129C9">
        <w:trPr>
          <w:trHeight w:val="258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8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1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6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spellEnd"/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Регулятивная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4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Формируемые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B91BC4" w:rsidRDefault="00B91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91BC4">
          <w:pgSz w:w="11906" w:h="16838"/>
          <w:pgMar w:top="1112" w:right="260" w:bottom="1440" w:left="420" w:header="720" w:footer="720" w:gutter="0"/>
          <w:cols w:space="720" w:equalWidth="0">
            <w:col w:w="1122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80"/>
        <w:gridCol w:w="1460"/>
        <w:gridCol w:w="100"/>
        <w:gridCol w:w="1540"/>
        <w:gridCol w:w="1560"/>
        <w:gridCol w:w="140"/>
        <w:gridCol w:w="1560"/>
        <w:gridCol w:w="1560"/>
        <w:gridCol w:w="140"/>
        <w:gridCol w:w="1280"/>
        <w:gridCol w:w="20"/>
      </w:tblGrid>
      <w:tr w:rsidR="00B91BC4" w:rsidRPr="000129C9">
        <w:trPr>
          <w:trHeight w:val="280"/>
        </w:trPr>
        <w:tc>
          <w:tcPr>
            <w:tcW w:w="1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75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bookmarkStart w:id="8" w:name="page17"/>
            <w:bookmarkEnd w:id="8"/>
            <w:r w:rsidRPr="00753AB9">
              <w:rPr>
                <w:noProof/>
              </w:rPr>
              <w:lastRenderedPageBreak/>
              <w:pict>
                <v:line id="_x0000_s1029" style="position:absolute;left:0;text-align:left;z-index:-251658240;mso-position-horizontal-relative:page;mso-position-vertical-relative:page" from="21.2pt,56.6pt" to="21.2pt,764.45pt" o:allowincell="f" strokeweight=".16931mm">
                  <w10:wrap anchorx="page" anchory="page"/>
                </v:line>
              </w:pict>
            </w:r>
            <w:r w:rsidRPr="00753AB9">
              <w:rPr>
                <w:noProof/>
              </w:rPr>
              <w:pict>
                <v:line id="_x0000_s1030" style="position:absolute;left:0;text-align:left;z-index:-251657216;mso-position-horizontal-relative:page;mso-position-vertical-relative:page" from="581.25pt,56.6pt" to="581.25pt,764.45pt" o:allowincell="f" strokeweight=".48pt">
                  <w10:wrap anchorx="page" anchory="page"/>
                </v:line>
              </w:pict>
            </w:r>
            <w:proofErr w:type="spellStart"/>
            <w:r w:rsidR="00157D0A" w:rsidRPr="000129C9">
              <w:rPr>
                <w:rFonts w:ascii="Times New Roman" w:hAnsi="Times New Roman"/>
                <w:sz w:val="24"/>
                <w:szCs w:val="24"/>
              </w:rPr>
              <w:t>Учитель</w:t>
            </w:r>
            <w:proofErr w:type="spellEnd"/>
            <w:r w:rsidR="00157D0A"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57D0A" w:rsidRPr="000129C9">
              <w:rPr>
                <w:rFonts w:ascii="Times New Roman" w:hAnsi="Times New Roman"/>
                <w:sz w:val="24"/>
                <w:szCs w:val="24"/>
              </w:rPr>
              <w:t>делит</w:t>
            </w:r>
            <w:proofErr w:type="spellEnd"/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Выполняют</w:t>
            </w:r>
            <w:proofErr w:type="spellEnd"/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Строят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Обсуждают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Осознанно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Читают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Слушают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упражнение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группах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воспринима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четким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себя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6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группы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направлен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высказыва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приходят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к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воспро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соблюдением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собесе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Предлагает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единому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изводят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очередности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дника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придумать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построение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Формулиру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мнению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концентриру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сообщение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логического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выступают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Ведут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внимание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ствлять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газеты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о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умозаклю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для</w:t>
            </w:r>
            <w:proofErr w:type="spellEnd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чего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сообщением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рамках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своих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само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праздновании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необходима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указанной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фразах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того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иного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получаемая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тематики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фразах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праздника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предлагае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i/>
                <w:iCs/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собеседника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мой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ситуации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560"/>
        </w:trPr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662D4B">
        <w:trPr>
          <w:trHeight w:val="258"/>
        </w:trPr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val="ru-RU"/>
              </w:rPr>
              <w:t>6 этап - информация о домашнем задании, инструктаж по его выполнению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662D4B">
        <w:trPr>
          <w:trHeight w:val="41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9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val="ru-RU"/>
              </w:rPr>
              <w:t>Цель: дальнейшее самостоятельное применение полученных знаний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662D4B">
        <w:trPr>
          <w:trHeight w:val="144"/>
        </w:trPr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91BC4" w:rsidRPr="000129C9">
        <w:trPr>
          <w:trHeight w:val="258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1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8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1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spellEnd"/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  <w:proofErr w:type="spellEnd"/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7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Регулятивная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4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60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4"/>
        </w:trPr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Задает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Знакомятся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Обсуждают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Демонстри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учащимся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содержани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задают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тельная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тельно</w:t>
            </w:r>
            <w:proofErr w:type="spell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руют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домашнее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постановка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proofErr w:type="spell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готовность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задание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шнего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полученных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степень</w:t>
            </w:r>
            <w:proofErr w:type="spell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задания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 8-13 –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задания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коммуника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сложности</w:t>
            </w:r>
            <w:proofErr w:type="spell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тельно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рабочая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инструкцией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тивной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proofErr w:type="spell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применить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тетрадь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задания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получен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6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выполнению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необходи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мой</w:t>
            </w:r>
            <w:proofErr w:type="spell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знания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помощи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4"/>
        </w:trPr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662D4B">
        <w:trPr>
          <w:trHeight w:val="258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2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3FB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7 этап – рефлексия деятельности на уроке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2D3FB2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</w:tbl>
    <w:p w:rsidR="00B91BC4" w:rsidRPr="002D3FB2" w:rsidRDefault="00B91BC4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i/>
          <w:iCs/>
          <w:sz w:val="24"/>
          <w:szCs w:val="24"/>
          <w:lang w:val="ru-RU"/>
        </w:rPr>
        <w:t>Цель: соотнесение поставленных задач с достигнутым результатом, постановка дальнейших целей.</w:t>
      </w:r>
    </w:p>
    <w:p w:rsidR="00B91BC4" w:rsidRPr="002D3FB2" w:rsidRDefault="00753A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B91BC4" w:rsidRPr="002D3FB2">
          <w:pgSz w:w="11906" w:h="16838"/>
          <w:pgMar w:top="1112" w:right="260" w:bottom="1440" w:left="420" w:header="720" w:footer="720" w:gutter="0"/>
          <w:cols w:space="720" w:equalWidth="0">
            <w:col w:w="11220"/>
          </w:cols>
          <w:noEndnote/>
        </w:sectPr>
      </w:pPr>
      <w:r w:rsidRPr="00753AB9">
        <w:rPr>
          <w:noProof/>
        </w:rPr>
        <w:pict>
          <v:line id="_x0000_s1031" style="position:absolute;z-index:-251656192" from="0,7.45pt" to="560.5pt,7.45pt" o:allowincell="f" strokeweight=".48pt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420"/>
        <w:gridCol w:w="140"/>
        <w:gridCol w:w="1420"/>
        <w:gridCol w:w="1700"/>
        <w:gridCol w:w="1700"/>
        <w:gridCol w:w="1420"/>
        <w:gridCol w:w="1420"/>
        <w:gridCol w:w="30"/>
      </w:tblGrid>
      <w:tr w:rsidR="00B91BC4" w:rsidRPr="000129C9">
        <w:trPr>
          <w:trHeight w:val="28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9" w:name="page19"/>
            <w:bookmarkEnd w:id="9"/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4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8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6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spellEnd"/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7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  <w:proofErr w:type="spellEnd"/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Регулятивная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58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Формируемые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Формируе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вляемые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вляемые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26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Предлагает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Выбирают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Анализиру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Транслируют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Высказывают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Сопостав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Сохраняют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учащимся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окончания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ют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оценку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собственное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ляют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ранее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учебную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выбрать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фразы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мнение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поставлен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задачу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окончания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фраз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соответст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собствен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слушать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ную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осуществ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21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Now I know…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вии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результа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ляют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Now I can…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w w:val="99"/>
                <w:sz w:val="24"/>
                <w:szCs w:val="24"/>
              </w:rPr>
              <w:t>собственной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самоконт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129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I don’t know…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внутренней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деятельно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роль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оценкой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9C9">
              <w:rPr>
                <w:rFonts w:ascii="Times New Roman" w:hAnsi="Times New Roman"/>
                <w:sz w:val="24"/>
                <w:szCs w:val="24"/>
              </w:rPr>
              <w:t>самооцен</w:t>
            </w:r>
            <w:proofErr w:type="spellEnd"/>
            <w:r w:rsidRPr="000129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1BC4" w:rsidRPr="000129C9" w:rsidRDefault="0015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9C9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proofErr w:type="gramEnd"/>
            <w:r w:rsidRPr="000129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91BC4" w:rsidRPr="000129C9">
        <w:trPr>
          <w:trHeight w:val="14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BC4" w:rsidRPr="000129C9" w:rsidRDefault="00B91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B91BC4" w:rsidRDefault="00B91BC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91BC4" w:rsidRDefault="00B91BC4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p w:rsidR="00B91BC4" w:rsidRDefault="00157D0A">
      <w:pPr>
        <w:widowControl w:val="0"/>
        <w:autoSpaceDE w:val="0"/>
        <w:autoSpaceDN w:val="0"/>
        <w:adjustRightInd w:val="0"/>
        <w:spacing w:after="0" w:line="240" w:lineRule="auto"/>
        <w:ind w:left="478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Литература</w:t>
      </w:r>
      <w:proofErr w:type="spellEnd"/>
    </w:p>
    <w:p w:rsidR="00B91BC4" w:rsidRDefault="00B91BC4">
      <w:pPr>
        <w:widowControl w:val="0"/>
        <w:autoSpaceDE w:val="0"/>
        <w:autoSpaceDN w:val="0"/>
        <w:adjustRightInd w:val="0"/>
        <w:spacing w:after="0" w:line="156" w:lineRule="exact"/>
        <w:rPr>
          <w:rFonts w:ascii="Times New Roman" w:hAnsi="Times New Roman"/>
          <w:sz w:val="24"/>
          <w:szCs w:val="24"/>
        </w:rPr>
      </w:pPr>
    </w:p>
    <w:p w:rsidR="00B91BC4" w:rsidRPr="002D3FB2" w:rsidRDefault="00157D0A">
      <w:pPr>
        <w:widowControl w:val="0"/>
        <w:numPr>
          <w:ilvl w:val="0"/>
          <w:numId w:val="3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40" w:lineRule="auto"/>
        <w:ind w:left="1420" w:hanging="707"/>
        <w:jc w:val="both"/>
        <w:rPr>
          <w:rFonts w:ascii="Times New Roman" w:hAnsi="Times New Roman"/>
          <w:sz w:val="28"/>
          <w:szCs w:val="28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Ибрагимова, Р. С. МБОУ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Реченская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 ООШ с. Речное, Алексеевский район, 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РТ. [Электронный ресурс] – Режим доступа</w:t>
      </w:r>
      <w:proofErr w:type="gramStart"/>
      <w:r w:rsidRPr="002D3FB2"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  <w:r w:rsidRPr="002D3FB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http</w:t>
      </w:r>
      <w:r w:rsidRPr="002D3FB2">
        <w:rPr>
          <w:rFonts w:ascii="Times New Roman" w:hAnsi="Times New Roman"/>
          <w:sz w:val="28"/>
          <w:szCs w:val="28"/>
          <w:lang w:val="ru-RU"/>
        </w:rPr>
        <w:t xml:space="preserve"> : // </w:t>
      </w:r>
      <w:r>
        <w:rPr>
          <w:rFonts w:ascii="Times New Roman" w:hAnsi="Times New Roman"/>
          <w:sz w:val="28"/>
          <w:szCs w:val="28"/>
        </w:rPr>
        <w:t>tea</w:t>
      </w:r>
      <w:r w:rsidRPr="002D3FB2">
        <w:rPr>
          <w:rFonts w:ascii="Times New Roman" w:hAnsi="Times New Roman"/>
          <w:sz w:val="28"/>
          <w:szCs w:val="28"/>
          <w:lang w:val="ru-RU"/>
        </w:rPr>
        <w:t>4</w:t>
      </w:r>
      <w:proofErr w:type="spellStart"/>
      <w:r>
        <w:rPr>
          <w:rFonts w:ascii="Times New Roman" w:hAnsi="Times New Roman"/>
          <w:sz w:val="28"/>
          <w:szCs w:val="28"/>
        </w:rPr>
        <w:t>er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>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numPr>
          <w:ilvl w:val="0"/>
          <w:numId w:val="4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40" w:lineRule="auto"/>
        <w:ind w:left="1420" w:hanging="707"/>
        <w:jc w:val="both"/>
        <w:rPr>
          <w:rFonts w:ascii="Times New Roman" w:hAnsi="Times New Roman"/>
          <w:sz w:val="28"/>
          <w:szCs w:val="28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Книга для учителя [Текст]. М. З.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Биболетова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>, «</w:t>
      </w:r>
      <w:r>
        <w:rPr>
          <w:rFonts w:ascii="Times New Roman" w:hAnsi="Times New Roman"/>
          <w:sz w:val="28"/>
          <w:szCs w:val="28"/>
        </w:rPr>
        <w:t>Enjoy</w:t>
      </w:r>
      <w:r w:rsidRPr="002D3FB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English</w:t>
      </w:r>
      <w:r w:rsidRPr="002D3FB2">
        <w:rPr>
          <w:rFonts w:ascii="Times New Roman" w:hAnsi="Times New Roman"/>
          <w:sz w:val="28"/>
          <w:szCs w:val="28"/>
          <w:lang w:val="ru-RU"/>
        </w:rPr>
        <w:t xml:space="preserve"> - 4». – 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Default="00157D0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Обнинск</w:t>
      </w:r>
      <w:proofErr w:type="spellEnd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Титул</w:t>
      </w:r>
      <w:proofErr w:type="spellEnd"/>
      <w:r>
        <w:rPr>
          <w:rFonts w:ascii="Times New Roman" w:hAnsi="Times New Roman"/>
          <w:sz w:val="28"/>
          <w:szCs w:val="28"/>
        </w:rPr>
        <w:t>, – 2013 г.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B91BC4" w:rsidRPr="002D3FB2" w:rsidRDefault="00157D0A">
      <w:pPr>
        <w:widowControl w:val="0"/>
        <w:numPr>
          <w:ilvl w:val="0"/>
          <w:numId w:val="5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40" w:lineRule="auto"/>
        <w:ind w:left="1420" w:hanging="707"/>
        <w:jc w:val="both"/>
        <w:rPr>
          <w:rFonts w:ascii="Times New Roman" w:hAnsi="Times New Roman"/>
          <w:sz w:val="28"/>
          <w:szCs w:val="28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Образовательная программа основного общего образования, ФГОС ООО: 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Default="00157D0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основные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документы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</w:rPr>
      </w:pPr>
    </w:p>
    <w:p w:rsidR="00B91BC4" w:rsidRPr="002D3FB2" w:rsidRDefault="00157D0A">
      <w:pPr>
        <w:widowControl w:val="0"/>
        <w:numPr>
          <w:ilvl w:val="0"/>
          <w:numId w:val="6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39" w:lineRule="auto"/>
        <w:ind w:left="1420" w:hanging="707"/>
        <w:jc w:val="both"/>
        <w:rPr>
          <w:rFonts w:ascii="Times New Roman" w:hAnsi="Times New Roman"/>
          <w:sz w:val="28"/>
          <w:szCs w:val="28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УМК   «</w:t>
      </w:r>
      <w:r>
        <w:rPr>
          <w:rFonts w:ascii="Times New Roman" w:hAnsi="Times New Roman"/>
          <w:sz w:val="28"/>
          <w:szCs w:val="28"/>
        </w:rPr>
        <w:t>Enjoy</w:t>
      </w:r>
      <w:r w:rsidRPr="002D3FB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English</w:t>
      </w:r>
      <w:r w:rsidRPr="002D3FB2">
        <w:rPr>
          <w:rFonts w:ascii="Times New Roman" w:hAnsi="Times New Roman"/>
          <w:sz w:val="28"/>
          <w:szCs w:val="28"/>
          <w:lang w:val="ru-RU"/>
        </w:rPr>
        <w:t xml:space="preserve"> -7» / для 7 класса </w:t>
      </w:r>
      <w:proofErr w:type="gramStart"/>
      <w:r w:rsidRPr="002D3FB2">
        <w:rPr>
          <w:rFonts w:ascii="Times New Roman" w:hAnsi="Times New Roman"/>
          <w:sz w:val="28"/>
          <w:szCs w:val="28"/>
          <w:lang w:val="ru-RU"/>
        </w:rPr>
        <w:t>общеобразовательных</w:t>
      </w:r>
      <w:proofErr w:type="gramEnd"/>
      <w:r w:rsidRPr="002D3FB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учреждений при начале обучения со 2 класса,  М. З.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Биболетова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>, Н. Н.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Default="00157D0A">
      <w:pPr>
        <w:widowControl w:val="0"/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Трубанева</w:t>
      </w:r>
      <w:proofErr w:type="spellEnd"/>
      <w:r>
        <w:rPr>
          <w:rFonts w:ascii="Times New Roman" w:hAnsi="Times New Roman"/>
          <w:sz w:val="28"/>
          <w:szCs w:val="28"/>
        </w:rPr>
        <w:t xml:space="preserve">. –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Обнинск</w:t>
      </w:r>
      <w:proofErr w:type="spellEnd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Титул</w:t>
      </w:r>
      <w:proofErr w:type="spellEnd"/>
      <w:r>
        <w:rPr>
          <w:rFonts w:ascii="Times New Roman" w:hAnsi="Times New Roman"/>
          <w:sz w:val="28"/>
          <w:szCs w:val="28"/>
        </w:rPr>
        <w:t>, – 2012 г.</w:t>
      </w:r>
    </w:p>
    <w:p w:rsidR="00B91BC4" w:rsidRDefault="00B91BC4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:rsidR="00B91BC4" w:rsidRPr="002D3FB2" w:rsidRDefault="00157D0A">
      <w:pPr>
        <w:widowControl w:val="0"/>
        <w:numPr>
          <w:ilvl w:val="0"/>
          <w:numId w:val="7"/>
        </w:numPr>
        <w:tabs>
          <w:tab w:val="clear" w:pos="720"/>
          <w:tab w:val="num" w:pos="1428"/>
        </w:tabs>
        <w:overflowPunct w:val="0"/>
        <w:autoSpaceDE w:val="0"/>
        <w:autoSpaceDN w:val="0"/>
        <w:adjustRightInd w:val="0"/>
        <w:spacing w:after="0" w:line="310" w:lineRule="auto"/>
        <w:ind w:right="1340" w:hanging="7"/>
        <w:rPr>
          <w:rFonts w:ascii="Times New Roman" w:hAnsi="Times New Roman"/>
          <w:sz w:val="28"/>
          <w:szCs w:val="28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Федеральный государственный образовательный стандарт общего образования [Электронный ресурс] – Режим доступа</w:t>
      </w:r>
      <w:proofErr w:type="gramStart"/>
      <w:r w:rsidRPr="002D3FB2"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  <w:r w:rsidRPr="002D3FB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http</w:t>
      </w:r>
      <w:r w:rsidRPr="002D3FB2">
        <w:rPr>
          <w:rFonts w:ascii="Times New Roman" w:hAnsi="Times New Roman"/>
          <w:sz w:val="28"/>
          <w:szCs w:val="28"/>
          <w:lang w:val="ru-RU"/>
        </w:rPr>
        <w:t xml:space="preserve"> : // </w:t>
      </w:r>
      <w:proofErr w:type="spellStart"/>
      <w:r>
        <w:rPr>
          <w:rFonts w:ascii="Times New Roman" w:hAnsi="Times New Roman"/>
          <w:sz w:val="28"/>
          <w:szCs w:val="28"/>
        </w:rPr>
        <w:t>standart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edu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B91BC4" w:rsidRPr="002D3FB2" w:rsidRDefault="00157D0A">
      <w:pPr>
        <w:widowControl w:val="0"/>
        <w:numPr>
          <w:ilvl w:val="0"/>
          <w:numId w:val="7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39" w:lineRule="auto"/>
        <w:ind w:left="1420" w:hanging="707"/>
        <w:jc w:val="both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 xml:space="preserve">Якушина, Е. В., канд.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пед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. наук, ст.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науч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сотр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. лаборатории 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D3FB2">
        <w:rPr>
          <w:rFonts w:ascii="Times New Roman" w:hAnsi="Times New Roman"/>
          <w:sz w:val="28"/>
          <w:szCs w:val="28"/>
          <w:lang w:val="ru-RU"/>
        </w:rPr>
        <w:t>медиаобразования</w:t>
      </w:r>
      <w:proofErr w:type="spellEnd"/>
      <w:r w:rsidRPr="002D3FB2">
        <w:rPr>
          <w:rFonts w:ascii="Times New Roman" w:hAnsi="Times New Roman"/>
          <w:sz w:val="28"/>
          <w:szCs w:val="28"/>
          <w:lang w:val="ru-RU"/>
        </w:rPr>
        <w:t xml:space="preserve"> ФГНУ "Институт содержания и методов обучения"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Российской академии образования  –  Портал информационной поддержки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B91BC4" w:rsidRPr="002D3FB2">
          <w:pgSz w:w="11906" w:h="16838"/>
          <w:pgMar w:top="1112" w:right="260" w:bottom="1440" w:left="420" w:header="720" w:footer="720" w:gutter="0"/>
          <w:cols w:space="720" w:equalWidth="0">
            <w:col w:w="11220"/>
          </w:cols>
          <w:noEndnote/>
        </w:sect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bookmarkStart w:id="10" w:name="page21"/>
      <w:bookmarkEnd w:id="10"/>
      <w:r w:rsidRPr="002D3FB2">
        <w:rPr>
          <w:rFonts w:ascii="Times New Roman" w:hAnsi="Times New Roman"/>
          <w:sz w:val="27"/>
          <w:szCs w:val="27"/>
          <w:lang w:val="ru-RU"/>
        </w:rPr>
        <w:lastRenderedPageBreak/>
        <w:t>руководителей образовательных учреждений «Менеджер образования»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/>
          <w:sz w:val="24"/>
          <w:szCs w:val="24"/>
          <w:lang w:val="ru-RU"/>
        </w:rPr>
      </w:pPr>
    </w:p>
    <w:p w:rsidR="00B91BC4" w:rsidRPr="002D3FB2" w:rsidRDefault="00157D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D3FB2">
        <w:rPr>
          <w:rFonts w:ascii="Times New Roman" w:hAnsi="Times New Roman"/>
          <w:sz w:val="28"/>
          <w:szCs w:val="28"/>
          <w:lang w:val="ru-RU"/>
        </w:rPr>
        <w:t>Справочник заместителя директора школы, – №10, – 2012 г.</w:t>
      </w:r>
    </w:p>
    <w:p w:rsidR="00B91BC4" w:rsidRPr="002D3FB2" w:rsidRDefault="00B91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B91BC4" w:rsidRPr="002D3FB2" w:rsidSect="00753AB9">
      <w:pgSz w:w="11906" w:h="16838"/>
      <w:pgMar w:top="1136" w:right="2200" w:bottom="1440" w:left="1140" w:header="720" w:footer="720" w:gutter="0"/>
      <w:cols w:space="720" w:equalWidth="0">
        <w:col w:w="85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2DB"/>
    <w:multiLevelType w:val="hybridMultilevel"/>
    <w:tmpl w:val="0000153C"/>
    <w:lvl w:ilvl="0" w:tplc="00007E87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AF1"/>
    <w:multiLevelType w:val="hybridMultilevel"/>
    <w:tmpl w:val="000041BB"/>
    <w:lvl w:ilvl="0" w:tplc="000026E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F90"/>
    <w:multiLevelType w:val="hybridMultilevel"/>
    <w:tmpl w:val="00001649"/>
    <w:lvl w:ilvl="0" w:tplc="00006D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784"/>
    <w:multiLevelType w:val="hybridMultilevel"/>
    <w:tmpl w:val="00004AE1"/>
    <w:lvl w:ilvl="0" w:tplc="00003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157D0A"/>
    <w:rsid w:val="000129C9"/>
    <w:rsid w:val="00157D0A"/>
    <w:rsid w:val="002D3FB2"/>
    <w:rsid w:val="00662D4B"/>
    <w:rsid w:val="00753AB9"/>
    <w:rsid w:val="009B1E2E"/>
    <w:rsid w:val="00B91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B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2636</Words>
  <Characters>15027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РИНАТ</cp:lastModifiedBy>
  <cp:revision>4</cp:revision>
  <dcterms:created xsi:type="dcterms:W3CDTF">2016-07-16T10:41:00Z</dcterms:created>
  <dcterms:modified xsi:type="dcterms:W3CDTF">2020-09-19T13:31:00Z</dcterms:modified>
</cp:coreProperties>
</file>