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5B40C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73" w:rsidRPr="006A319E" w:rsidRDefault="00CE1973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5B40C8" w:rsidP="005B40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19E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5B40C8" w:rsidRPr="006A319E" w:rsidRDefault="00EA375C" w:rsidP="00A940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37218F" w:rsidRPr="006A319E">
        <w:rPr>
          <w:rFonts w:ascii="Times New Roman" w:hAnsi="Times New Roman" w:cs="Times New Roman"/>
          <w:sz w:val="28"/>
          <w:szCs w:val="28"/>
        </w:rPr>
        <w:t>: «</w:t>
      </w:r>
      <w:r w:rsidR="005B40C8" w:rsidRPr="006A319E">
        <w:rPr>
          <w:rFonts w:ascii="Times New Roman" w:hAnsi="Times New Roman" w:cs="Times New Roman"/>
          <w:sz w:val="28"/>
          <w:szCs w:val="28"/>
        </w:rPr>
        <w:t>Проектирование, реализация и анализ современного урока с учетом требований ФГОС</w:t>
      </w:r>
      <w:r w:rsidR="0037218F" w:rsidRPr="006A319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B40C8" w:rsidRPr="006A319E" w:rsidRDefault="0037218F" w:rsidP="00A940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5C">
        <w:rPr>
          <w:rFonts w:ascii="Times New Roman" w:hAnsi="Times New Roman" w:cs="Times New Roman"/>
          <w:sz w:val="28"/>
          <w:szCs w:val="28"/>
        </w:rPr>
        <w:t>Автор:</w:t>
      </w:r>
      <w:r w:rsidR="005B40C8" w:rsidRPr="00EA375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A375C" w:rsidRPr="00EA375C">
        <w:rPr>
          <w:rFonts w:ascii="Times New Roman" w:hAnsi="Times New Roman" w:cs="Times New Roman"/>
          <w:sz w:val="28"/>
          <w:szCs w:val="28"/>
        </w:rPr>
        <w:t xml:space="preserve">Нургалиева </w:t>
      </w:r>
      <w:r w:rsidR="00EA375C">
        <w:rPr>
          <w:rFonts w:ascii="Times New Roman" w:hAnsi="Times New Roman" w:cs="Times New Roman"/>
          <w:sz w:val="28"/>
          <w:szCs w:val="28"/>
        </w:rPr>
        <w:t>Альбина Ахматовна, учитель русского языка и литературы МАОУ «Средняя школа №3»,</w:t>
      </w:r>
    </w:p>
    <w:p w:rsidR="00FB7824" w:rsidRPr="006A319E" w:rsidRDefault="0037218F" w:rsidP="00A940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На основе литератур</w:t>
      </w:r>
      <w:r w:rsidR="005B40C8" w:rsidRPr="006A319E">
        <w:rPr>
          <w:rFonts w:ascii="Times New Roman" w:hAnsi="Times New Roman" w:cs="Times New Roman"/>
          <w:sz w:val="28"/>
          <w:szCs w:val="28"/>
        </w:rPr>
        <w:t>ных данных в работе рассмотрены особенности современного урока</w:t>
      </w:r>
      <w:r w:rsidRPr="006A319E">
        <w:rPr>
          <w:rFonts w:ascii="Times New Roman" w:hAnsi="Times New Roman" w:cs="Times New Roman"/>
          <w:sz w:val="28"/>
          <w:szCs w:val="28"/>
        </w:rPr>
        <w:t xml:space="preserve">. Проведены параллели </w:t>
      </w:r>
      <w:r w:rsidR="005B40C8" w:rsidRPr="006A319E">
        <w:rPr>
          <w:rFonts w:ascii="Times New Roman" w:hAnsi="Times New Roman" w:cs="Times New Roman"/>
          <w:sz w:val="28"/>
          <w:szCs w:val="28"/>
        </w:rPr>
        <w:t xml:space="preserve">между традиционной формой ведения урока и современной, отмечены основные этапы работы над современным уроком, а также порядок анализа современного урока. </w:t>
      </w:r>
      <w:r w:rsidRPr="006A319E">
        <w:rPr>
          <w:rFonts w:ascii="Times New Roman" w:hAnsi="Times New Roman" w:cs="Times New Roman"/>
          <w:sz w:val="28"/>
          <w:szCs w:val="28"/>
        </w:rPr>
        <w:t>Вывод</w:t>
      </w:r>
      <w:r w:rsidR="005B40C8" w:rsidRPr="006A319E">
        <w:rPr>
          <w:rFonts w:ascii="Times New Roman" w:hAnsi="Times New Roman" w:cs="Times New Roman"/>
          <w:sz w:val="28"/>
          <w:szCs w:val="28"/>
        </w:rPr>
        <w:t>ы автора могут быть полезны для студентов педагогических вузов, а также преподавателей всех ступеней обучения средних общеобразовательных заведений.</w:t>
      </w:r>
      <w:r w:rsidRPr="006A319E">
        <w:rPr>
          <w:rFonts w:ascii="Helvetica" w:hAnsi="Helvetica"/>
        </w:rPr>
        <w:br/>
      </w:r>
      <w:r w:rsidRPr="006A319E">
        <w:rPr>
          <w:rFonts w:ascii="Helvetica" w:hAnsi="Helvetica"/>
        </w:rPr>
        <w:br/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5969239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A21CAD" w:rsidRPr="006A319E" w:rsidRDefault="00A21CAD" w:rsidP="00A21CAD">
          <w:pPr>
            <w:pStyle w:val="ab"/>
            <w:jc w:val="center"/>
            <w:rPr>
              <w:color w:val="auto"/>
            </w:rPr>
          </w:pPr>
          <w:r w:rsidRPr="006A319E">
            <w:rPr>
              <w:color w:val="auto"/>
            </w:rPr>
            <w:t>ОГЛАВЛЕНИЕ</w:t>
          </w:r>
        </w:p>
        <w:p w:rsidR="00A21CAD" w:rsidRPr="006A319E" w:rsidRDefault="00A21CAD" w:rsidP="00A21CAD">
          <w:pPr>
            <w:rPr>
              <w:lang w:eastAsia="ru-RU"/>
            </w:rPr>
          </w:pPr>
        </w:p>
        <w:p w:rsidR="00A21CAD" w:rsidRPr="006A319E" w:rsidRDefault="00A21CAD" w:rsidP="00A21CAD">
          <w:pPr>
            <w:rPr>
              <w:lang w:eastAsia="ru-RU"/>
            </w:rPr>
          </w:pPr>
        </w:p>
        <w:p w:rsidR="00A21CAD" w:rsidRPr="006A319E" w:rsidRDefault="00A21CAD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A319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A319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A319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6093329" w:history="1">
            <w:r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ВВЕДЕНИЕ</w:t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_Toc46093329 \h </w:instrText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0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СОВРЕМЕННЫЙ УРОК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_Toc46093330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1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Основные подходы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_Toc46093331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2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ПРОЕКТИРОВАНИЕ СОВРЕМЕННОГО УРОКА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_Toc46093332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3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Система требований к уроку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_Toc46093333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4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НА ПУТИ К РЕАЛИЗАЦИИ СОВРЕМЕННОГО УРОКА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_Toc46093334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5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АНАЛИЗ СОВРЕМЕННОГО УРОКА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_Toc46093335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630A6F" w:rsidP="00A21CA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093336" w:history="1">
            <w:r w:rsidR="00A21CAD" w:rsidRPr="006A319E">
              <w:rPr>
                <w:rStyle w:val="a6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ЗАКЛЮЧЕНИЕ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_Toc46093336 \h </w:instrTex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A21CAD" w:rsidRPr="006A319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1CAD" w:rsidRPr="006A319E" w:rsidRDefault="00A21CAD" w:rsidP="00A21CAD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A319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0C8" w:rsidRPr="006A319E" w:rsidRDefault="005B40C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758" w:rsidRPr="006A319E" w:rsidRDefault="005B40C8" w:rsidP="005B40C8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46093329"/>
      <w:r w:rsidRPr="006A319E">
        <w:rPr>
          <w:rFonts w:ascii="Times New Roman" w:hAnsi="Times New Roman" w:cs="Times New Roman"/>
          <w:color w:val="auto"/>
        </w:rPr>
        <w:t>ВВЕДЕНИЕ</w:t>
      </w:r>
      <w:bookmarkEnd w:id="0"/>
    </w:p>
    <w:p w:rsidR="005B40C8" w:rsidRPr="006A319E" w:rsidRDefault="005B40C8" w:rsidP="005B40C8"/>
    <w:p w:rsidR="005B40C8" w:rsidRPr="006A319E" w:rsidRDefault="005B40C8" w:rsidP="005B40C8"/>
    <w:p w:rsidR="00100758" w:rsidRPr="006A319E" w:rsidRDefault="00100758" w:rsidP="005B40C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Школа является важнейшим институтом в жизни каждого человека. Именно школьные годы приходятся на сознательный возраст, когда ребенок сам осознает все происходящее в своей жизни, начинает проявлять интерес к наукам, в это время появляются первые задатки для выбора будущей профессии.  </w:t>
      </w:r>
    </w:p>
    <w:p w:rsidR="00100758" w:rsidRPr="006A319E" w:rsidRDefault="00100758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Обучение в школе по-прежнему остается актуальным способом привития знаний, умений, навыков всех областей науки. Несмотря на то, что школа для ребенка – это общение со сверстниками, социальное развитие, однако самая главная цель школы – это обучение. Одним из основным способом привития знаний в школе является урок.</w:t>
      </w:r>
    </w:p>
    <w:p w:rsidR="00A22B44" w:rsidRPr="006A319E" w:rsidRDefault="00A22B44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Урок представляет собой организационную единицу учебного процесса. Функция урока – это достижение завершенной, но частичной цели</w:t>
      </w:r>
    </w:p>
    <w:p w:rsidR="00100758" w:rsidRPr="006A319E" w:rsidRDefault="00100758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В настоящее время привычно различать понятия «традиционный урок» и «современный урок». Традиционным принято считать урок, </w:t>
      </w:r>
      <w:r w:rsidR="00A22B44" w:rsidRPr="006A319E">
        <w:rPr>
          <w:rFonts w:ascii="Times New Roman" w:hAnsi="Times New Roman" w:cs="Times New Roman"/>
          <w:sz w:val="28"/>
          <w:szCs w:val="28"/>
        </w:rPr>
        <w:t xml:space="preserve">применяемый педагогами до введения ФГОС нового поколения. Времена меняются, люди меняют свое мышление согласно времени, ввиду этого система преподавания обязана адаптироваться к этим изменениям. Современный урок содержит в  себе </w:t>
      </w:r>
      <w:r w:rsidR="00F92993" w:rsidRPr="006A319E">
        <w:rPr>
          <w:rFonts w:ascii="Times New Roman" w:hAnsi="Times New Roman" w:cs="Times New Roman"/>
          <w:sz w:val="28"/>
          <w:szCs w:val="28"/>
        </w:rPr>
        <w:t>современные тенденции, однако традиционное преподавание также может быть полезно, поскольку имеет множество достоин</w:t>
      </w:r>
      <w:r w:rsidR="00026729" w:rsidRPr="006A319E">
        <w:rPr>
          <w:rFonts w:ascii="Times New Roman" w:hAnsi="Times New Roman" w:cs="Times New Roman"/>
          <w:sz w:val="28"/>
          <w:szCs w:val="28"/>
        </w:rPr>
        <w:t>ст</w:t>
      </w:r>
      <w:r w:rsidR="00F92993" w:rsidRPr="006A319E">
        <w:rPr>
          <w:rFonts w:ascii="Times New Roman" w:hAnsi="Times New Roman" w:cs="Times New Roman"/>
          <w:sz w:val="28"/>
          <w:szCs w:val="28"/>
        </w:rPr>
        <w:t>в:</w:t>
      </w:r>
    </w:p>
    <w:p w:rsidR="00F92993" w:rsidRPr="006A319E" w:rsidRDefault="00F92993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Меняющиеся времена не могут изменить лучшее в уроке. То, что накапливалось веками, сохраняет ценность всегда. Нельзя обойтись без прочных, систематических, глубоких знаний, без воспитанной традиционным уроком привычки к дисциплине и порядку в голове. </w:t>
      </w:r>
    </w:p>
    <w:p w:rsidR="002374F2" w:rsidRPr="006A319E" w:rsidRDefault="00F92993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lastRenderedPageBreak/>
        <w:t>На традиционном уроке легко работать, ввиду того, что он имеет простую, привычную, хорошо отработанную до мелочей  организацию.</w:t>
      </w:r>
    </w:p>
    <w:p w:rsidR="0077683B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4EE3" w:rsidRPr="006A319E">
        <w:rPr>
          <w:rFonts w:ascii="Times New Roman" w:hAnsi="Times New Roman" w:cs="Times New Roman"/>
          <w:sz w:val="28"/>
          <w:szCs w:val="28"/>
        </w:rPr>
        <w:t xml:space="preserve">В нашей работе мы раскроем </w:t>
      </w:r>
      <w:r w:rsidRPr="006A319E">
        <w:rPr>
          <w:rFonts w:ascii="Times New Roman" w:hAnsi="Times New Roman" w:cs="Times New Roman"/>
          <w:sz w:val="28"/>
          <w:szCs w:val="28"/>
        </w:rPr>
        <w:t xml:space="preserve">особенности современного урока, </w:t>
      </w:r>
      <w:r w:rsidR="00084EE3" w:rsidRPr="006A319E">
        <w:rPr>
          <w:rFonts w:ascii="Times New Roman" w:hAnsi="Times New Roman" w:cs="Times New Roman"/>
          <w:sz w:val="28"/>
          <w:szCs w:val="28"/>
        </w:rPr>
        <w:t>остановимся конкретно на его организации и реализации с учетом ФГОС второго поколения.</w:t>
      </w:r>
    </w:p>
    <w:p w:rsidR="00084EE3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        </w:t>
      </w:r>
      <w:r w:rsidR="0077683B" w:rsidRPr="006A319E">
        <w:rPr>
          <w:rFonts w:ascii="Times New Roman" w:hAnsi="Times New Roman" w:cs="Times New Roman"/>
          <w:sz w:val="28"/>
          <w:szCs w:val="28"/>
        </w:rPr>
        <w:t xml:space="preserve">Каждый урок содержит в себе большой потенциал для решения новых задач. Для стопроцентного использования данного потенциала необходимо, чтобы урок был не только поучительным, но и интересным, причем не только для ученика, но и для самого учителя. Современный урок должен отвечать всем этим требованиям, что и составляет актуальность нашей работы. </w:t>
      </w: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D58" w:rsidRPr="006A319E" w:rsidRDefault="00F53D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A73" w:rsidRPr="006A319E" w:rsidRDefault="005B40C8" w:rsidP="005B40C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46093330"/>
      <w:r w:rsidRPr="006A319E">
        <w:rPr>
          <w:rFonts w:ascii="Times New Roman" w:hAnsi="Times New Roman" w:cs="Times New Roman"/>
          <w:color w:val="auto"/>
        </w:rPr>
        <w:t>СОВРЕМЕННЫЙ УРОК</w:t>
      </w:r>
      <w:bookmarkEnd w:id="1"/>
    </w:p>
    <w:p w:rsidR="005B40C8" w:rsidRPr="006A319E" w:rsidRDefault="005B40C8" w:rsidP="005B40C8"/>
    <w:p w:rsidR="005B40C8" w:rsidRPr="006A319E" w:rsidRDefault="005B40C8" w:rsidP="005B40C8"/>
    <w:p w:rsidR="0077683B" w:rsidRPr="006A319E" w:rsidRDefault="0077683B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Великому русскому педагогу Константину Дмитриевичу Ушинскому принадлежат следующие слова: «Нужно, чтобы дети, по возможности, учились с</w:t>
      </w:r>
      <w:r w:rsidR="00A2149C" w:rsidRPr="006A319E">
        <w:rPr>
          <w:rFonts w:ascii="Times New Roman" w:hAnsi="Times New Roman" w:cs="Times New Roman"/>
          <w:sz w:val="28"/>
          <w:szCs w:val="28"/>
        </w:rPr>
        <w:t>амостоятельно, а учитель руковод</w:t>
      </w:r>
      <w:r w:rsidRPr="006A319E">
        <w:rPr>
          <w:rFonts w:ascii="Times New Roman" w:hAnsi="Times New Roman" w:cs="Times New Roman"/>
          <w:sz w:val="28"/>
          <w:szCs w:val="28"/>
        </w:rPr>
        <w:t>ил самостоятельным процессом и давал для него материал»</w:t>
      </w:r>
      <w:r w:rsidR="00A2149C" w:rsidRPr="006A319E">
        <w:rPr>
          <w:rFonts w:ascii="Times New Roman" w:hAnsi="Times New Roman" w:cs="Times New Roman"/>
          <w:sz w:val="28"/>
          <w:szCs w:val="28"/>
        </w:rPr>
        <w:t>. Несмотря на то, что деятельность Ушинского пришлась на третью четверть двадцатого года, данные слова раскрывают суть современного урока и системы образования в условиях внедрения ФГОС второго поколения.</w:t>
      </w:r>
    </w:p>
    <w:p w:rsidR="00A2149C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 </w:t>
      </w:r>
      <w:r w:rsidRPr="006A319E">
        <w:rPr>
          <w:rFonts w:ascii="Times New Roman" w:hAnsi="Times New Roman" w:cs="Times New Roman"/>
          <w:sz w:val="28"/>
          <w:szCs w:val="28"/>
        </w:rPr>
        <w:tab/>
      </w:r>
      <w:r w:rsidR="00A2149C" w:rsidRPr="006A319E">
        <w:rPr>
          <w:rFonts w:ascii="Times New Roman" w:hAnsi="Times New Roman" w:cs="Times New Roman"/>
          <w:sz w:val="28"/>
          <w:szCs w:val="28"/>
        </w:rPr>
        <w:t>Урок  - это расширение кругозора учащихся, развитие его личности, а именно речи, ответа, личностных особенностей, культуры общения. Современный человек – это не только эрудит, но и тот, кто обязан уметь использовать свои знания для решения новых проблем.</w:t>
      </w:r>
      <w:r w:rsidR="00E6122A" w:rsidRPr="006A319E">
        <w:rPr>
          <w:rFonts w:ascii="Times New Roman" w:hAnsi="Times New Roman" w:cs="Times New Roman"/>
          <w:sz w:val="28"/>
          <w:szCs w:val="28"/>
        </w:rPr>
        <w:t xml:space="preserve"> Ввиду этого урок нового поколения должен быть составлен на основе жизненных ситуаций, видении перспективных условий для решения задач, предлагаемых обществом.</w:t>
      </w:r>
    </w:p>
    <w:p w:rsidR="00AE0A73" w:rsidRPr="006A319E" w:rsidRDefault="00AE0A73" w:rsidP="005B40C8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6093331"/>
      <w:r w:rsidRPr="006A319E">
        <w:rPr>
          <w:rFonts w:ascii="Times New Roman" w:hAnsi="Times New Roman" w:cs="Times New Roman"/>
          <w:color w:val="auto"/>
          <w:sz w:val="28"/>
          <w:szCs w:val="28"/>
        </w:rPr>
        <w:t>Основные подходы</w:t>
      </w:r>
      <w:bookmarkEnd w:id="2"/>
    </w:p>
    <w:p w:rsidR="005B40C8" w:rsidRPr="006A319E" w:rsidRDefault="005B40C8" w:rsidP="005B40C8"/>
    <w:p w:rsidR="002374F2" w:rsidRPr="006A319E" w:rsidRDefault="00AE0A73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Решение всех этих задач может обеспечить такой подход в обучении, как системно-деятельностный. Однако ведущие семинары по проблеме внедрения и применения да</w:t>
      </w:r>
      <w:r w:rsidR="002374F2" w:rsidRPr="006A319E">
        <w:rPr>
          <w:rFonts w:ascii="Times New Roman" w:hAnsi="Times New Roman" w:cs="Times New Roman"/>
          <w:sz w:val="28"/>
          <w:szCs w:val="28"/>
        </w:rPr>
        <w:t>нного подхода показали, что сов</w:t>
      </w:r>
      <w:r w:rsidRPr="006A319E">
        <w:rPr>
          <w:rFonts w:ascii="Times New Roman" w:hAnsi="Times New Roman" w:cs="Times New Roman"/>
          <w:sz w:val="28"/>
          <w:szCs w:val="28"/>
        </w:rPr>
        <w:t>ременный учитель не до конца понимает сути данного подхода. В методике преподавания до сих пор преобладают традиционные методы, которые не позволяют до  конца перестроиться на новые направления в организации учебной деятельности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[1; 56]</w:t>
      </w:r>
      <w:r w:rsidRPr="006A31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74F2" w:rsidRPr="006A319E" w:rsidRDefault="00AE0A73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lastRenderedPageBreak/>
        <w:t>Системно-деятельностный подход в обучении  представляет собой выстра</w:t>
      </w:r>
      <w:r w:rsidR="002374F2" w:rsidRPr="006A319E">
        <w:rPr>
          <w:rFonts w:ascii="Times New Roman" w:hAnsi="Times New Roman" w:cs="Times New Roman"/>
          <w:sz w:val="28"/>
          <w:szCs w:val="28"/>
        </w:rPr>
        <w:t>и</w:t>
      </w:r>
      <w:r w:rsidRPr="006A319E">
        <w:rPr>
          <w:rFonts w:ascii="Times New Roman" w:hAnsi="Times New Roman" w:cs="Times New Roman"/>
          <w:sz w:val="28"/>
          <w:szCs w:val="28"/>
        </w:rPr>
        <w:t>вание совместной деятельности учащихся и учителя на всех этапах урока. Данное взаимодействие подразумевает становление цели урока личной целью самого ученика. Иными словами, ученик сам, применяя различные средс</w:t>
      </w:r>
      <w:r w:rsidR="00683595" w:rsidRPr="006A319E">
        <w:rPr>
          <w:rFonts w:ascii="Times New Roman" w:hAnsi="Times New Roman" w:cs="Times New Roman"/>
          <w:sz w:val="28"/>
          <w:szCs w:val="28"/>
        </w:rPr>
        <w:t>т</w:t>
      </w:r>
      <w:r w:rsidRPr="006A319E">
        <w:rPr>
          <w:rFonts w:ascii="Times New Roman" w:hAnsi="Times New Roman" w:cs="Times New Roman"/>
          <w:sz w:val="28"/>
          <w:szCs w:val="28"/>
        </w:rPr>
        <w:t>ва, должен планировать</w:t>
      </w:r>
      <w:r w:rsidR="00683595" w:rsidRPr="006A319E">
        <w:rPr>
          <w:rFonts w:ascii="Times New Roman" w:hAnsi="Times New Roman" w:cs="Times New Roman"/>
          <w:sz w:val="28"/>
          <w:szCs w:val="28"/>
        </w:rPr>
        <w:t xml:space="preserve"> свою деятельность, а результат урока должен стать для него значимым. В данном случае успех ученика зависит от него самого, и ведущей должна быть именно его готовность прилагать личные усилия для достижения результатов в различных сферах деятельности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[1; 98]</w:t>
      </w:r>
      <w:r w:rsidR="00683595" w:rsidRPr="006A31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595" w:rsidRPr="006A319E" w:rsidRDefault="0068359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Системно-деятельностный подход способствует развитию личности ребенка на основе универсальных учебных действий, достижению личностных, предметных и метапредметных результатов. Согласно данному подходу, ученик становится организатором и управленцем учебного процесса, у ученика есть право на ошибку и на её анализ, путем осознания. Задачей учителя при таком подходе – создавать условие успеха, на почве отсутствия страха и скуки у ученика, которые, в свою очередь, тормозят развитие ребенка.</w:t>
      </w:r>
    </w:p>
    <w:p w:rsidR="00683595" w:rsidRPr="006A319E" w:rsidRDefault="0068359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В современном уроке важны технологии обучения, которые обеспечивают формирование у учащихся универсальных учебных действий, достижения метапредметных результатов.</w:t>
      </w:r>
      <w:r w:rsidR="002374F2" w:rsidRPr="006A3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1AA" w:rsidRPr="006A319E" w:rsidRDefault="00C821AA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Современный урок в рамках ФГОС второго поколения должен отвечать следующим требованиям: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Урок должен быть  хорошо организован, кабинет должен соответствовать техническим требованиям современного урока;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Деятельность учителя должна быть хорошо спланированной, должны быть четко поставлены цели и задачи;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lastRenderedPageBreak/>
        <w:t>Задача учителя – подвести ребенка к самостоятельному определению темы, цели и задач урока, поскольку именно таким способом обучающийся присваивает задачи себе;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Урок должен быть проблемным и развивающим;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Учитель организует проблемные и поисковые ситуации, активизирует деятельность учащихся;</w:t>
      </w:r>
    </w:p>
    <w:p w:rsidR="00C821AA" w:rsidRPr="006A319E" w:rsidRDefault="00C821AA" w:rsidP="00E3705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Учитель своим поведением должен создавать благоприятную и доброжелательную обстановку, на уроках не должны быть намеки на стресс и переживания, поскольку они являются тормозящим развитие элементами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[4]</w:t>
      </w:r>
      <w:r w:rsidRPr="006A319E">
        <w:rPr>
          <w:rFonts w:ascii="Times New Roman" w:hAnsi="Times New Roman" w:cs="Times New Roman"/>
          <w:sz w:val="28"/>
          <w:szCs w:val="28"/>
        </w:rPr>
        <w:t>.</w:t>
      </w:r>
    </w:p>
    <w:p w:rsidR="00C821AA" w:rsidRPr="006A319E" w:rsidRDefault="00C821AA" w:rsidP="00E3705B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Отвечать данным требованиям при организации урока является очень сложной задачей</w:t>
      </w:r>
      <w:r w:rsidR="00D20405" w:rsidRPr="006A319E">
        <w:rPr>
          <w:rFonts w:ascii="Times New Roman" w:hAnsi="Times New Roman" w:cs="Times New Roman"/>
          <w:sz w:val="28"/>
          <w:szCs w:val="28"/>
        </w:rPr>
        <w:t>. Главным ресурсом для достижения всех целей современного урока является бес сомнений учитель и, прежде всего, его отношения к учебному процессу и детям, его творчество, профессионализм, его желание работать с каждым ребенком.</w:t>
      </w:r>
    </w:p>
    <w:p w:rsidR="00C821AA" w:rsidRPr="006A319E" w:rsidRDefault="00C821AA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55C" w:rsidRPr="006A319E" w:rsidRDefault="00BA355C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6B3" w:rsidRPr="006A319E" w:rsidRDefault="005B40C8" w:rsidP="005B40C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46093332"/>
      <w:r w:rsidRPr="006A319E">
        <w:rPr>
          <w:rFonts w:ascii="Times New Roman" w:hAnsi="Times New Roman" w:cs="Times New Roman"/>
          <w:color w:val="auto"/>
        </w:rPr>
        <w:t>ПРОЕКТИРОВАНИЕ СОВРЕМЕННОГО УРОКА</w:t>
      </w:r>
      <w:bookmarkEnd w:id="3"/>
    </w:p>
    <w:p w:rsidR="005B40C8" w:rsidRPr="006A319E" w:rsidRDefault="005B40C8" w:rsidP="005B40C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374F2" w:rsidRPr="006A319E" w:rsidRDefault="00E4247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Особенность федеральных государственных образовательных стандартов общего образования заключается в его деятельностном характере, главной задачей которого является развитие личности каждого ребенка индивидуально. </w:t>
      </w:r>
    </w:p>
    <w:p w:rsidR="00E42475" w:rsidRPr="006A319E" w:rsidRDefault="00E4247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Поставленная задача требует перехода к новой системно-деятельностной образовательной парадигме, связанной с принципиальными изменениями деятельности учителя, реализующего ФГОС нового поколения.</w:t>
      </w:r>
      <w:r w:rsidR="008D4ED4" w:rsidRPr="006A319E">
        <w:rPr>
          <w:rFonts w:ascii="Times New Roman" w:hAnsi="Times New Roman" w:cs="Times New Roman"/>
          <w:sz w:val="28"/>
          <w:szCs w:val="28"/>
        </w:rPr>
        <w:t xml:space="preserve"> В процессе влияния новых образовательных стандарто</w:t>
      </w:r>
      <w:r w:rsidR="000C2078" w:rsidRPr="006A319E">
        <w:rPr>
          <w:rFonts w:ascii="Times New Roman" w:hAnsi="Times New Roman" w:cs="Times New Roman"/>
          <w:sz w:val="28"/>
          <w:szCs w:val="28"/>
        </w:rPr>
        <w:t>в меняются и технологии обучения</w:t>
      </w:r>
      <w:r w:rsidR="008D4ED4" w:rsidRPr="006A319E">
        <w:rPr>
          <w:rFonts w:ascii="Times New Roman" w:hAnsi="Times New Roman" w:cs="Times New Roman"/>
          <w:sz w:val="28"/>
          <w:szCs w:val="28"/>
        </w:rPr>
        <w:t>, развитие информационнокоммуникационных технологий</w:t>
      </w:r>
      <w:r w:rsidR="000C2078" w:rsidRPr="006A319E">
        <w:rPr>
          <w:rFonts w:ascii="Times New Roman" w:hAnsi="Times New Roman" w:cs="Times New Roman"/>
          <w:sz w:val="28"/>
          <w:szCs w:val="28"/>
        </w:rPr>
        <w:t xml:space="preserve"> открывает очень много возможностей для расширения образовательных рамок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[2; 32]</w:t>
      </w:r>
      <w:r w:rsidR="000C2078" w:rsidRPr="006A319E">
        <w:rPr>
          <w:rFonts w:ascii="Times New Roman" w:hAnsi="Times New Roman" w:cs="Times New Roman"/>
          <w:sz w:val="28"/>
          <w:szCs w:val="28"/>
        </w:rPr>
        <w:t>.</w:t>
      </w:r>
    </w:p>
    <w:p w:rsidR="000C2078" w:rsidRPr="006A319E" w:rsidRDefault="000C2078" w:rsidP="00A940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Основа структуры современного урока отображается в плане урока и в его технологической карте.</w:t>
      </w:r>
    </w:p>
    <w:p w:rsidR="005B40C8" w:rsidRPr="006A319E" w:rsidRDefault="005B40C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83B" w:rsidRPr="006A319E" w:rsidRDefault="000C2078" w:rsidP="005B40C8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46093333"/>
      <w:r w:rsidRPr="006A319E">
        <w:rPr>
          <w:rFonts w:ascii="Times New Roman" w:hAnsi="Times New Roman" w:cs="Times New Roman"/>
          <w:color w:val="auto"/>
          <w:sz w:val="28"/>
          <w:szCs w:val="28"/>
        </w:rPr>
        <w:t>Система требований к уроку</w:t>
      </w:r>
      <w:bookmarkEnd w:id="4"/>
    </w:p>
    <w:p w:rsidR="005B40C8" w:rsidRPr="006A319E" w:rsidRDefault="005B40C8" w:rsidP="005B40C8"/>
    <w:p w:rsidR="006709C9" w:rsidRPr="006A319E" w:rsidRDefault="000C2078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Каждый урок должен иметь правильно поставленную цель. Данный этап в методике преподавания называется целеполаганием.</w:t>
      </w:r>
      <w:r w:rsidR="006709C9" w:rsidRPr="006A319E">
        <w:rPr>
          <w:rFonts w:ascii="Times New Roman" w:hAnsi="Times New Roman" w:cs="Times New Roman"/>
          <w:sz w:val="28"/>
          <w:szCs w:val="28"/>
        </w:rPr>
        <w:t xml:space="preserve"> Это процесс выявления целей и задач субъектов деятельности. Целеполагание как постановка учебной задачи на основе соотнесения того, что уже известно и </w:t>
      </w:r>
      <w:r w:rsidR="006709C9" w:rsidRPr="006A319E">
        <w:rPr>
          <w:rFonts w:ascii="Times New Roman" w:hAnsi="Times New Roman" w:cs="Times New Roman"/>
          <w:sz w:val="28"/>
          <w:szCs w:val="28"/>
        </w:rPr>
        <w:lastRenderedPageBreak/>
        <w:t>усвоено учащимися, и того, что еще неизвестно, относится к регулятивному виду УУД.</w:t>
      </w:r>
      <w:r w:rsidR="0081452D" w:rsidRPr="006A3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078" w:rsidRPr="006A319E" w:rsidRDefault="006709C9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Перед обучающимися должны быть поставлены конкретные и достижимые. Зачастую целеполагание осуществляется вместе с учениками согласно сформулированной проблеме.</w:t>
      </w:r>
      <w:r w:rsidR="0081452D" w:rsidRPr="006A319E">
        <w:rPr>
          <w:rFonts w:ascii="Times New Roman" w:hAnsi="Times New Roman" w:cs="Times New Roman"/>
          <w:sz w:val="28"/>
          <w:szCs w:val="28"/>
        </w:rPr>
        <w:t xml:space="preserve"> Критерии цели:</w:t>
      </w:r>
    </w:p>
    <w:p w:rsidR="0081452D" w:rsidRPr="006A319E" w:rsidRDefault="0081452D" w:rsidP="00E3705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Конкретность;</w:t>
      </w:r>
    </w:p>
    <w:p w:rsidR="0081452D" w:rsidRPr="006A319E" w:rsidRDefault="0081452D" w:rsidP="00E3705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Понятность;</w:t>
      </w:r>
    </w:p>
    <w:p w:rsidR="0081452D" w:rsidRPr="006A319E" w:rsidRDefault="0081452D" w:rsidP="00E3705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Осознанность;</w:t>
      </w:r>
    </w:p>
    <w:p w:rsidR="0081452D" w:rsidRPr="006A319E" w:rsidRDefault="0081452D" w:rsidP="00E3705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Побудительность;</w:t>
      </w:r>
    </w:p>
    <w:p w:rsidR="0081452D" w:rsidRPr="006A319E" w:rsidRDefault="0081452D" w:rsidP="00E3705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Точность.</w:t>
      </w:r>
    </w:p>
    <w:p w:rsidR="0081452D" w:rsidRPr="006A319E" w:rsidRDefault="0081452D" w:rsidP="00A21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Следующий этап планирования урока – мотивационный или побуждающий человека к активности. Мотивация – это совокупность всех факторов, побуждающих человека к активности. Выделяют следующие способы проведения мотивации:</w:t>
      </w:r>
    </w:p>
    <w:p w:rsidR="0081452D" w:rsidRPr="006A319E" w:rsidRDefault="0081452D" w:rsidP="00E3705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Рассмотрение жизненной ситуации;</w:t>
      </w:r>
    </w:p>
    <w:p w:rsidR="0081452D" w:rsidRPr="006A319E" w:rsidRDefault="0081452D" w:rsidP="00E3705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Работа с понятиями;</w:t>
      </w:r>
    </w:p>
    <w:p w:rsidR="0081452D" w:rsidRPr="006A319E" w:rsidRDefault="0081452D" w:rsidP="00E3705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Работа с высказыванием;</w:t>
      </w:r>
    </w:p>
    <w:p w:rsidR="0081452D" w:rsidRPr="006A319E" w:rsidRDefault="0081452D" w:rsidP="00E3705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Графическое изображение;</w:t>
      </w:r>
    </w:p>
    <w:p w:rsidR="0081452D" w:rsidRPr="006A319E" w:rsidRDefault="0081452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На этапе практической значимости данных учитель показывает обучающимся возможности применения осваиваемых знаний и умений в их практической деятельности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[3; 66]</w:t>
      </w:r>
      <w:r w:rsidRPr="006A319E">
        <w:rPr>
          <w:rFonts w:ascii="Times New Roman" w:hAnsi="Times New Roman" w:cs="Times New Roman"/>
          <w:sz w:val="28"/>
          <w:szCs w:val="28"/>
        </w:rPr>
        <w:t>.</w:t>
      </w:r>
    </w:p>
    <w:p w:rsidR="0081452D" w:rsidRPr="006A319E" w:rsidRDefault="0081452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Следующий этап планирования урока – это отбор содержания. Все знания, демонстрируемые учителем на уроке, должны пройти тщательный отбор</w:t>
      </w:r>
      <w:r w:rsidR="004A2FA2" w:rsidRPr="006A319E">
        <w:rPr>
          <w:rFonts w:ascii="Times New Roman" w:hAnsi="Times New Roman" w:cs="Times New Roman"/>
          <w:sz w:val="28"/>
          <w:szCs w:val="28"/>
        </w:rPr>
        <w:t xml:space="preserve">, поскольку именно они обеспечивают достижение результатов урока. Результат урока представляет собой объект контроля, требующий обеспечение систематической диагностики всех планируемых результатов </w:t>
      </w:r>
      <w:r w:rsidR="004A2FA2" w:rsidRPr="006A319E">
        <w:rPr>
          <w:rFonts w:ascii="Times New Roman" w:hAnsi="Times New Roman" w:cs="Times New Roman"/>
          <w:sz w:val="28"/>
          <w:szCs w:val="28"/>
        </w:rPr>
        <w:lastRenderedPageBreak/>
        <w:t>как целевых установок урока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[2; 102]</w:t>
      </w:r>
      <w:r w:rsidR="004A2FA2" w:rsidRPr="006A319E">
        <w:rPr>
          <w:rFonts w:ascii="Times New Roman" w:hAnsi="Times New Roman" w:cs="Times New Roman"/>
          <w:sz w:val="28"/>
          <w:szCs w:val="28"/>
        </w:rPr>
        <w:t>. Наиболее эффективной считается информация, подбор которой соответствует следующим условиям: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находится в зоне актуальности;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подается в контексте происходящего;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затрагивает чувства конкретного человека</w:t>
      </w:r>
      <w:r w:rsidR="00F53D58" w:rsidRPr="006A319E">
        <w:rPr>
          <w:rFonts w:ascii="Times New Roman" w:hAnsi="Times New Roman" w:cs="Times New Roman"/>
          <w:sz w:val="28"/>
          <w:szCs w:val="28"/>
        </w:rPr>
        <w:t>;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активно проводится через разные каналы восприятия;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является базовой для принятия решений;</w:t>
      </w:r>
    </w:p>
    <w:p w:rsidR="004A2FA2" w:rsidRPr="006A319E" w:rsidRDefault="004A2FA2" w:rsidP="00E3705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Информация транслируется другому человеку в процессе вербального общения.</w:t>
      </w:r>
    </w:p>
    <w:p w:rsidR="002374F2" w:rsidRPr="006A319E" w:rsidRDefault="00E10F8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Сегодня в профессиональном стандар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те педагога определена обобщённая тру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довая функция: педагогическая деятель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ность по проектированию и реализации образовательного процесса в образова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тельных организациях дошкольного, начального общего, основного общего, среднего общего образования. Опре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 xml:space="preserve">делено, что для этого учитель должен владеть трудовыми действиями. </w:t>
      </w:r>
    </w:p>
    <w:p w:rsidR="00E10F85" w:rsidRPr="006A319E" w:rsidRDefault="00E10F8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Это раз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работка и реализация программ учебных дисциплин, осуществление профессио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нальной деятельности в соответствии с требованиями ФГОС, участие в разработ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ке и реализации программы развития образовательной организации, планиро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вание и проведение учебных занятий, систематический анализ эффективности учебных занятий и подходов к обучению. Учитель должен владеть методикой проектирования рабочей программы по учебному предмету, технологической карты изучения учебной темы, урока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[5]</w:t>
      </w:r>
      <w:r w:rsidRPr="006A319E">
        <w:rPr>
          <w:rFonts w:ascii="Times New Roman" w:hAnsi="Times New Roman" w:cs="Times New Roman"/>
          <w:sz w:val="28"/>
          <w:szCs w:val="28"/>
        </w:rPr>
        <w:t>.</w:t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 </w:t>
      </w:r>
      <w:r w:rsidR="002374F2" w:rsidRPr="006A319E">
        <w:rPr>
          <w:rFonts w:ascii="Times New Roman" w:hAnsi="Times New Roman" w:cs="Times New Roman"/>
          <w:sz w:val="28"/>
          <w:szCs w:val="28"/>
        </w:rPr>
        <w:tab/>
      </w:r>
      <w:r w:rsidRPr="006A319E">
        <w:rPr>
          <w:rFonts w:ascii="Times New Roman" w:hAnsi="Times New Roman" w:cs="Times New Roman"/>
          <w:sz w:val="28"/>
          <w:szCs w:val="28"/>
        </w:rPr>
        <w:t xml:space="preserve">Сам термин проектирование не является традиционным для педагогов. Наряду с новыми методическими понятиями конструирование и сценирование урока он пришел на смену привычному нам планированию. Проектирование  (от лат. projectus, буквально – брошенный вперёд) – процесс создания продукта, прототипа, прообраза предполагаемого или возможного </w:t>
      </w:r>
      <w:r w:rsidRPr="006A319E">
        <w:rPr>
          <w:rFonts w:ascii="Times New Roman" w:hAnsi="Times New Roman" w:cs="Times New Roman"/>
          <w:sz w:val="28"/>
          <w:szCs w:val="28"/>
        </w:rPr>
        <w:lastRenderedPageBreak/>
        <w:t>объекта, состояния. Дидактическое проектирование – это мысленное предвосхищение учителем процесса обучения и его результатов. Педагогическое проектирование – предварительная разработка основных деталей предстоящей деятельности учащихся и педагога на уроке, прогнозирование её результатов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[1;102]</w:t>
      </w:r>
      <w:r w:rsidRPr="006A319E">
        <w:rPr>
          <w:rFonts w:ascii="Times New Roman" w:hAnsi="Times New Roman" w:cs="Times New Roman"/>
          <w:sz w:val="28"/>
          <w:szCs w:val="28"/>
        </w:rPr>
        <w:t>.</w:t>
      </w:r>
    </w:p>
    <w:p w:rsidR="00E10F85" w:rsidRPr="006A319E" w:rsidRDefault="00E10F85" w:rsidP="00A21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Таким образом, появление в профессиональном языке термина проектирование отражает те изменения, которые происходят сегодня в деятельности учителя при подготовке урока, реализующего требования ФГОС:</w:t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- осуществление целеполагания не как обозначение ориентиров в собственной обучающей деятельности, а как определение результатов образования ребенка (результатоориентированные цели в виде системы универсальных учебных действий);</w:t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- переход от определения (планирования) последовательности своей собственной деятельности к продумыванию совместной деятельности учителя и ученика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[5]</w:t>
      </w:r>
      <w:r w:rsidRPr="006A319E">
        <w:rPr>
          <w:rFonts w:ascii="Times New Roman" w:hAnsi="Times New Roman" w:cs="Times New Roman"/>
          <w:sz w:val="28"/>
          <w:szCs w:val="28"/>
        </w:rPr>
        <w:t>;</w:t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- смена собственной позиции обучающего-информирующего на позицию создающего условия (образовательную среду) для учения, т.е. освоения и присвоения содержания образования ребенком. </w:t>
      </w: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 </w:t>
      </w:r>
      <w:r w:rsidR="00A21CAD" w:rsidRPr="006A319E">
        <w:rPr>
          <w:rFonts w:ascii="Times New Roman" w:hAnsi="Times New Roman" w:cs="Times New Roman"/>
          <w:sz w:val="28"/>
          <w:szCs w:val="28"/>
        </w:rPr>
        <w:tab/>
      </w:r>
      <w:r w:rsidRPr="006A319E">
        <w:rPr>
          <w:rFonts w:ascii="Times New Roman" w:hAnsi="Times New Roman" w:cs="Times New Roman"/>
          <w:sz w:val="28"/>
          <w:szCs w:val="28"/>
        </w:rPr>
        <w:t>Технологическая карта урока рассматривается методистами как современная форма планирования педагогического взаимодействия учителя и обучающихся. В дидактическом контексте она представляет собой проект учебного процесса, в котором дано его описание от цели до результата.</w:t>
      </w:r>
    </w:p>
    <w:p w:rsidR="00E10F85" w:rsidRPr="006A319E" w:rsidRDefault="00E10F85" w:rsidP="00A21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Технологичное описание целей совре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менного урока - это описание в первую очередь планируемых результатов уче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 xml:space="preserve">ников, потому что измерять и оцениватьв конце урока учитель должен действия учеников, и на основании </w:t>
      </w:r>
      <w:r w:rsidRPr="006A319E">
        <w:rPr>
          <w:rFonts w:ascii="Times New Roman" w:hAnsi="Times New Roman" w:cs="Times New Roman"/>
          <w:sz w:val="28"/>
          <w:szCs w:val="28"/>
        </w:rPr>
        <w:lastRenderedPageBreak/>
        <w:t>их результатов проводится рефлексия по поводу эффек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тивности педагогической деятельности, решённых педагогических задач.</w:t>
      </w:r>
    </w:p>
    <w:p w:rsidR="00E10F85" w:rsidRPr="006A319E" w:rsidRDefault="00E10F85" w:rsidP="00A21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После описания целей (планируемые действия - результаты учеников в рам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ках учебной темы) учителю легко осо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знать, что он будет оценивать на уроке и с помощью каких заданий. Это можно оформить в виде таблицы и назвать оце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ночным листом, таблицей требований к образовательным результатам. В ней обязательно должна быть графа, где можно дать возможность ученику про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вести самооценку своих результатов.</w:t>
      </w:r>
    </w:p>
    <w:p w:rsidR="00E10F85" w:rsidRPr="006A319E" w:rsidRDefault="00E10F85" w:rsidP="005B40C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Следующим шагом в проектировании урока будет формулирование педагоги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ческих задач — действий учителя. Педа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гогическая задача - это описание ситу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ации, которая раскрывает взаимодей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ствие учителя и детей по поводу дости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жения определённой цели. Все задачи в любой педагогической ситуации являют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ся задачами социально-педагогического управления и помощи учащимся в орга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низации их развивающей деятельности. По сути, учитель должен опреде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лить условия того, как ситуацию «незна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ния» перевести в ситуацию «знания».</w:t>
      </w:r>
    </w:p>
    <w:p w:rsidR="00E10F85" w:rsidRPr="006A319E" w:rsidRDefault="00E10F85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Когда определены задачи учителя, появляется возможность отобрать спо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собы и средства для их решения. Глав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ное - выделить базовую технологию обучения, так как в её логике и будет выстраиваться процесс обучения на уроке, определяться последователь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ность действий учителя и учеников. При этом технология также должна соответствовать идеям деятельностной парадигмы образования. Можно ориен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тироваться на классификацию совре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менных технологий построения учебно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го процесса на проблемной, деятель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ностной, смысловой, альтернативной, ситуативной, диалоговой основах. После определения целей, педагоги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ческих задач и технологий наступает важный этап разработки технологиче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ской карты сценария урока. Алгоритм проектирования техноло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гической карты сценария урока опреде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ляет последовательность действий педа</w:t>
      </w:r>
      <w:r w:rsidRPr="006A319E">
        <w:rPr>
          <w:rFonts w:ascii="Times New Roman" w:hAnsi="Times New Roman" w:cs="Times New Roman"/>
          <w:sz w:val="28"/>
          <w:szCs w:val="28"/>
        </w:rPr>
        <w:softHyphen/>
        <w:t>гога в этом процессе</w:t>
      </w:r>
      <w:r w:rsidR="00A940A5" w:rsidRPr="006A319E">
        <w:rPr>
          <w:rFonts w:ascii="Times New Roman" w:hAnsi="Times New Roman" w:cs="Times New Roman"/>
          <w:sz w:val="28"/>
          <w:szCs w:val="28"/>
        </w:rPr>
        <w:t xml:space="preserve"> [3;115]</w:t>
      </w:r>
      <w:r w:rsidRPr="006A319E">
        <w:rPr>
          <w:rFonts w:ascii="Times New Roman" w:hAnsi="Times New Roman" w:cs="Times New Roman"/>
          <w:sz w:val="28"/>
          <w:szCs w:val="28"/>
        </w:rPr>
        <w:t>.</w:t>
      </w: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319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Новый подход к образованию соответствует современному представлению об уроке. Именно такой урок называется современным, где учитель вместе с учащимися на равных ведет работу по поиску и отбору научного содержания знания, подлежащего усвоению; только тогда знание становится личностно значимым, а ученик воспринимается учителем как творец своего знания. А значит, именно такие уроки позволяют сегодня реализовывать новые образовательные стандарты.</w:t>
      </w: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учителя, понимая важность умения учиться и разделяя идеи концепции развития УУД, всё же испытывают большие сомнения в возможности достижения поставленных задач. И одна из основных причин – недостаток знаний и умений в области применения таких психолого-педагогических технологий, с помощью которых становится возможным достижение новых образовательных результатов</w:t>
      </w:r>
      <w:r w:rsidR="00A940A5" w:rsidRPr="006A3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40A5" w:rsidRPr="006A319E">
        <w:rPr>
          <w:rFonts w:ascii="Times New Roman" w:hAnsi="Times New Roman" w:cs="Times New Roman"/>
          <w:sz w:val="28"/>
          <w:szCs w:val="28"/>
        </w:rPr>
        <w:t>[5]</w:t>
      </w:r>
      <w:r w:rsidRPr="006A319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374F2" w:rsidRPr="006A319E" w:rsidRDefault="002374F2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0C8" w:rsidRPr="006A319E" w:rsidRDefault="005B40C8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0C8" w:rsidRPr="006A319E" w:rsidRDefault="005B40C8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5B40C8" w:rsidP="005B40C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46093334"/>
      <w:r w:rsidRPr="006A319E">
        <w:rPr>
          <w:rFonts w:ascii="Times New Roman" w:hAnsi="Times New Roman" w:cs="Times New Roman"/>
          <w:color w:val="auto"/>
        </w:rPr>
        <w:t>НА ПУТИ К РЕАЛИЗАЦИИ СОВРЕМЕННОГО УРОКА</w:t>
      </w:r>
      <w:bookmarkEnd w:id="5"/>
    </w:p>
    <w:p w:rsidR="005B40C8" w:rsidRPr="006A319E" w:rsidRDefault="005B40C8" w:rsidP="005B40C8"/>
    <w:p w:rsidR="005B40C8" w:rsidRPr="006A319E" w:rsidRDefault="005B40C8" w:rsidP="005B40C8"/>
    <w:p w:rsidR="002374F2" w:rsidRPr="002374F2" w:rsidRDefault="002374F2" w:rsidP="005B40C8">
      <w:pPr>
        <w:shd w:val="clear" w:color="auto" w:fill="FFFFFF"/>
        <w:spacing w:before="240"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Каким бы современным не был наш урок, не стоит забывать, что важным его элементом является учебник. На смену прежним, традиционным  учебникам приходит учебно-методический комплект, включающий учебники, рабочие тетради, электронные приложения, средства методической поддержки, интернет-поддержку образовательного процесса и многое другое. Развитие информационных и  коммуникационных технологий позволяет утверждать, что ЭОР (электронные образовательные ресурсы) займут своё достойное место. Поэтому от учителя зависит, насколько выбор учебных изданий будет педагогически обоснованным.</w:t>
      </w:r>
    </w:p>
    <w:p w:rsidR="002374F2" w:rsidRPr="002374F2" w:rsidRDefault="002374F2" w:rsidP="000E0904">
      <w:pPr>
        <w:shd w:val="clear" w:color="auto" w:fill="FFFFFF"/>
        <w:spacing w:before="24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приходим с вами к выводу о том, что дидактические принципы построения урока в информационной образовательной среде являются важным педагогическим инструментом в подготовке учителем такого современного урока, и особенно они важны для анализа планируемых образовательных результатов</w:t>
      </w:r>
      <w:r w:rsidR="00A940A5"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940A5" w:rsidRPr="006A319E">
        <w:rPr>
          <w:rFonts w:ascii="Times New Roman" w:hAnsi="Times New Roman" w:cs="Times New Roman"/>
          <w:sz w:val="28"/>
          <w:szCs w:val="28"/>
        </w:rPr>
        <w:t>[3; 105]</w:t>
      </w: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374F2" w:rsidRPr="002374F2" w:rsidRDefault="002374F2" w:rsidP="000E0904">
      <w:pPr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 наши дни учителю доступен весьма богатый арсенал электронных образовательных ресурсов. Для того чтобы целенаправленно и методически обоснованно их выбирать, учителю важно знать, какие образовательные задачи можно решать с помощью данных ресурсов, какие методические </w:t>
      </w: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функции они выполняют и какие виды учебной деятельности могут поддерживать и инициировать. Следует учитывать тот факт, что ЭОР обладают такой важной дидактической характеристикой, как интерактивность, которая в данном случае означает наличие условий для учебного диалога.</w:t>
      </w:r>
      <w:r w:rsidR="000E0904" w:rsidRPr="006A3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Применение средств ИКТ на уроке позволяет: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усилить мотивацию, повысить интерес и расширить познавательные потребности обучающихся;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обеспечить индивидуализацию обучения, создать предпосылки для перехода к личностно ориентированному обучению;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повысить интерактивность обучения, развить диалогический характер учебного процесса;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усилить наглядность в обучении, повысить уровень визуализации изучаемого материала;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расширить круг учебных задач, используемых в обучении;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включить в познавательную деятельность арсенал новых методов, основанных на использовании средств ИКТ;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создать возможности для использования новых источников учебной информации (информационно-справочные системы, электронные энциклопедии, файловые архивы, ресурсы Интернета и др.);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повысить оперативность контроля результатов обучения, создать базы данных учебных достижений обучающихся;</w:t>
      </w:r>
    </w:p>
    <w:p w:rsidR="002374F2" w:rsidRPr="006A319E" w:rsidRDefault="002374F2" w:rsidP="000E090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погрузиться обучающимся в виртуальную среду с возможностью имитации учебных и профессиональных ситуаций, инициирующих проявление готовности к решению возникающих проблем.</w:t>
      </w:r>
    </w:p>
    <w:p w:rsidR="002374F2" w:rsidRPr="002374F2" w:rsidRDefault="002374F2" w:rsidP="00E3705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2374F2" w:rsidRPr="002374F2" w:rsidRDefault="002374F2" w:rsidP="00E3705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Таким образом, подготовка современного урока представляет собой целенаправленное сочетание следующих элементов, направленных на достижение планируемых  образовательных результатов:</w:t>
      </w:r>
    </w:p>
    <w:p w:rsidR="002374F2" w:rsidRPr="006A319E" w:rsidRDefault="002374F2" w:rsidP="000E090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педагогическая ситуация;</w:t>
      </w:r>
    </w:p>
    <w:p w:rsidR="002374F2" w:rsidRPr="006A319E" w:rsidRDefault="002374F2" w:rsidP="000E090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содержание обучения;</w:t>
      </w:r>
    </w:p>
    <w:p w:rsidR="002374F2" w:rsidRPr="006A319E" w:rsidRDefault="002374F2" w:rsidP="000E090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техническое оснащение;</w:t>
      </w:r>
    </w:p>
    <w:p w:rsidR="002374F2" w:rsidRPr="006A319E" w:rsidRDefault="002374F2" w:rsidP="000E090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программное обеспечение;</w:t>
      </w:r>
    </w:p>
    <w:p w:rsidR="002374F2" w:rsidRPr="006A319E" w:rsidRDefault="002374F2" w:rsidP="000E090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организация обучения в информационно-образовательной среде урока.</w:t>
      </w:r>
    </w:p>
    <w:p w:rsidR="002374F2" w:rsidRPr="002374F2" w:rsidRDefault="002374F2" w:rsidP="000E0904">
      <w:pPr>
        <w:shd w:val="clear" w:color="auto" w:fill="FFFFFF"/>
        <w:spacing w:line="36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этом каждый современный урок конструируется учителем с учётом как общих, так и индивидуальных особенностей школьников, исходя из условий и специфики данного образовательного учреждения, в котором будет происходить процесс обучения.</w:t>
      </w:r>
    </w:p>
    <w:p w:rsidR="002374F2" w:rsidRPr="002374F2" w:rsidRDefault="002374F2" w:rsidP="000E0904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0E0904"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Новые социальные запросы, связанные с переходом нашей страны к постиндустриальному информационному обществу, обусловили возрождение интереса к идеям развивающего обучения, ядром которого является познавательное и личностное развитие ребёнка. Целью образования становится «общекультурное, личностное и познавательное развитие учащихся, обеспечивающее такую ключевую компетенцию, как умение учиться». Пожалуй, впервые в истории отечественного школьного образования «формирование универсальных учебных действий, обеспечивающих школьникам умение учиться, способность к саморазвитию и самосовершенствованию», рассматривается в качестве важнейшей задачи системы образования на государственном уровне. В связи с этим чрезвычайно актуальным  становится вопрос о том, как можно и нужно развивать УУД (универсальные учебные действия)</w:t>
      </w:r>
      <w:r w:rsidR="00A940A5"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940A5" w:rsidRPr="006A319E">
        <w:rPr>
          <w:rFonts w:ascii="Times New Roman" w:hAnsi="Times New Roman" w:cs="Times New Roman"/>
          <w:sz w:val="28"/>
          <w:szCs w:val="28"/>
        </w:rPr>
        <w:t>[4]</w:t>
      </w:r>
      <w:r w:rsidRPr="002374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2374F2" w:rsidRPr="006A319E" w:rsidRDefault="002374F2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1F7F" w:rsidRPr="006A319E" w:rsidRDefault="00CB1F7F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F7F" w:rsidRPr="006A319E" w:rsidRDefault="000E0904" w:rsidP="000E0904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46093335"/>
      <w:r w:rsidRPr="006A319E">
        <w:rPr>
          <w:rFonts w:ascii="Times New Roman" w:hAnsi="Times New Roman" w:cs="Times New Roman"/>
          <w:color w:val="auto"/>
        </w:rPr>
        <w:t>АНАЛИЗ СОВРЕМЕННОГО УРОКА</w:t>
      </w:r>
      <w:bookmarkEnd w:id="6"/>
    </w:p>
    <w:p w:rsidR="000E0904" w:rsidRPr="006A319E" w:rsidRDefault="000E0904" w:rsidP="000E09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F7F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Урок в условиях реализации ФГОС строится на базе системнодеятельностного подхода, который направлен на развитие личности учащегося на основе освоения универсальных способов деятельности. Для того чтобы педагогическая деятельность осуществлялась успешно, а работа учителя была результативной, администратору необходимо эту работу контролировать, целенаправленно и систематически. Перед заместителем директора встают вопросы: как правильно организовать посещение урока, как затем проанализировать увиденный материал, как его оформить.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Современная задача учителя заключается в решении двух проблем: с одной стороны, формирование базовых знаний, необходимых для интеграции в образовательное пространство и социализации в современное общество и, с другой стороны, развитие универсальных учебных действий (далее – УУД), позволяющих самостоятельно добывать знания на протяжении всей жизни. Критериями оценки качества работы учителя сегодня, по мнению Е.А. Ямбурга, могут служить: 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1. Соответствие текущих и итоговых оценок учащегося результатам внешней независимой экспертизы (мониторинга). При таком подходе повысится объективность выставления отметок. С одной стороны, отпадает необходимость приукрашивать реальную картину успеваемости, а с другой – учащийся в большей мере защищен от субъективизма учителя. 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lastRenderedPageBreak/>
        <w:t xml:space="preserve">2. Учет положительной динамики освоения учащимся учебного материала, приращения личностных и метапредметных результатов. К примеру, в начале учебного года ученик делал тридцать ошибок в диктанте. К концу года количество ошибок сократилось до десяти. Налицо явный прогресс в его развитии, который, безусловно, свидетельствует о результативности труда учителя. 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3. Оценка качества труда учителя в соотнесении с реальными учебными возможностями младшего школьника и состоянием его здоровья. Очевидно, что не все ученики в равной степени обучаемы. Среди них немало детей с проблемами: дислексией, дисграфией, дискалькулией, легкими задержками в развитии, с синдромом дефицита внимания и т.д. Совокупные усилия педагогов, психологов и дефектологов ОО позволяют поддерживать положительную динамику их развития, но, как правило, такие дети не демонстрируют высоких результатов успеваемости. 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4. Сохранение контингента учащихся как социально значимый результат деятельности учителя, поскольку социализация растущего человека не менее важна, нежели достижение высоких результатов при сдаче ГИА и ЕГЭ</w:t>
      </w:r>
      <w:r w:rsidR="00A940A5" w:rsidRPr="006A319E">
        <w:rPr>
          <w:rFonts w:ascii="Times New Roman" w:hAnsi="Times New Roman" w:cs="Times New Roman"/>
          <w:sz w:val="28"/>
          <w:szCs w:val="28"/>
        </w:rPr>
        <w:t>. [3; 118]</w:t>
      </w:r>
      <w:r w:rsidRPr="006A3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4F2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Сущность контроля и оценки современного урока, по мнению Р.Г. Чураковой, в том, что они позволяют установить персональную ответственность учителя и ОО в целом за качество образовательного процесса. Результат деятельности учителя определяется, прежде всего, осознанностью, прочностью, практической направленностью знаний учащихся, уровнем</w:t>
      </w:r>
      <w:r w:rsidR="002374F2" w:rsidRPr="006A319E">
        <w:rPr>
          <w:rFonts w:ascii="Times New Roman" w:hAnsi="Times New Roman" w:cs="Times New Roman"/>
          <w:sz w:val="28"/>
          <w:szCs w:val="28"/>
        </w:rPr>
        <w:t xml:space="preserve"> их воспитанности и развития</w:t>
      </w:r>
      <w:r w:rsidRPr="006A319E">
        <w:rPr>
          <w:rFonts w:ascii="Times New Roman" w:hAnsi="Times New Roman" w:cs="Times New Roman"/>
          <w:sz w:val="28"/>
          <w:szCs w:val="28"/>
        </w:rPr>
        <w:t xml:space="preserve">. Сегодня все отчетливее видны существенные изменения в самой структуре урока, методах, приемах и средствах его проведения. </w:t>
      </w:r>
    </w:p>
    <w:p w:rsidR="00CB1F7F" w:rsidRPr="006A319E" w:rsidRDefault="00CB1F7F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Обезличенный характер взаимодействия учителя и ученика уступает место личностному включению учащихся в процесс взаимного общения, </w:t>
      </w:r>
      <w:r w:rsidRPr="006A319E">
        <w:rPr>
          <w:rFonts w:ascii="Times New Roman" w:hAnsi="Times New Roman" w:cs="Times New Roman"/>
          <w:sz w:val="28"/>
          <w:szCs w:val="28"/>
        </w:rPr>
        <w:lastRenderedPageBreak/>
        <w:t>внешнюю мотивацию вытесняет формирование осознанного мотива учения. Репродукция знаний все увереннее заменяется их продуктивным воспроизведением в условиях решения творческих и практических задач. Принципиальным отличием ФГОС НОО является усиление ориентации на результаты образования и системно-деятельностный подход к образовательному процессу, который по меткому замечанию А.Г. Асмолова становится сегодня «мейнстримом современной школы»</w:t>
      </w:r>
      <w:r w:rsidR="002374F2" w:rsidRPr="006A319E">
        <w:rPr>
          <w:rFonts w:ascii="Times New Roman" w:hAnsi="Times New Roman" w:cs="Times New Roman"/>
          <w:sz w:val="28"/>
          <w:szCs w:val="28"/>
        </w:rPr>
        <w:t>.</w:t>
      </w:r>
    </w:p>
    <w:p w:rsidR="00A21CAD" w:rsidRPr="00A21CAD" w:rsidRDefault="00A21CAD" w:rsidP="00A940A5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C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Формы организации урока могут быть самыми разнообразными. </w:t>
      </w:r>
      <w:r w:rsidRPr="00A21C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Важным является использование таких средств, с помощью которых учитель добивается включения каждого ученика в активную целенаправленную учебно-познавательную деятельность на основе сочетания индивидуальной, парной, групповой работы.</w:t>
      </w:r>
    </w:p>
    <w:p w:rsidR="00A21CAD" w:rsidRPr="00A21CAD" w:rsidRDefault="00A21CAD" w:rsidP="00A940A5">
      <w:p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C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A940A5" w:rsidRPr="006A31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A21C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Именно в данных уроках появляются все основания для того, чтобы перейти от внешней эффективности передачи знаний к более глубинному основанию знаний. Процесс проникновения в глубину способствует возникновению личностного</w:t>
      </w:r>
      <w:r w:rsidR="00A940A5" w:rsidRPr="006A3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C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смысла знаний. Он становится возможным тогда, когда ученик участвует в производстве своих знаний.</w:t>
      </w:r>
    </w:p>
    <w:p w:rsidR="00A21CAD" w:rsidRPr="006A319E" w:rsidRDefault="00A21CAD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74F2" w:rsidRPr="006A319E" w:rsidRDefault="002374F2" w:rsidP="00E370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F85" w:rsidRPr="006A319E" w:rsidRDefault="00E10F85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2" w:rsidRPr="006A319E" w:rsidRDefault="004A2FA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p w:rsidR="00E3705B" w:rsidRPr="006A319E" w:rsidRDefault="00A21CAD" w:rsidP="00A21CAD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8" w:name="_Toc46093336"/>
      <w:r w:rsidRPr="006A319E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8"/>
    </w:p>
    <w:p w:rsidR="00A21CAD" w:rsidRPr="006A319E" w:rsidRDefault="00A21CAD" w:rsidP="00A21CAD"/>
    <w:p w:rsidR="00A21CAD" w:rsidRPr="006A319E" w:rsidRDefault="00A21CAD" w:rsidP="00A21CAD"/>
    <w:p w:rsidR="00026729" w:rsidRPr="006A319E" w:rsidRDefault="00026729" w:rsidP="00176AB4">
      <w:pPr>
        <w:spacing w:line="360" w:lineRule="auto"/>
        <w:ind w:firstLine="708"/>
        <w:jc w:val="both"/>
        <w:rPr>
          <w:rFonts w:ascii="Georgia" w:hAnsi="Georgia"/>
        </w:rPr>
      </w:pPr>
      <w:r w:rsidRPr="006A319E">
        <w:rPr>
          <w:rFonts w:ascii="Times New Roman" w:hAnsi="Times New Roman" w:cs="Times New Roman"/>
          <w:sz w:val="28"/>
          <w:szCs w:val="28"/>
        </w:rPr>
        <w:t>В 2009-2010 гг. начали вводиться ФГОС общего образования второго поколения, которые определили новые требования к результатам образования. С этого момента педагогическая общественность пытается ответить на вопрос: как именно добиться этих результатов? Поскольку требования к результатам образования современные, то и реализовать их может только «современный» урок.</w:t>
      </w:r>
      <w:r w:rsidRPr="006A319E">
        <w:rPr>
          <w:rFonts w:ascii="Georgia" w:hAnsi="Georgia"/>
        </w:rPr>
        <w:t> </w:t>
      </w:r>
    </w:p>
    <w:p w:rsidR="00E3705B" w:rsidRPr="006A319E" w:rsidRDefault="00E3705B" w:rsidP="00176AB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Урок – практически основная часть бучения в школе. Именно содержанию урока в педагогике уделяется очень много внимания.</w:t>
      </w:r>
    </w:p>
    <w:p w:rsidR="00E3705B" w:rsidRPr="006A319E" w:rsidRDefault="00176AB4" w:rsidP="00176AB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Со сменой времён</w:t>
      </w:r>
      <w:r w:rsidR="00E3705B" w:rsidRPr="006A319E">
        <w:rPr>
          <w:rFonts w:ascii="Times New Roman" w:hAnsi="Times New Roman" w:cs="Times New Roman"/>
          <w:sz w:val="28"/>
          <w:szCs w:val="28"/>
        </w:rPr>
        <w:t xml:space="preserve"> система образования также подвергается изменениям, меняется и урок. </w:t>
      </w:r>
    </w:p>
    <w:p w:rsidR="00E3705B" w:rsidRPr="006A319E" w:rsidRDefault="00E3705B" w:rsidP="0036216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В нашей работе мы проанализировали современный урок с точки зрения новых стандартов образования. Исходя из вышесказанного мы приходим к выводу о том, что </w:t>
      </w:r>
      <w:r w:rsidR="00176AB4" w:rsidRPr="006A319E">
        <w:rPr>
          <w:rFonts w:ascii="Times New Roman" w:hAnsi="Times New Roman" w:cs="Times New Roman"/>
          <w:sz w:val="28"/>
          <w:szCs w:val="28"/>
        </w:rPr>
        <w:t>главной чертой современного урока является деятельностный подход. Системно-деятельностный подход в обучении  представляет собой выстраивание совместной деятельности учащихся и учителя на всех этапах урока. Данное взаимодействие подразумевает становление цели урока личной целью самого ученика. Иными словами, ученик сам, применяя различные средства, должен планировать свою деятельность, а результат урока должен стать для него значимым.</w:t>
      </w:r>
    </w:p>
    <w:p w:rsidR="00362160" w:rsidRPr="006A319E" w:rsidRDefault="00362160" w:rsidP="0036216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Несмотря на всю сложность перехода у современному уроку, учитель смог адаптироваться к современным условиям преподавания. Но самое главное – это само отношение человека к своей деятельности. Учитель должен и обязан любить детей, свой предмет и свою профессию. Именно эти человеческие факторы создают благоприятную обстановку для получения знаний.</w:t>
      </w:r>
    </w:p>
    <w:p w:rsidR="00026729" w:rsidRPr="006A319E" w:rsidRDefault="00026729" w:rsidP="0036216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Основными задачами современного образования является не просто вооружение ученика фиксированным набором знаний, а сформированность у него умения и желания учиться всю жизнь; работать в команде; способность к самоизменению и самореализации.</w:t>
      </w: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29" w:rsidRPr="006A319E" w:rsidRDefault="00026729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05B" w:rsidRPr="006A319E" w:rsidRDefault="00E3705B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758" w:rsidRPr="006A319E" w:rsidRDefault="00A940A5" w:rsidP="00A940A5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6A319E">
        <w:rPr>
          <w:rFonts w:ascii="Times New Roman" w:hAnsi="Times New Roman" w:cs="Times New Roman"/>
          <w:color w:val="auto"/>
        </w:rPr>
        <w:lastRenderedPageBreak/>
        <w:t>ЛИТЕРАТУРА</w:t>
      </w:r>
    </w:p>
    <w:p w:rsidR="00A940A5" w:rsidRPr="006A319E" w:rsidRDefault="00A940A5" w:rsidP="00A940A5"/>
    <w:p w:rsidR="00A940A5" w:rsidRPr="006A319E" w:rsidRDefault="00A940A5" w:rsidP="00A940A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Букреева, С. Н. Современный урок как основополагающий компонент в образовательном процессе XXI века / С. Н. Букреева, И. И. Мухортова. — Текст : непосредственный // Молодой ученый. — 2014. — № 2 (61). — С. 738-740. </w:t>
      </w:r>
    </w:p>
    <w:p w:rsidR="00A940A5" w:rsidRPr="006A319E" w:rsidRDefault="00A940A5" w:rsidP="00A940A5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>Ефремова Т.Ф. «Современный толковый словарь русского языка», в 3 т. АСТ, Астрель, Харвест, 2006 6. Лукъянова М.И. Современный урок и требования ФГОС // Народное образование 2012. №8.</w:t>
      </w:r>
    </w:p>
    <w:p w:rsidR="00A940A5" w:rsidRPr="006A319E" w:rsidRDefault="00A940A5" w:rsidP="00A940A5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/ М-во образование т науки Российской Федерации. М.: Просвещение, 2010. (Стандарты второго поколения. Дидактические требования к современному уроку). </w:t>
      </w:r>
    </w:p>
    <w:p w:rsidR="00A940A5" w:rsidRPr="006A319E" w:rsidRDefault="00630A6F" w:rsidP="00A940A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940A5" w:rsidRPr="006A319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https://solncesvet.ru/</w:t>
        </w:r>
      </w:hyperlink>
    </w:p>
    <w:p w:rsidR="00A940A5" w:rsidRPr="006A319E" w:rsidRDefault="00630A6F" w:rsidP="00A940A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940A5" w:rsidRPr="006A319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https://infourok.ru/</w:t>
        </w:r>
      </w:hyperlink>
    </w:p>
    <w:p w:rsidR="00100758" w:rsidRPr="006A319E" w:rsidRDefault="00100758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19E">
        <w:rPr>
          <w:rFonts w:ascii="Times New Roman" w:hAnsi="Times New Roman" w:cs="Times New Roman"/>
          <w:sz w:val="28"/>
          <w:szCs w:val="28"/>
        </w:rPr>
        <w:br/>
      </w:r>
    </w:p>
    <w:p w:rsidR="002374F2" w:rsidRPr="006A319E" w:rsidRDefault="002374F2" w:rsidP="00E370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74F2" w:rsidRPr="006A319E" w:rsidSect="005B40C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6F" w:rsidRDefault="00630A6F" w:rsidP="005B40C8">
      <w:pPr>
        <w:spacing w:after="0" w:line="240" w:lineRule="auto"/>
      </w:pPr>
      <w:r>
        <w:separator/>
      </w:r>
    </w:p>
  </w:endnote>
  <w:endnote w:type="continuationSeparator" w:id="0">
    <w:p w:rsidR="00630A6F" w:rsidRDefault="00630A6F" w:rsidP="005B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557788"/>
      <w:docPartObj>
        <w:docPartGallery w:val="Page Numbers (Bottom of Page)"/>
        <w:docPartUnique/>
      </w:docPartObj>
    </w:sdtPr>
    <w:sdtEndPr/>
    <w:sdtContent>
      <w:p w:rsidR="005B40C8" w:rsidRDefault="005B40C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75C">
          <w:rPr>
            <w:noProof/>
          </w:rPr>
          <w:t>20</w:t>
        </w:r>
        <w:r>
          <w:fldChar w:fldCharType="end"/>
        </w:r>
      </w:p>
    </w:sdtContent>
  </w:sdt>
  <w:p w:rsidR="005B40C8" w:rsidRDefault="005B40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6F" w:rsidRDefault="00630A6F" w:rsidP="005B40C8">
      <w:pPr>
        <w:spacing w:after="0" w:line="240" w:lineRule="auto"/>
      </w:pPr>
      <w:r>
        <w:separator/>
      </w:r>
    </w:p>
  </w:footnote>
  <w:footnote w:type="continuationSeparator" w:id="0">
    <w:p w:rsidR="00630A6F" w:rsidRDefault="00630A6F" w:rsidP="005B4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380"/>
    <w:multiLevelType w:val="hybridMultilevel"/>
    <w:tmpl w:val="8598A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60A2F"/>
    <w:multiLevelType w:val="hybridMultilevel"/>
    <w:tmpl w:val="9BBC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8E3"/>
    <w:multiLevelType w:val="hybridMultilevel"/>
    <w:tmpl w:val="93A0E7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7B3C14"/>
    <w:multiLevelType w:val="hybridMultilevel"/>
    <w:tmpl w:val="23A6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2045F"/>
    <w:multiLevelType w:val="hybridMultilevel"/>
    <w:tmpl w:val="BD922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30D16"/>
    <w:multiLevelType w:val="hybridMultilevel"/>
    <w:tmpl w:val="335CB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C5620"/>
    <w:multiLevelType w:val="hybridMultilevel"/>
    <w:tmpl w:val="7F1E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B52"/>
    <w:multiLevelType w:val="hybridMultilevel"/>
    <w:tmpl w:val="F552F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C35A3"/>
    <w:multiLevelType w:val="hybridMultilevel"/>
    <w:tmpl w:val="C2DA9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B4"/>
    <w:rsid w:val="00026729"/>
    <w:rsid w:val="00084EE3"/>
    <w:rsid w:val="000C2078"/>
    <w:rsid w:val="000E0904"/>
    <w:rsid w:val="00100758"/>
    <w:rsid w:val="00176AB4"/>
    <w:rsid w:val="001C66B3"/>
    <w:rsid w:val="002374F2"/>
    <w:rsid w:val="00362160"/>
    <w:rsid w:val="0037218F"/>
    <w:rsid w:val="004A2FA2"/>
    <w:rsid w:val="004B50B4"/>
    <w:rsid w:val="005660BD"/>
    <w:rsid w:val="005B40C8"/>
    <w:rsid w:val="00630A6F"/>
    <w:rsid w:val="00650E73"/>
    <w:rsid w:val="006709C9"/>
    <w:rsid w:val="00683595"/>
    <w:rsid w:val="006A319E"/>
    <w:rsid w:val="0077683B"/>
    <w:rsid w:val="007F5161"/>
    <w:rsid w:val="0081452D"/>
    <w:rsid w:val="008D4ED4"/>
    <w:rsid w:val="00914488"/>
    <w:rsid w:val="00A2149C"/>
    <w:rsid w:val="00A21CAD"/>
    <w:rsid w:val="00A22B44"/>
    <w:rsid w:val="00A3519A"/>
    <w:rsid w:val="00A940A5"/>
    <w:rsid w:val="00AE0A73"/>
    <w:rsid w:val="00B02A42"/>
    <w:rsid w:val="00BA355C"/>
    <w:rsid w:val="00C821AA"/>
    <w:rsid w:val="00CB1F7F"/>
    <w:rsid w:val="00CE1973"/>
    <w:rsid w:val="00D20405"/>
    <w:rsid w:val="00D60419"/>
    <w:rsid w:val="00E10F85"/>
    <w:rsid w:val="00E3705B"/>
    <w:rsid w:val="00E42475"/>
    <w:rsid w:val="00E6122A"/>
    <w:rsid w:val="00EA375C"/>
    <w:rsid w:val="00F33DD3"/>
    <w:rsid w:val="00F53D58"/>
    <w:rsid w:val="00F92993"/>
    <w:rsid w:val="00FB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A010"/>
  <w15:docId w15:val="{01409DCE-1FF6-434C-9AF1-C4A3E5BF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4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99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0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10F85"/>
    <w:rPr>
      <w:i/>
      <w:iCs/>
    </w:rPr>
  </w:style>
  <w:style w:type="character" w:styleId="a6">
    <w:name w:val="Hyperlink"/>
    <w:basedOn w:val="a0"/>
    <w:uiPriority w:val="99"/>
    <w:unhideWhenUsed/>
    <w:rsid w:val="003721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B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40C8"/>
  </w:style>
  <w:style w:type="paragraph" w:styleId="a9">
    <w:name w:val="footer"/>
    <w:basedOn w:val="a"/>
    <w:link w:val="aa"/>
    <w:uiPriority w:val="99"/>
    <w:unhideWhenUsed/>
    <w:rsid w:val="005B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40C8"/>
  </w:style>
  <w:style w:type="character" w:customStyle="1" w:styleId="10">
    <w:name w:val="Заголовок 1 Знак"/>
    <w:basedOn w:val="a0"/>
    <w:link w:val="1"/>
    <w:uiPriority w:val="9"/>
    <w:rsid w:val="005B4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4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OC Heading"/>
    <w:basedOn w:val="1"/>
    <w:next w:val="a"/>
    <w:uiPriority w:val="39"/>
    <w:semiHidden/>
    <w:unhideWhenUsed/>
    <w:qFormat/>
    <w:rsid w:val="00A21CA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21CA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21CAD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A2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cesve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580A5-212E-4EF7-88C4-8316D4F1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23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</dc:creator>
  <cp:keywords/>
  <dc:description/>
  <cp:lastModifiedBy>Учитель</cp:lastModifiedBy>
  <cp:revision>70</cp:revision>
  <dcterms:created xsi:type="dcterms:W3CDTF">2020-07-19T11:34:00Z</dcterms:created>
  <dcterms:modified xsi:type="dcterms:W3CDTF">2020-08-28T10:21:00Z</dcterms:modified>
</cp:coreProperties>
</file>