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0F" w:rsidRPr="00F51230" w:rsidRDefault="00955A0F" w:rsidP="00F51230">
      <w:pPr>
        <w:pStyle w:val="1"/>
        <w:spacing w:before="0" w:after="240"/>
        <w:ind w:firstLine="567"/>
        <w:jc w:val="center"/>
        <w:rPr>
          <w:rFonts w:ascii="Arial" w:hAnsi="Arial" w:cs="Arial"/>
          <w:color w:val="333333"/>
        </w:rPr>
      </w:pPr>
      <w:r w:rsidRPr="00F51230">
        <w:rPr>
          <w:rFonts w:ascii="Arial" w:hAnsi="Arial" w:cs="Arial"/>
          <w:color w:val="333333"/>
        </w:rPr>
        <w:t xml:space="preserve">Формирование образно-пластического мышления у </w:t>
      </w:r>
      <w:r w:rsidR="00356720" w:rsidRPr="00F51230">
        <w:rPr>
          <w:rFonts w:ascii="Arial" w:hAnsi="Arial" w:cs="Arial"/>
          <w:color w:val="333333"/>
        </w:rPr>
        <w:t>учащихся средствами использования</w:t>
      </w:r>
      <w:r w:rsidRPr="00F51230">
        <w:rPr>
          <w:rFonts w:ascii="Arial" w:hAnsi="Arial" w:cs="Arial"/>
          <w:color w:val="333333"/>
        </w:rPr>
        <w:t xml:space="preserve"> различных материалов скульптуры</w:t>
      </w:r>
    </w:p>
    <w:p w:rsidR="00955A0F" w:rsidRDefault="00F51230" w:rsidP="00F51230">
      <w:pPr>
        <w:shd w:val="clear" w:color="auto" w:fill="FFFFFF"/>
        <w:spacing w:after="240" w:line="240" w:lineRule="auto"/>
        <w:ind w:firstLine="567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М.А. Мальчихина</w:t>
      </w:r>
      <w:bookmarkStart w:id="0" w:name="_GoBack"/>
      <w:bookmarkEnd w:id="0"/>
    </w:p>
    <w:p w:rsidR="00F51230" w:rsidRPr="00F51230" w:rsidRDefault="00F51230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55A0F" w:rsidRPr="00955A0F" w:rsidRDefault="00955A0F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Большое значение в процессе постижения образно-пластического языка в скульптуре принадлежит процессу освоения всей гаммой пластических материалов, используемых при создании скульптурного произведения. Каждый скульптурный материал имеет свои качества и обладает только ему присущими возможностями. Поэтому образное решение в скульптуре во многом связано с избранным материалом, который раскрывает собственные свойства, свою природную красоту.</w:t>
      </w:r>
    </w:p>
    <w:p w:rsidR="00955A0F" w:rsidRPr="00955A0F" w:rsidRDefault="00955A0F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озможности скульптуры в деле формирования образно-пластического мышления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велики. А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кцентируя внимание </w:t>
      </w:r>
      <w:proofErr w:type="gramStart"/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детей</w:t>
      </w:r>
      <w:proofErr w:type="gramEnd"/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 творческих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проектах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используя в процессе их создания широкий спектр пластических материалов с учетом личной фантазии, индивидуальности и самостоятельности, мы сможем приблизиться к решению задачи формирования образно-пластического способа мышления средствами скульптуры.</w:t>
      </w:r>
    </w:p>
    <w:p w:rsidR="00955A0F" w:rsidRPr="00955A0F" w:rsidRDefault="00955A0F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азвитие образно-пластического мышления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учащихся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 занятиях по скульптуре будет осуществляться успешнее и плодотворнее, если:</w:t>
      </w:r>
    </w:p>
    <w:p w:rsidR="00F51230" w:rsidRPr="00F51230" w:rsidRDefault="00955A0F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 в процессе обучения будет использоваться широкий спектр пластических материалов - дерево,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пластмасса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пластилин, природные материалы, 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гипс, </w:t>
      </w:r>
      <w:r w:rsidR="00F51230"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металл</w:t>
      </w:r>
    </w:p>
    <w:p w:rsidR="00955A0F" w:rsidRPr="00955A0F" w:rsidRDefault="00F51230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в процессе обучения будут использоваться различные способы создания скульптуры: лепка, 3Д-модельрование, объёмное рисование, высечение.</w:t>
      </w:r>
    </w:p>
    <w:p w:rsidR="00955A0F" w:rsidRPr="00955A0F" w:rsidRDefault="00955A0F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 в процессе обучения будут широко использоваться задания творческого типа (композиции на заданные и свободные темы по представлению и с натуры), а также активно и целенаправленно будут ставиться перед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учащимися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конкретные задачи, направленные на создание художественного образа в скульптуре.</w:t>
      </w:r>
    </w:p>
    <w:p w:rsidR="00955A0F" w:rsidRPr="00955A0F" w:rsidRDefault="00955A0F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Применение широкого спектра скульптурных материалов </w:t>
      </w:r>
      <w:r w:rsidR="00F51230"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и способов работы 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процессе обучения также способствует раскрытию индивидуальных особенностей личности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ребёнка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дает возможность найти индивидуальные подходы и способы к решению образно-пластических задач и, соответственно, способствует освоению образно-пластического языка скульптуры и формированию у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детей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образно-пластического мышления.</w:t>
      </w:r>
    </w:p>
    <w:p w:rsidR="00955A0F" w:rsidRPr="00955A0F" w:rsidRDefault="00955A0F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Широкое использование заданий творческого типа необходимо в процессе формирования образно-пластического мышления, так как творческий процесс и создание образа в искусстве - вещи неразделимые. К тому же, процесс формирования творчески активной личности есть основная задача методики преподавания изобразительного искусства. </w:t>
      </w:r>
      <w:proofErr w:type="gramStart"/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Так же необходимо отметить, что такое сочетание как постан</w:t>
      </w:r>
      <w:r w:rsidR="00F51230"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овка творческих образных задач,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использование </w:t>
      </w:r>
      <w:r w:rsidR="00F51230"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различных способов работы и 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материалов скульптуры в процессе реализации замыслов является наиболее эффективным в деле формирования образно-пластического мышления, так как процесс формирования происходит на всех 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этапах создания скульптурного произведения (от возникновения замысла до его реализации в материале) и выстроен в единую связанную систему.</w:t>
      </w:r>
      <w:proofErr w:type="gramEnd"/>
    </w:p>
    <w:p w:rsidR="00955A0F" w:rsidRPr="00955A0F" w:rsidRDefault="00356720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Для развития </w:t>
      </w: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образно-пластического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мышления учащихся нами </w:t>
      </w:r>
      <w:r w:rsidR="00955A0F"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была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разработана</w:t>
      </w:r>
      <w:r w:rsidR="00955A0F"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система заданий и упражнений, последовательность ведения работы, способствующая активизации формирования образно-пластического мышления в процессе создания скульптурной композиц</w:t>
      </w:r>
      <w:proofErr w:type="gramStart"/>
      <w:r w:rsidR="00955A0F"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ии у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</w:t>
      </w:r>
      <w:proofErr w:type="gramEnd"/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чащихся</w:t>
      </w:r>
      <w:r w:rsidR="00955A0F"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процессе освоения скульптуры дети осваивают лепку из пластилина, работают на металлическом каркасе, и в последующей работе переходят на такой материал, как </w:t>
      </w:r>
      <w:proofErr w:type="spellStart"/>
      <w:r w:rsidRPr="00F51230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Pla</w:t>
      </w:r>
      <w:proofErr w:type="spellEnd"/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-пластик. При анализе работ учащимися выявляется возможность достижения полученных результатов только с применением художественного подхода. В противовес ставится 3Д-моделирование на принтере, </w:t>
      </w:r>
      <w:r w:rsidR="00F51230"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гда очень сложно, а иногда и практически невозможно приблизиться к полученным детьми результатам.</w:t>
      </w:r>
    </w:p>
    <w:p w:rsidR="00F51230" w:rsidRPr="00F51230" w:rsidRDefault="00F51230" w:rsidP="00F51230">
      <w:pPr>
        <w:shd w:val="clear" w:color="auto" w:fill="FFFFFF"/>
        <w:spacing w:after="240" w:line="240" w:lineRule="auto"/>
        <w:ind w:firstLine="56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результате выполнения предложенных нами заданий уровень 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учащиеся получили </w:t>
      </w:r>
      <w:r w:rsidR="00955A0F" w:rsidRPr="00955A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представления о том, что такое художественный образ, какими средствами он создается и как он решается в скульптурном материале.</w:t>
      </w:r>
      <w:r w:rsidRPr="00F5123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 применение различных материалов и способов работы в объёме мотивировало учащихся на достижение более высоких результатов конкурсного участия.</w:t>
      </w:r>
    </w:p>
    <w:sectPr w:rsidR="00F51230" w:rsidRPr="00F51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55A74"/>
    <w:multiLevelType w:val="multilevel"/>
    <w:tmpl w:val="9546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A0F"/>
    <w:rsid w:val="000E009C"/>
    <w:rsid w:val="00356720"/>
    <w:rsid w:val="00955A0F"/>
    <w:rsid w:val="00F5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5A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55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955A0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5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55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5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5A0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55A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5A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55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955A0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5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55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5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5A0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55A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3532">
          <w:marLeft w:val="0"/>
          <w:marRight w:val="0"/>
          <w:marTop w:val="0"/>
          <w:marBottom w:val="450"/>
          <w:divBdr>
            <w:top w:val="single" w:sz="6" w:space="12" w:color="DDDDDB"/>
            <w:left w:val="single" w:sz="6" w:space="15" w:color="DDDDDB"/>
            <w:bottom w:val="single" w:sz="6" w:space="12" w:color="DDDDDB"/>
            <w:right w:val="single" w:sz="6" w:space="15" w:color="DDDDDB"/>
          </w:divBdr>
        </w:div>
        <w:div w:id="1946226846">
          <w:marLeft w:val="0"/>
          <w:marRight w:val="0"/>
          <w:marTop w:val="0"/>
          <w:marBottom w:val="450"/>
          <w:divBdr>
            <w:top w:val="single" w:sz="6" w:space="12" w:color="DDDDDB"/>
            <w:left w:val="single" w:sz="6" w:space="14" w:color="DDDDDB"/>
            <w:bottom w:val="single" w:sz="6" w:space="12" w:color="DDDDDB"/>
            <w:right w:val="single" w:sz="6" w:space="14" w:color="DDDDDB"/>
          </w:divBdr>
        </w:div>
        <w:div w:id="242841247">
          <w:marLeft w:val="0"/>
          <w:marRight w:val="0"/>
          <w:marTop w:val="0"/>
          <w:marBottom w:val="450"/>
          <w:divBdr>
            <w:top w:val="single" w:sz="6" w:space="12" w:color="DDDDDB"/>
            <w:left w:val="single" w:sz="6" w:space="15" w:color="DDDDDB"/>
            <w:bottom w:val="single" w:sz="6" w:space="12" w:color="DDDDDB"/>
            <w:right w:val="single" w:sz="6" w:space="15" w:color="DDDDDB"/>
          </w:divBdr>
        </w:div>
      </w:divsChild>
    </w:div>
    <w:div w:id="20352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2020-03-19T06:32:00Z</dcterms:created>
  <dcterms:modified xsi:type="dcterms:W3CDTF">2020-03-19T07:00:00Z</dcterms:modified>
</cp:coreProperties>
</file>