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D3" w:rsidRPr="000A0951" w:rsidRDefault="00E715D3" w:rsidP="00AF0D85">
      <w:pPr>
        <w:jc w:val="center"/>
        <w:rPr>
          <w:rFonts w:eastAsia="Times New Roman"/>
          <w:b/>
          <w:bCs/>
          <w:sz w:val="26"/>
          <w:szCs w:val="18"/>
          <w:lang w:eastAsia="ru-RU"/>
        </w:rPr>
      </w:pPr>
      <w:r w:rsidRPr="000A0951">
        <w:rPr>
          <w:rFonts w:eastAsia="Times New Roman"/>
          <w:b/>
          <w:bCs/>
          <w:sz w:val="26"/>
          <w:szCs w:val="18"/>
          <w:lang w:eastAsia="ru-RU"/>
        </w:rPr>
        <w:t>ДОКЛАД</w:t>
      </w:r>
    </w:p>
    <w:p w:rsidR="00C948BA" w:rsidRPr="000A0951" w:rsidRDefault="00C948BA" w:rsidP="00AF0D85">
      <w:pPr>
        <w:jc w:val="center"/>
        <w:rPr>
          <w:rFonts w:eastAsia="Times New Roman"/>
          <w:b/>
          <w:bCs/>
          <w:sz w:val="26"/>
          <w:szCs w:val="18"/>
          <w:lang w:eastAsia="ru-RU"/>
        </w:rPr>
      </w:pPr>
      <w:r w:rsidRPr="000A0951">
        <w:rPr>
          <w:rFonts w:eastAsia="Times New Roman"/>
          <w:b/>
          <w:bCs/>
          <w:sz w:val="26"/>
          <w:szCs w:val="18"/>
          <w:lang w:eastAsia="ru-RU"/>
        </w:rPr>
        <w:t>«ОРГАНИЗАЦИЯ УЧЕБНО-ПОЗНАВАТЕЛЬНОЙ ДЕЯТЕЛЬНОСТИ</w:t>
      </w:r>
    </w:p>
    <w:p w:rsidR="00C948BA" w:rsidRPr="000A0951" w:rsidRDefault="00C948BA" w:rsidP="00AF0D85">
      <w:pPr>
        <w:jc w:val="center"/>
        <w:rPr>
          <w:rFonts w:eastAsia="Times New Roman"/>
          <w:b/>
          <w:bCs/>
          <w:sz w:val="26"/>
          <w:szCs w:val="18"/>
          <w:lang w:eastAsia="ru-RU"/>
        </w:rPr>
      </w:pPr>
      <w:proofErr w:type="gramStart"/>
      <w:r w:rsidRPr="000A0951">
        <w:rPr>
          <w:rFonts w:eastAsia="Times New Roman"/>
          <w:b/>
          <w:bCs/>
          <w:sz w:val="26"/>
          <w:szCs w:val="18"/>
          <w:lang w:eastAsia="ru-RU"/>
        </w:rPr>
        <w:t>ОБУЧАЮЩИХСЯ</w:t>
      </w:r>
      <w:proofErr w:type="gramEnd"/>
      <w:r w:rsidRPr="000A0951">
        <w:rPr>
          <w:rFonts w:eastAsia="Times New Roman"/>
          <w:b/>
          <w:bCs/>
          <w:sz w:val="26"/>
          <w:szCs w:val="18"/>
          <w:lang w:eastAsia="ru-RU"/>
        </w:rPr>
        <w:t xml:space="preserve"> С ПРИМЕНЕНИЕМ ИКТ».</w:t>
      </w:r>
    </w:p>
    <w:p w:rsidR="00B821F1" w:rsidRPr="000A0951" w:rsidRDefault="00B821F1" w:rsidP="00C948BA">
      <w:pPr>
        <w:jc w:val="left"/>
        <w:rPr>
          <w:rFonts w:eastAsia="Times New Roman"/>
          <w:b/>
          <w:bCs/>
          <w:sz w:val="26"/>
          <w:szCs w:val="18"/>
          <w:lang w:eastAsia="ru-RU"/>
        </w:rPr>
      </w:pPr>
      <w:proofErr w:type="spellStart"/>
      <w:r w:rsidRPr="000A0951">
        <w:rPr>
          <w:rFonts w:eastAsia="Times New Roman"/>
          <w:b/>
          <w:bCs/>
          <w:sz w:val="26"/>
          <w:szCs w:val="18"/>
          <w:lang w:eastAsia="ru-RU"/>
        </w:rPr>
        <w:t>Токтарев</w:t>
      </w:r>
      <w:proofErr w:type="spellEnd"/>
      <w:r w:rsidRPr="000A0951">
        <w:rPr>
          <w:rFonts w:eastAsia="Times New Roman"/>
          <w:b/>
          <w:bCs/>
          <w:sz w:val="26"/>
          <w:szCs w:val="18"/>
          <w:lang w:eastAsia="ru-RU"/>
        </w:rPr>
        <w:t xml:space="preserve"> Николай Аркадьевич</w:t>
      </w:r>
    </w:p>
    <w:p w:rsidR="00B821F1" w:rsidRPr="000A0951" w:rsidRDefault="00B821F1" w:rsidP="00C948BA">
      <w:pPr>
        <w:jc w:val="left"/>
        <w:rPr>
          <w:b/>
          <w:sz w:val="26"/>
          <w:szCs w:val="22"/>
        </w:rPr>
      </w:pPr>
      <w:r w:rsidRPr="000A0951">
        <w:rPr>
          <w:b/>
          <w:sz w:val="26"/>
          <w:szCs w:val="22"/>
        </w:rPr>
        <w:t xml:space="preserve">Марийский аграрный колледж (филиал) ФГБОУ </w:t>
      </w:r>
      <w:r w:rsidR="00C948BA" w:rsidRPr="000A0951">
        <w:rPr>
          <w:b/>
          <w:sz w:val="26"/>
          <w:szCs w:val="22"/>
        </w:rPr>
        <w:t>ВО «Марийский государстве</w:t>
      </w:r>
      <w:r w:rsidR="00C948BA" w:rsidRPr="000A0951">
        <w:rPr>
          <w:b/>
          <w:sz w:val="26"/>
          <w:szCs w:val="22"/>
        </w:rPr>
        <w:t>н</w:t>
      </w:r>
      <w:r w:rsidR="00C948BA" w:rsidRPr="000A0951">
        <w:rPr>
          <w:b/>
          <w:sz w:val="26"/>
          <w:szCs w:val="22"/>
        </w:rPr>
        <w:t>ный</w:t>
      </w:r>
      <w:r w:rsidR="00747BFE" w:rsidRPr="000A0951">
        <w:rPr>
          <w:b/>
          <w:sz w:val="26"/>
          <w:szCs w:val="22"/>
        </w:rPr>
        <w:t xml:space="preserve"> </w:t>
      </w:r>
      <w:r w:rsidRPr="000A0951">
        <w:rPr>
          <w:b/>
          <w:sz w:val="26"/>
          <w:szCs w:val="22"/>
        </w:rPr>
        <w:t>университет»</w:t>
      </w:r>
      <w:r w:rsidR="00C948BA" w:rsidRPr="000A0951">
        <w:rPr>
          <w:b/>
          <w:sz w:val="26"/>
          <w:szCs w:val="22"/>
        </w:rPr>
        <w:t xml:space="preserve">, </w:t>
      </w:r>
      <w:r w:rsidR="00747BFE" w:rsidRPr="000A0951">
        <w:rPr>
          <w:b/>
          <w:sz w:val="26"/>
          <w:szCs w:val="22"/>
        </w:rPr>
        <w:t xml:space="preserve">февраль </w:t>
      </w:r>
      <w:r w:rsidR="00C948BA" w:rsidRPr="000A0951">
        <w:rPr>
          <w:b/>
          <w:sz w:val="26"/>
          <w:szCs w:val="22"/>
        </w:rPr>
        <w:t>201</w:t>
      </w:r>
      <w:r w:rsidR="00DF5F39">
        <w:rPr>
          <w:b/>
          <w:sz w:val="26"/>
          <w:szCs w:val="22"/>
        </w:rPr>
        <w:t>9</w:t>
      </w:r>
    </w:p>
    <w:p w:rsidR="00B821F1" w:rsidRPr="000A0951" w:rsidRDefault="00B821F1" w:rsidP="00AF0D85">
      <w:pPr>
        <w:tabs>
          <w:tab w:val="left" w:pos="142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Необходимым условием успешной мотивации студентов в учебном процессе является эффективное учебно-методическое обеспечение самостоятельной работы с использов</w:t>
      </w:r>
      <w:r w:rsidRPr="000A0951">
        <w:rPr>
          <w:rFonts w:eastAsia="Times New Roman"/>
          <w:sz w:val="26"/>
          <w:szCs w:val="18"/>
          <w:lang w:eastAsia="ru-RU"/>
        </w:rPr>
        <w:t>а</w:t>
      </w:r>
      <w:r w:rsidRPr="000A0951">
        <w:rPr>
          <w:rFonts w:eastAsia="Times New Roman"/>
          <w:sz w:val="26"/>
          <w:szCs w:val="18"/>
          <w:lang w:eastAsia="ru-RU"/>
        </w:rPr>
        <w:t>нием информационных технологий.</w:t>
      </w:r>
    </w:p>
    <w:p w:rsidR="00B821F1" w:rsidRPr="000A0951" w:rsidRDefault="00B821F1" w:rsidP="00AF0D85">
      <w:pPr>
        <w:tabs>
          <w:tab w:val="left" w:pos="142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Поиска новых подходов к организации самостоятельной учебно-познавательной де</w:t>
      </w:r>
      <w:r w:rsidRPr="000A0951">
        <w:rPr>
          <w:rFonts w:eastAsia="Times New Roman"/>
          <w:sz w:val="26"/>
          <w:szCs w:val="18"/>
          <w:lang w:eastAsia="ru-RU"/>
        </w:rPr>
        <w:t>я</w:t>
      </w:r>
      <w:r w:rsidRPr="000A0951">
        <w:rPr>
          <w:rFonts w:eastAsia="Times New Roman"/>
          <w:sz w:val="26"/>
          <w:szCs w:val="18"/>
          <w:lang w:eastAsia="ru-RU"/>
        </w:rPr>
        <w:t xml:space="preserve">тельности студентов в современных условиях, где информационно-коммуникационные технологии являются неотъемлемой частью, связывается с разрешением следующих </w:t>
      </w:r>
      <w:r w:rsidRPr="000A0951">
        <w:rPr>
          <w:rFonts w:eastAsia="Times New Roman"/>
          <w:i/>
          <w:iCs/>
          <w:sz w:val="26"/>
          <w:szCs w:val="18"/>
          <w:lang w:eastAsia="ru-RU"/>
        </w:rPr>
        <w:t>противоречий</w:t>
      </w:r>
      <w:r w:rsidRPr="000A0951">
        <w:rPr>
          <w:rFonts w:eastAsia="Times New Roman"/>
          <w:sz w:val="26"/>
          <w:szCs w:val="18"/>
          <w:lang w:eastAsia="ru-RU"/>
        </w:rPr>
        <w:t>:</w:t>
      </w:r>
    </w:p>
    <w:p w:rsidR="00B821F1" w:rsidRPr="000A0951" w:rsidRDefault="00B821F1" w:rsidP="00AF0D85">
      <w:pPr>
        <w:numPr>
          <w:ilvl w:val="0"/>
          <w:numId w:val="1"/>
        </w:numPr>
        <w:tabs>
          <w:tab w:val="clear" w:pos="720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между признанием приоритета целостного формирования социально активного, творческого специалиста и принижением роли самостоятельной учебно-познавательной деятельности студентов;</w:t>
      </w:r>
    </w:p>
    <w:p w:rsidR="00B821F1" w:rsidRPr="000A0951" w:rsidRDefault="00B821F1" w:rsidP="00AF0D85">
      <w:pPr>
        <w:numPr>
          <w:ilvl w:val="0"/>
          <w:numId w:val="1"/>
        </w:numPr>
        <w:tabs>
          <w:tab w:val="clear" w:pos="720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между динамичным развитием информационных технологий, средств дидактич</w:t>
      </w:r>
      <w:r w:rsidRPr="000A0951">
        <w:rPr>
          <w:rFonts w:eastAsia="Times New Roman"/>
          <w:sz w:val="26"/>
          <w:szCs w:val="18"/>
          <w:lang w:eastAsia="ru-RU"/>
        </w:rPr>
        <w:t>е</w:t>
      </w:r>
      <w:r w:rsidRPr="000A0951">
        <w:rPr>
          <w:rFonts w:eastAsia="Times New Roman"/>
          <w:sz w:val="26"/>
          <w:szCs w:val="18"/>
          <w:lang w:eastAsia="ru-RU"/>
        </w:rPr>
        <w:t>ского сопровождения и сохранением традиционных моделей учебной деятельности ст</w:t>
      </w:r>
      <w:r w:rsidRPr="000A0951">
        <w:rPr>
          <w:rFonts w:eastAsia="Times New Roman"/>
          <w:sz w:val="26"/>
          <w:szCs w:val="18"/>
          <w:lang w:eastAsia="ru-RU"/>
        </w:rPr>
        <w:t>у</w:t>
      </w:r>
      <w:r w:rsidRPr="000A0951">
        <w:rPr>
          <w:rFonts w:eastAsia="Times New Roman"/>
          <w:sz w:val="26"/>
          <w:szCs w:val="18"/>
          <w:lang w:eastAsia="ru-RU"/>
        </w:rPr>
        <w:t>дентов;</w:t>
      </w:r>
    </w:p>
    <w:p w:rsidR="00B821F1" w:rsidRPr="000A0951" w:rsidRDefault="00B821F1" w:rsidP="00AF0D85">
      <w:pPr>
        <w:numPr>
          <w:ilvl w:val="0"/>
          <w:numId w:val="1"/>
        </w:numPr>
        <w:tabs>
          <w:tab w:val="clear" w:pos="720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между потребностями преподавателей в овладении способами моделирования обучения с применением информационных технологий и отсутствием реализаций пр</w:t>
      </w:r>
      <w:r w:rsidRPr="000A0951">
        <w:rPr>
          <w:rFonts w:eastAsia="Times New Roman"/>
          <w:sz w:val="26"/>
          <w:szCs w:val="18"/>
          <w:lang w:eastAsia="ru-RU"/>
        </w:rPr>
        <w:t>о</w:t>
      </w:r>
      <w:r w:rsidRPr="000A0951">
        <w:rPr>
          <w:rFonts w:eastAsia="Times New Roman"/>
          <w:sz w:val="26"/>
          <w:szCs w:val="18"/>
          <w:lang w:eastAsia="ru-RU"/>
        </w:rPr>
        <w:t>цессов системных технологий.</w:t>
      </w:r>
    </w:p>
    <w:p w:rsidR="00B821F1" w:rsidRPr="000A0951" w:rsidRDefault="00B821F1" w:rsidP="00AF0D85">
      <w:pPr>
        <w:tabs>
          <w:tab w:val="left" w:pos="142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Актуальность решения этих проблем настоятельно требует пересмотра сложившейся практики организации обучения студентов на основе внедрения информационно-коммуникационных технологий. В современных условиях информатизации общества и педагогической системы проблема познавательной мотивации студентов переходит на качественно новый уровень. Анализ исследований по проблеме использования инфо</w:t>
      </w:r>
      <w:r w:rsidRPr="000A0951">
        <w:rPr>
          <w:rFonts w:eastAsia="Times New Roman"/>
          <w:sz w:val="26"/>
          <w:szCs w:val="18"/>
          <w:lang w:eastAsia="ru-RU"/>
        </w:rPr>
        <w:t>р</w:t>
      </w:r>
      <w:r w:rsidRPr="000A0951">
        <w:rPr>
          <w:rFonts w:eastAsia="Times New Roman"/>
          <w:sz w:val="26"/>
          <w:szCs w:val="18"/>
          <w:lang w:eastAsia="ru-RU"/>
        </w:rPr>
        <w:t>мационных технологий в обучении студентов позволил определить следующие осно</w:t>
      </w:r>
      <w:r w:rsidRPr="000A0951">
        <w:rPr>
          <w:rFonts w:eastAsia="Times New Roman"/>
          <w:sz w:val="26"/>
          <w:szCs w:val="18"/>
          <w:lang w:eastAsia="ru-RU"/>
        </w:rPr>
        <w:t>в</w:t>
      </w:r>
      <w:r w:rsidRPr="000A0951">
        <w:rPr>
          <w:rFonts w:eastAsia="Times New Roman"/>
          <w:sz w:val="26"/>
          <w:szCs w:val="18"/>
          <w:lang w:eastAsia="ru-RU"/>
        </w:rPr>
        <w:t>ные направления активного включения информационно-коммуникационных технологий в образовательную среду:</w:t>
      </w:r>
    </w:p>
    <w:p w:rsidR="00B821F1" w:rsidRPr="000A0951" w:rsidRDefault="00B821F1" w:rsidP="00AF0D85">
      <w:pPr>
        <w:numPr>
          <w:ilvl w:val="0"/>
          <w:numId w:val="2"/>
        </w:numPr>
        <w:tabs>
          <w:tab w:val="clear" w:pos="720"/>
          <w:tab w:val="num" w:pos="142"/>
          <w:tab w:val="left" w:pos="284"/>
        </w:tabs>
        <w:ind w:left="0" w:firstLine="284"/>
        <w:rPr>
          <w:rFonts w:eastAsia="Times New Roman"/>
          <w:sz w:val="26"/>
          <w:szCs w:val="18"/>
          <w:lang w:eastAsia="ru-RU"/>
        </w:rPr>
      </w:pPr>
      <w:proofErr w:type="gramStart"/>
      <w:r w:rsidRPr="000A0951">
        <w:rPr>
          <w:rFonts w:eastAsia="Times New Roman"/>
          <w:sz w:val="26"/>
          <w:szCs w:val="18"/>
          <w:lang w:eastAsia="ru-RU"/>
        </w:rPr>
        <w:t>Расширение возможностей повышения качества образования, открытие новых возможностей в развитии мышления обучаемого, подбор индивидуальных способов приобретения знания путем самостоятельной работы каждого обучаемого с компьют</w:t>
      </w:r>
      <w:r w:rsidRPr="000A0951">
        <w:rPr>
          <w:rFonts w:eastAsia="Times New Roman"/>
          <w:sz w:val="26"/>
          <w:szCs w:val="18"/>
          <w:lang w:eastAsia="ru-RU"/>
        </w:rPr>
        <w:t>е</w:t>
      </w:r>
      <w:r w:rsidRPr="000A0951">
        <w:rPr>
          <w:rFonts w:eastAsia="Times New Roman"/>
          <w:sz w:val="26"/>
          <w:szCs w:val="18"/>
          <w:lang w:eastAsia="ru-RU"/>
        </w:rPr>
        <w:t>ром, реализация важных функций использования компьютерных технологий как инс</w:t>
      </w:r>
      <w:r w:rsidRPr="000A0951">
        <w:rPr>
          <w:rFonts w:eastAsia="Times New Roman"/>
          <w:sz w:val="26"/>
          <w:szCs w:val="18"/>
          <w:lang w:eastAsia="ru-RU"/>
        </w:rPr>
        <w:t>т</w:t>
      </w:r>
      <w:r w:rsidRPr="000A0951">
        <w:rPr>
          <w:rFonts w:eastAsia="Times New Roman"/>
          <w:sz w:val="26"/>
          <w:szCs w:val="18"/>
          <w:lang w:eastAsia="ru-RU"/>
        </w:rPr>
        <w:t>румента научно-технической революции, как фактора сближения сферы образования с реальным миром, как системы построения визуальных образов и моделей, повышающих емкость информационных каналов учебного процесса, как метода алгоритмизации де</w:t>
      </w:r>
      <w:r w:rsidRPr="000A0951">
        <w:rPr>
          <w:rFonts w:eastAsia="Times New Roman"/>
          <w:sz w:val="26"/>
          <w:szCs w:val="18"/>
          <w:lang w:eastAsia="ru-RU"/>
        </w:rPr>
        <w:t>я</w:t>
      </w:r>
      <w:r w:rsidRPr="000A0951">
        <w:rPr>
          <w:rFonts w:eastAsia="Times New Roman"/>
          <w:sz w:val="26"/>
          <w:szCs w:val="18"/>
          <w:lang w:eastAsia="ru-RU"/>
        </w:rPr>
        <w:t>тельности обучаемого</w:t>
      </w:r>
      <w:proofErr w:type="gramEnd"/>
      <w:r w:rsidRPr="000A0951">
        <w:rPr>
          <w:rFonts w:eastAsia="Times New Roman"/>
          <w:sz w:val="26"/>
          <w:szCs w:val="18"/>
          <w:lang w:eastAsia="ru-RU"/>
        </w:rPr>
        <w:t xml:space="preserve"> и метода формирования в сознании внутренних ориентиров к деятельности.</w:t>
      </w:r>
    </w:p>
    <w:p w:rsidR="00B821F1" w:rsidRPr="000A0951" w:rsidRDefault="00B821F1" w:rsidP="00AF0D85">
      <w:pPr>
        <w:numPr>
          <w:ilvl w:val="0"/>
          <w:numId w:val="2"/>
        </w:numPr>
        <w:tabs>
          <w:tab w:val="clear" w:pos="720"/>
          <w:tab w:val="num" w:pos="142"/>
          <w:tab w:val="left" w:pos="284"/>
        </w:tabs>
        <w:ind w:left="0"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Обоснование методологии содержания и технологии проектирования информац</w:t>
      </w:r>
      <w:r w:rsidRPr="000A0951">
        <w:rPr>
          <w:rFonts w:eastAsia="Times New Roman"/>
          <w:sz w:val="26"/>
          <w:szCs w:val="18"/>
          <w:lang w:eastAsia="ru-RU"/>
        </w:rPr>
        <w:t>и</w:t>
      </w:r>
      <w:r w:rsidRPr="000A0951">
        <w:rPr>
          <w:rFonts w:eastAsia="Times New Roman"/>
          <w:sz w:val="26"/>
          <w:szCs w:val="18"/>
          <w:lang w:eastAsia="ru-RU"/>
        </w:rPr>
        <w:t>онно-образовательных сред. Необходимо показать роль информационной среды в обе</w:t>
      </w:r>
      <w:r w:rsidRPr="000A0951">
        <w:rPr>
          <w:rFonts w:eastAsia="Times New Roman"/>
          <w:sz w:val="26"/>
          <w:szCs w:val="18"/>
          <w:lang w:eastAsia="ru-RU"/>
        </w:rPr>
        <w:t>с</w:t>
      </w:r>
      <w:r w:rsidRPr="000A0951">
        <w:rPr>
          <w:rFonts w:eastAsia="Times New Roman"/>
          <w:sz w:val="26"/>
          <w:szCs w:val="18"/>
          <w:lang w:eastAsia="ru-RU"/>
        </w:rPr>
        <w:t>печении свободы развити</w:t>
      </w:r>
      <w:r w:rsidR="00AF0D85" w:rsidRPr="000A0951">
        <w:rPr>
          <w:rFonts w:eastAsia="Times New Roman"/>
          <w:sz w:val="26"/>
          <w:szCs w:val="18"/>
          <w:lang w:eastAsia="ru-RU"/>
        </w:rPr>
        <w:t>я обучаемого, дать классификацию</w:t>
      </w:r>
      <w:r w:rsidRPr="000A0951">
        <w:rPr>
          <w:rFonts w:eastAsia="Times New Roman"/>
          <w:sz w:val="26"/>
          <w:szCs w:val="18"/>
          <w:lang w:eastAsia="ru-RU"/>
        </w:rPr>
        <w:t xml:space="preserve"> педагогических програм</w:t>
      </w:r>
      <w:r w:rsidRPr="000A0951">
        <w:rPr>
          <w:rFonts w:eastAsia="Times New Roman"/>
          <w:sz w:val="26"/>
          <w:szCs w:val="18"/>
          <w:lang w:eastAsia="ru-RU"/>
        </w:rPr>
        <w:t>м</w:t>
      </w:r>
      <w:r w:rsidRPr="000A0951">
        <w:rPr>
          <w:rFonts w:eastAsia="Times New Roman"/>
          <w:sz w:val="26"/>
          <w:szCs w:val="18"/>
          <w:lang w:eastAsia="ru-RU"/>
        </w:rPr>
        <w:t>ных средств по степени увеличения свободы взаимодействия студента и ИКТ.</w:t>
      </w:r>
    </w:p>
    <w:p w:rsidR="00B821F1" w:rsidRPr="000A0951" w:rsidRDefault="00B821F1" w:rsidP="00AF0D85">
      <w:pPr>
        <w:numPr>
          <w:ilvl w:val="0"/>
          <w:numId w:val="2"/>
        </w:numPr>
        <w:tabs>
          <w:tab w:val="clear" w:pos="720"/>
          <w:tab w:val="num" w:pos="142"/>
          <w:tab w:val="left" w:pos="284"/>
        </w:tabs>
        <w:ind w:left="0"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lastRenderedPageBreak/>
        <w:t>Организация личностно-ориентированного обучения на основе сочетания трад</w:t>
      </w:r>
      <w:r w:rsidRPr="000A0951">
        <w:rPr>
          <w:rFonts w:eastAsia="Times New Roman"/>
          <w:sz w:val="26"/>
          <w:szCs w:val="18"/>
          <w:lang w:eastAsia="ru-RU"/>
        </w:rPr>
        <w:t>и</w:t>
      </w:r>
      <w:r w:rsidRPr="000A0951">
        <w:rPr>
          <w:rFonts w:eastAsia="Times New Roman"/>
          <w:sz w:val="26"/>
          <w:szCs w:val="18"/>
          <w:lang w:eastAsia="ru-RU"/>
        </w:rPr>
        <w:t>ционных педагогических и информационных технологий, что связывается с созданием единого интерактивного образовательного и информационного пространства.</w:t>
      </w:r>
    </w:p>
    <w:p w:rsidR="00B821F1" w:rsidRPr="000A0951" w:rsidRDefault="00B821F1" w:rsidP="00AF0D85">
      <w:pPr>
        <w:numPr>
          <w:ilvl w:val="0"/>
          <w:numId w:val="2"/>
        </w:numPr>
        <w:tabs>
          <w:tab w:val="clear" w:pos="720"/>
          <w:tab w:val="num" w:pos="142"/>
          <w:tab w:val="left" w:pos="284"/>
        </w:tabs>
        <w:ind w:left="0"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Развитие самостоятельности студентов на основе средств интерактивных техн</w:t>
      </w:r>
      <w:r w:rsidRPr="000A0951">
        <w:rPr>
          <w:rFonts w:eastAsia="Times New Roman"/>
          <w:sz w:val="26"/>
          <w:szCs w:val="18"/>
          <w:lang w:eastAsia="ru-RU"/>
        </w:rPr>
        <w:t>о</w:t>
      </w:r>
      <w:r w:rsidRPr="000A0951">
        <w:rPr>
          <w:rFonts w:eastAsia="Times New Roman"/>
          <w:sz w:val="26"/>
          <w:szCs w:val="18"/>
          <w:lang w:eastAsia="ru-RU"/>
        </w:rPr>
        <w:t>логий.</w:t>
      </w:r>
    </w:p>
    <w:p w:rsidR="00B821F1" w:rsidRPr="000A0951" w:rsidRDefault="00AF0D85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И</w:t>
      </w:r>
      <w:r w:rsidR="00B821F1" w:rsidRPr="000A0951">
        <w:rPr>
          <w:rFonts w:eastAsia="Times New Roman"/>
          <w:sz w:val="26"/>
          <w:szCs w:val="18"/>
          <w:lang w:eastAsia="ru-RU"/>
        </w:rPr>
        <w:t>нформационные технологии обучения − это системная совокупность методов у</w:t>
      </w:r>
      <w:r w:rsidR="00B821F1" w:rsidRPr="000A0951">
        <w:rPr>
          <w:rFonts w:eastAsia="Times New Roman"/>
          <w:sz w:val="26"/>
          <w:szCs w:val="18"/>
          <w:lang w:eastAsia="ru-RU"/>
        </w:rPr>
        <w:t>с</w:t>
      </w:r>
      <w:r w:rsidR="00B821F1" w:rsidRPr="000A0951">
        <w:rPr>
          <w:rFonts w:eastAsia="Times New Roman"/>
          <w:sz w:val="26"/>
          <w:szCs w:val="18"/>
          <w:lang w:eastAsia="ru-RU"/>
        </w:rPr>
        <w:t>воения знаний и способов деятельности на основе взаимодействия педагога, обучаемого и средств информационно-коммуникационных технологий, направленных на достиж</w:t>
      </w:r>
      <w:r w:rsidR="00B821F1" w:rsidRPr="000A0951">
        <w:rPr>
          <w:rFonts w:eastAsia="Times New Roman"/>
          <w:sz w:val="26"/>
          <w:szCs w:val="18"/>
          <w:lang w:eastAsia="ru-RU"/>
        </w:rPr>
        <w:t>е</w:t>
      </w:r>
      <w:r w:rsidR="00B821F1" w:rsidRPr="000A0951">
        <w:rPr>
          <w:rFonts w:eastAsia="Times New Roman"/>
          <w:sz w:val="26"/>
          <w:szCs w:val="18"/>
          <w:lang w:eastAsia="ru-RU"/>
        </w:rPr>
        <w:t>ние прогнозируемого результата учебного процесса.</w:t>
      </w:r>
    </w:p>
    <w:p w:rsidR="00B821F1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Учитывая сложившую конкурентную среду в реализации образовательных услуг, нужно уделять особое внимание мотивационному фактору познания знаний студентами, определить методы, механизмы и инструменты процесса обучения и воспитания. В св</w:t>
      </w:r>
      <w:r w:rsidRPr="000A0951">
        <w:rPr>
          <w:rFonts w:eastAsia="Times New Roman"/>
          <w:sz w:val="26"/>
          <w:szCs w:val="18"/>
          <w:lang w:eastAsia="ru-RU"/>
        </w:rPr>
        <w:t>я</w:t>
      </w:r>
      <w:r w:rsidRPr="000A0951">
        <w:rPr>
          <w:rFonts w:eastAsia="Times New Roman"/>
          <w:sz w:val="26"/>
          <w:szCs w:val="18"/>
          <w:lang w:eastAsia="ru-RU"/>
        </w:rPr>
        <w:t>зи с этим можно выделить дидактические возможности информационных технологий в организации познавательной деятельности студентов:</w:t>
      </w:r>
    </w:p>
    <w:p w:rsidR="00AF0D85" w:rsidRPr="000A0951" w:rsidRDefault="00B821F1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придание гибкости учебному процессу путем вариативности в изменении соде</w:t>
      </w:r>
      <w:r w:rsidRPr="000A0951">
        <w:rPr>
          <w:rFonts w:eastAsia="Times New Roman"/>
          <w:sz w:val="26"/>
          <w:szCs w:val="18"/>
          <w:lang w:eastAsia="ru-RU"/>
        </w:rPr>
        <w:t>р</w:t>
      </w:r>
      <w:r w:rsidRPr="000A0951">
        <w:rPr>
          <w:rFonts w:eastAsia="Times New Roman"/>
          <w:sz w:val="26"/>
          <w:szCs w:val="18"/>
          <w:lang w:eastAsia="ru-RU"/>
        </w:rPr>
        <w:t>жания и методов преподавания и учения, фо</w:t>
      </w:r>
      <w:r w:rsidR="00AF0D85" w:rsidRPr="000A0951">
        <w:rPr>
          <w:rFonts w:eastAsia="Times New Roman"/>
          <w:sz w:val="26"/>
          <w:szCs w:val="18"/>
          <w:lang w:eastAsia="ru-RU"/>
        </w:rPr>
        <w:t>рм организации учебных занятий;</w:t>
      </w:r>
    </w:p>
    <w:p w:rsidR="00AF0D85" w:rsidRPr="000A0951" w:rsidRDefault="00B821F1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однов</w:t>
      </w:r>
      <w:r w:rsidR="00AF0D85" w:rsidRPr="000A0951">
        <w:rPr>
          <w:rFonts w:eastAsia="Times New Roman"/>
          <w:sz w:val="26"/>
          <w:szCs w:val="18"/>
          <w:lang w:eastAsia="ru-RU"/>
        </w:rPr>
        <w:t>ременного сочетания разных мето</w:t>
      </w:r>
      <w:r w:rsidRPr="000A0951">
        <w:rPr>
          <w:rFonts w:eastAsia="Times New Roman"/>
          <w:sz w:val="26"/>
          <w:szCs w:val="18"/>
          <w:lang w:eastAsia="ru-RU"/>
        </w:rPr>
        <w:t>дик для разных групп обучающихся; во</w:t>
      </w:r>
      <w:r w:rsidRPr="000A0951">
        <w:rPr>
          <w:rFonts w:eastAsia="Times New Roman"/>
          <w:sz w:val="26"/>
          <w:szCs w:val="18"/>
          <w:lang w:eastAsia="ru-RU"/>
        </w:rPr>
        <w:t>з</w:t>
      </w:r>
      <w:r w:rsidRPr="000A0951">
        <w:rPr>
          <w:rFonts w:eastAsia="Times New Roman"/>
          <w:sz w:val="26"/>
          <w:szCs w:val="18"/>
          <w:lang w:eastAsia="ru-RU"/>
        </w:rPr>
        <w:t xml:space="preserve">можности поэтапного продвижения к цели по линиям различной степени сложности, с варьированием для каждого обучаемого темпа, </w:t>
      </w:r>
      <w:r w:rsidR="00AF0D85" w:rsidRPr="000A0951">
        <w:rPr>
          <w:rFonts w:eastAsia="Times New Roman"/>
          <w:sz w:val="26"/>
          <w:szCs w:val="18"/>
          <w:lang w:eastAsia="ru-RU"/>
        </w:rPr>
        <w:t>объема, меры самостоятельности;</w:t>
      </w:r>
    </w:p>
    <w:p w:rsidR="00B821F1" w:rsidRPr="000A0951" w:rsidRDefault="00AF0D85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расширения на</w:t>
      </w:r>
      <w:r w:rsidR="00B821F1" w:rsidRPr="000A0951">
        <w:rPr>
          <w:rFonts w:eastAsia="Times New Roman"/>
          <w:sz w:val="26"/>
          <w:szCs w:val="18"/>
          <w:lang w:eastAsia="ru-RU"/>
        </w:rPr>
        <w:t>боров применяемых учебных задач и управления их решением и т.д.</w:t>
      </w:r>
      <w:r w:rsidRPr="000A0951">
        <w:rPr>
          <w:rFonts w:eastAsia="Times New Roman"/>
          <w:sz w:val="26"/>
          <w:szCs w:val="18"/>
          <w:lang w:eastAsia="ru-RU"/>
        </w:rPr>
        <w:t xml:space="preserve"> </w:t>
      </w:r>
      <w:r w:rsidR="00B821F1" w:rsidRPr="000A0951">
        <w:rPr>
          <w:rFonts w:eastAsia="Times New Roman"/>
          <w:sz w:val="26"/>
          <w:szCs w:val="18"/>
          <w:lang w:eastAsia="ru-RU"/>
        </w:rPr>
        <w:t>с использованием ИКТ;</w:t>
      </w:r>
    </w:p>
    <w:p w:rsidR="00B821F1" w:rsidRPr="000A0951" w:rsidRDefault="00B821F1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активизация учебно-познавательной деятельности студентов за счет игрового х</w:t>
      </w:r>
      <w:r w:rsidRPr="000A0951">
        <w:rPr>
          <w:rFonts w:eastAsia="Times New Roman"/>
          <w:sz w:val="26"/>
          <w:szCs w:val="18"/>
          <w:lang w:eastAsia="ru-RU"/>
        </w:rPr>
        <w:t>а</w:t>
      </w:r>
      <w:r w:rsidRPr="000A0951">
        <w:rPr>
          <w:rFonts w:eastAsia="Times New Roman"/>
          <w:sz w:val="26"/>
          <w:szCs w:val="18"/>
          <w:lang w:eastAsia="ru-RU"/>
        </w:rPr>
        <w:t>рактера, повышенной динамичности, диалоговой формы обучения, включения элеме</w:t>
      </w:r>
      <w:r w:rsidRPr="000A0951">
        <w:rPr>
          <w:rFonts w:eastAsia="Times New Roman"/>
          <w:sz w:val="26"/>
          <w:szCs w:val="18"/>
          <w:lang w:eastAsia="ru-RU"/>
        </w:rPr>
        <w:t>н</w:t>
      </w:r>
      <w:r w:rsidRPr="000A0951">
        <w:rPr>
          <w:rFonts w:eastAsia="Times New Roman"/>
          <w:sz w:val="26"/>
          <w:szCs w:val="18"/>
          <w:lang w:eastAsia="ru-RU"/>
        </w:rPr>
        <w:t xml:space="preserve">тов исследования, моделирования качественно нового уровня визуализации изучаемого </w:t>
      </w:r>
      <w:r w:rsidR="00AF0D85" w:rsidRPr="000A0951">
        <w:rPr>
          <w:rFonts w:eastAsia="Times New Roman"/>
          <w:sz w:val="26"/>
          <w:szCs w:val="18"/>
          <w:lang w:eastAsia="ru-RU"/>
        </w:rPr>
        <w:t>материала − наглядного представ</w:t>
      </w:r>
      <w:r w:rsidRPr="000A0951">
        <w:rPr>
          <w:rFonts w:eastAsia="Times New Roman"/>
          <w:sz w:val="26"/>
          <w:szCs w:val="18"/>
          <w:lang w:eastAsia="ru-RU"/>
        </w:rPr>
        <w:t>ления как реальных, так и "виртуальных" объектов, процессов и явлений;</w:t>
      </w:r>
    </w:p>
    <w:p w:rsidR="00B821F1" w:rsidRPr="000A0951" w:rsidRDefault="00B821F1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усиление мотивации и познавательного интереса в учении за счет эффекта нови</w:t>
      </w:r>
      <w:r w:rsidRPr="000A0951">
        <w:rPr>
          <w:rFonts w:eastAsia="Times New Roman"/>
          <w:sz w:val="26"/>
          <w:szCs w:val="18"/>
          <w:lang w:eastAsia="ru-RU"/>
        </w:rPr>
        <w:t>з</w:t>
      </w:r>
      <w:r w:rsidRPr="000A0951">
        <w:rPr>
          <w:rFonts w:eastAsia="Times New Roman"/>
          <w:sz w:val="26"/>
          <w:szCs w:val="18"/>
          <w:lang w:eastAsia="ru-RU"/>
        </w:rPr>
        <w:t>ны, возможности индивидуализировать обучение, реализации многочисленных технич</w:t>
      </w:r>
      <w:r w:rsidRPr="000A0951">
        <w:rPr>
          <w:rFonts w:eastAsia="Times New Roman"/>
          <w:sz w:val="26"/>
          <w:szCs w:val="18"/>
          <w:lang w:eastAsia="ru-RU"/>
        </w:rPr>
        <w:t>е</w:t>
      </w:r>
      <w:r w:rsidRPr="000A0951">
        <w:rPr>
          <w:rFonts w:eastAsia="Times New Roman"/>
          <w:sz w:val="26"/>
          <w:szCs w:val="18"/>
          <w:lang w:eastAsia="ru-RU"/>
        </w:rPr>
        <w:t>ских возможностей ИКТ.</w:t>
      </w:r>
    </w:p>
    <w:p w:rsidR="00B821F1" w:rsidRPr="000A0951" w:rsidRDefault="00B821F1" w:rsidP="00AF0D85">
      <w:pPr>
        <w:numPr>
          <w:ilvl w:val="0"/>
          <w:numId w:val="3"/>
        </w:numPr>
        <w:tabs>
          <w:tab w:val="clear" w:pos="720"/>
          <w:tab w:val="left" w:pos="-2127"/>
        </w:tabs>
        <w:ind w:left="0" w:firstLine="0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организация гибкого управления учебным процессом на основе осуществления педагогической коррекции и непрерывной обратной связи, качественное изменение ко</w:t>
      </w:r>
      <w:r w:rsidRPr="000A0951">
        <w:rPr>
          <w:rFonts w:eastAsia="Times New Roman"/>
          <w:sz w:val="26"/>
          <w:szCs w:val="18"/>
          <w:lang w:eastAsia="ru-RU"/>
        </w:rPr>
        <w:t>н</w:t>
      </w:r>
      <w:r w:rsidRPr="000A0951">
        <w:rPr>
          <w:rFonts w:eastAsia="Times New Roman"/>
          <w:sz w:val="26"/>
          <w:szCs w:val="18"/>
          <w:lang w:eastAsia="ru-RU"/>
        </w:rPr>
        <w:t>троля учебной деятельности − осуществление контроля с диагностикой, обратной св</w:t>
      </w:r>
      <w:r w:rsidRPr="000A0951">
        <w:rPr>
          <w:rFonts w:eastAsia="Times New Roman"/>
          <w:sz w:val="26"/>
          <w:szCs w:val="18"/>
          <w:lang w:eastAsia="ru-RU"/>
        </w:rPr>
        <w:t>я</w:t>
      </w:r>
      <w:r w:rsidRPr="000A0951">
        <w:rPr>
          <w:rFonts w:eastAsia="Times New Roman"/>
          <w:sz w:val="26"/>
          <w:szCs w:val="18"/>
          <w:lang w:eastAsia="ru-RU"/>
        </w:rPr>
        <w:t>зью и мотивационной оценкой этапов с использованием ИКТ.</w:t>
      </w:r>
    </w:p>
    <w:p w:rsidR="00B821F1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Рассматривая познавательную мотивацию учебной деятельности, необходимо по</w:t>
      </w:r>
      <w:r w:rsidRPr="000A0951">
        <w:rPr>
          <w:rFonts w:eastAsia="Times New Roman"/>
          <w:sz w:val="26"/>
          <w:szCs w:val="18"/>
          <w:lang w:eastAsia="ru-RU"/>
        </w:rPr>
        <w:t>д</w:t>
      </w:r>
      <w:r w:rsidRPr="000A0951">
        <w:rPr>
          <w:rFonts w:eastAsia="Times New Roman"/>
          <w:sz w:val="26"/>
          <w:szCs w:val="18"/>
          <w:lang w:eastAsia="ru-RU"/>
        </w:rPr>
        <w:t>черкнуть, что понятие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i/>
          <w:iCs/>
          <w:sz w:val="26"/>
          <w:szCs w:val="18"/>
          <w:lang w:eastAsia="ru-RU"/>
        </w:rPr>
        <w:t>мотив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sz w:val="26"/>
          <w:szCs w:val="18"/>
          <w:lang w:eastAsia="ru-RU"/>
        </w:rPr>
        <w:t>тесно связано с понятием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i/>
          <w:iCs/>
          <w:sz w:val="26"/>
          <w:szCs w:val="18"/>
          <w:lang w:eastAsia="ru-RU"/>
        </w:rPr>
        <w:t>цель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sz w:val="26"/>
          <w:szCs w:val="18"/>
          <w:lang w:eastAsia="ru-RU"/>
        </w:rPr>
        <w:t>и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i/>
          <w:iCs/>
          <w:sz w:val="26"/>
          <w:szCs w:val="18"/>
          <w:lang w:eastAsia="ru-RU"/>
        </w:rPr>
        <w:t>потребность</w:t>
      </w:r>
      <w:r w:rsidRPr="000A0951">
        <w:rPr>
          <w:rFonts w:eastAsia="Times New Roman"/>
          <w:sz w:val="26"/>
          <w:szCs w:val="18"/>
          <w:lang w:eastAsia="ru-RU"/>
        </w:rPr>
        <w:t>. В личности человека они взаимодействуют и получили название</w:t>
      </w:r>
      <w:r w:rsidRPr="000A0951">
        <w:rPr>
          <w:rFonts w:eastAsia="Times New Roman"/>
          <w:sz w:val="26"/>
          <w:lang w:eastAsia="ru-RU"/>
        </w:rPr>
        <w:t> </w:t>
      </w:r>
      <w:r w:rsidRPr="000A0951">
        <w:rPr>
          <w:rFonts w:eastAsia="Times New Roman"/>
          <w:i/>
          <w:iCs/>
          <w:sz w:val="26"/>
          <w:szCs w:val="18"/>
          <w:lang w:eastAsia="ru-RU"/>
        </w:rPr>
        <w:t>мотивационная сфера</w:t>
      </w:r>
      <w:r w:rsidRPr="000A0951">
        <w:rPr>
          <w:rFonts w:eastAsia="Times New Roman"/>
          <w:sz w:val="26"/>
          <w:szCs w:val="18"/>
          <w:lang w:eastAsia="ru-RU"/>
        </w:rPr>
        <w:t>. В литерат</w:t>
      </w:r>
      <w:r w:rsidRPr="000A0951">
        <w:rPr>
          <w:rFonts w:eastAsia="Times New Roman"/>
          <w:sz w:val="26"/>
          <w:szCs w:val="18"/>
          <w:lang w:eastAsia="ru-RU"/>
        </w:rPr>
        <w:t>у</w:t>
      </w:r>
      <w:r w:rsidRPr="000A0951">
        <w:rPr>
          <w:rFonts w:eastAsia="Times New Roman"/>
          <w:sz w:val="26"/>
          <w:szCs w:val="18"/>
          <w:lang w:eastAsia="ru-RU"/>
        </w:rPr>
        <w:t>ре этот термин включает в себя все виды побуждений: потребности, интересы, цели, стимулы, мотивы, склонности, установки.</w:t>
      </w:r>
    </w:p>
    <w:p w:rsidR="00B821F1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Учебная мотивация определяется как частный вид мотивации, включенный в опред</w:t>
      </w:r>
      <w:r w:rsidRPr="000A0951">
        <w:rPr>
          <w:rFonts w:eastAsia="Times New Roman"/>
          <w:sz w:val="26"/>
          <w:szCs w:val="18"/>
          <w:lang w:eastAsia="ru-RU"/>
        </w:rPr>
        <w:t>е</w:t>
      </w:r>
      <w:r w:rsidRPr="000A0951">
        <w:rPr>
          <w:rFonts w:eastAsia="Times New Roman"/>
          <w:sz w:val="26"/>
          <w:szCs w:val="18"/>
          <w:lang w:eastAsia="ru-RU"/>
        </w:rPr>
        <w:t xml:space="preserve">ленную деятельность, — в данном случае деятельность учения, учебную деятельность. Как и любой другой вид, учебная мотивация определяется рядом специфических для той деятельности, в которую она включается, факторов. </w:t>
      </w:r>
      <w:proofErr w:type="gramStart"/>
      <w:r w:rsidRPr="000A0951">
        <w:rPr>
          <w:rFonts w:eastAsia="Times New Roman"/>
          <w:sz w:val="26"/>
          <w:szCs w:val="18"/>
          <w:lang w:eastAsia="ru-RU"/>
        </w:rPr>
        <w:t xml:space="preserve">Во-первых, она определяется самой образовательной системой, образовательным учреждением; во-вторых, — организацией образовательного процесса; в-третьих, — субъектными особенностями обучающегося; </w:t>
      </w:r>
      <w:r w:rsidRPr="000A0951">
        <w:rPr>
          <w:rFonts w:eastAsia="Times New Roman"/>
          <w:sz w:val="26"/>
          <w:szCs w:val="18"/>
          <w:lang w:eastAsia="ru-RU"/>
        </w:rPr>
        <w:lastRenderedPageBreak/>
        <w:t>в-четвертых, — субъективными особенностями педагога и, прежде всего, системы его отношений к ученику, к делу; в-пятых, — спецификой учебного предмета.</w:t>
      </w:r>
      <w:proofErr w:type="gramEnd"/>
    </w:p>
    <w:p w:rsidR="00B821F1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Познавательная мотивация приобретает все новые «очертания», так как в сегодня</w:t>
      </w:r>
      <w:r w:rsidRPr="000A0951">
        <w:rPr>
          <w:rFonts w:eastAsia="Times New Roman"/>
          <w:sz w:val="26"/>
          <w:szCs w:val="18"/>
          <w:lang w:eastAsia="ru-RU"/>
        </w:rPr>
        <w:t>ш</w:t>
      </w:r>
      <w:r w:rsidRPr="000A0951">
        <w:rPr>
          <w:rFonts w:eastAsia="Times New Roman"/>
          <w:sz w:val="26"/>
          <w:szCs w:val="18"/>
          <w:lang w:eastAsia="ru-RU"/>
        </w:rPr>
        <w:t>нем мире эскалации внедрения информационно-коммуникационных технологий в обр</w:t>
      </w:r>
      <w:r w:rsidRPr="000A0951">
        <w:rPr>
          <w:rFonts w:eastAsia="Times New Roman"/>
          <w:sz w:val="26"/>
          <w:szCs w:val="18"/>
          <w:lang w:eastAsia="ru-RU"/>
        </w:rPr>
        <w:t>а</w:t>
      </w:r>
      <w:r w:rsidRPr="000A0951">
        <w:rPr>
          <w:rFonts w:eastAsia="Times New Roman"/>
          <w:sz w:val="26"/>
          <w:szCs w:val="18"/>
          <w:lang w:eastAsia="ru-RU"/>
        </w:rPr>
        <w:t>зование, студенты все чаще видят мотивационный фактор получения знаний, умений и навыков любых дисциплин на основе постоянного использования ИКТ на занятиях, тем самым, удовлетворяясь учением. Удовлетворенность учением зависит от степени удо</w:t>
      </w:r>
      <w:r w:rsidRPr="000A0951">
        <w:rPr>
          <w:rFonts w:eastAsia="Times New Roman"/>
          <w:sz w:val="26"/>
          <w:szCs w:val="18"/>
          <w:lang w:eastAsia="ru-RU"/>
        </w:rPr>
        <w:t>в</w:t>
      </w:r>
      <w:r w:rsidRPr="000A0951">
        <w:rPr>
          <w:rFonts w:eastAsia="Times New Roman"/>
          <w:sz w:val="26"/>
          <w:szCs w:val="18"/>
          <w:lang w:eastAsia="ru-RU"/>
        </w:rPr>
        <w:t>летворенности этой потребности. Эта потребность заставляет студентов больше конце</w:t>
      </w:r>
      <w:r w:rsidRPr="000A0951">
        <w:rPr>
          <w:rFonts w:eastAsia="Times New Roman"/>
          <w:sz w:val="26"/>
          <w:szCs w:val="18"/>
          <w:lang w:eastAsia="ru-RU"/>
        </w:rPr>
        <w:t>н</w:t>
      </w:r>
      <w:r w:rsidRPr="000A0951">
        <w:rPr>
          <w:rFonts w:eastAsia="Times New Roman"/>
          <w:sz w:val="26"/>
          <w:szCs w:val="18"/>
          <w:lang w:eastAsia="ru-RU"/>
        </w:rPr>
        <w:t>трироваться на учебе, и в то же время повышает их социальную активность и знания в информационной среде.</w:t>
      </w:r>
    </w:p>
    <w:p w:rsidR="00AF0D85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Познавательная мотивация, представляя собой, особый вид мотивации, характериз</w:t>
      </w:r>
      <w:r w:rsidRPr="000A0951">
        <w:rPr>
          <w:rFonts w:eastAsia="Times New Roman"/>
          <w:sz w:val="26"/>
          <w:szCs w:val="18"/>
          <w:lang w:eastAsia="ru-RU"/>
        </w:rPr>
        <w:t>у</w:t>
      </w:r>
      <w:r w:rsidRPr="000A0951">
        <w:rPr>
          <w:rFonts w:eastAsia="Times New Roman"/>
          <w:sz w:val="26"/>
          <w:szCs w:val="18"/>
          <w:lang w:eastAsia="ru-RU"/>
        </w:rPr>
        <w:t>ется сложной структурой, одной из форм которой является структура внутренней (на процесс и результат) и внешней (награда, избегание) мотивации и информационно-коммуникационные технологии коррелируют с ними.</w:t>
      </w:r>
    </w:p>
    <w:p w:rsidR="00B1432F" w:rsidRPr="000A0951" w:rsidRDefault="00B821F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  <w:r w:rsidRPr="000A0951">
        <w:rPr>
          <w:rFonts w:eastAsia="Times New Roman"/>
          <w:sz w:val="26"/>
          <w:szCs w:val="18"/>
          <w:lang w:eastAsia="ru-RU"/>
        </w:rPr>
        <w:t>Все рассмотренное выше свидетельствует об актуальности использования информ</w:t>
      </w:r>
      <w:r w:rsidRPr="000A0951">
        <w:rPr>
          <w:rFonts w:eastAsia="Times New Roman"/>
          <w:sz w:val="26"/>
          <w:szCs w:val="18"/>
          <w:lang w:eastAsia="ru-RU"/>
        </w:rPr>
        <w:t>а</w:t>
      </w:r>
      <w:r w:rsidRPr="000A0951">
        <w:rPr>
          <w:rFonts w:eastAsia="Times New Roman"/>
          <w:sz w:val="26"/>
          <w:szCs w:val="18"/>
          <w:lang w:eastAsia="ru-RU"/>
        </w:rPr>
        <w:t>ционно-коммуникационных технологий в различных аспектах образовательного пр</w:t>
      </w:r>
      <w:r w:rsidRPr="000A0951">
        <w:rPr>
          <w:rFonts w:eastAsia="Times New Roman"/>
          <w:sz w:val="26"/>
          <w:szCs w:val="18"/>
          <w:lang w:eastAsia="ru-RU"/>
        </w:rPr>
        <w:t>о</w:t>
      </w:r>
      <w:r w:rsidRPr="000A0951">
        <w:rPr>
          <w:rFonts w:eastAsia="Times New Roman"/>
          <w:sz w:val="26"/>
          <w:szCs w:val="18"/>
          <w:lang w:eastAsia="ru-RU"/>
        </w:rPr>
        <w:t>цесса, так как свидетельствует о повышении познавательной мотивации студентов в процессе обучения и воспитания.</w:t>
      </w:r>
    </w:p>
    <w:p w:rsidR="000A0951" w:rsidRPr="000A0951" w:rsidRDefault="000A0951" w:rsidP="00AF0D85">
      <w:pPr>
        <w:tabs>
          <w:tab w:val="num" w:pos="142"/>
          <w:tab w:val="left" w:pos="284"/>
        </w:tabs>
        <w:ind w:firstLine="284"/>
        <w:rPr>
          <w:rFonts w:eastAsia="Times New Roman"/>
          <w:sz w:val="26"/>
          <w:szCs w:val="18"/>
          <w:lang w:eastAsia="ru-RU"/>
        </w:rPr>
      </w:pPr>
    </w:p>
    <w:p w:rsidR="000A0951" w:rsidRPr="000A0951" w:rsidRDefault="000A0951" w:rsidP="000A0951">
      <w:pPr>
        <w:pStyle w:val="Style17"/>
        <w:widowControl/>
        <w:spacing w:line="384" w:lineRule="exact"/>
        <w:jc w:val="left"/>
        <w:rPr>
          <w:rStyle w:val="FontStyle43"/>
        </w:rPr>
      </w:pPr>
      <w:r w:rsidRPr="000A0951">
        <w:rPr>
          <w:rStyle w:val="FontStyle43"/>
        </w:rPr>
        <w:t>Список библиографических ссылок:</w:t>
      </w:r>
    </w:p>
    <w:p w:rsidR="000A0951" w:rsidRPr="000A0951" w:rsidRDefault="000A0951" w:rsidP="000A0951">
      <w:pPr>
        <w:pStyle w:val="Style5"/>
        <w:widowControl/>
        <w:numPr>
          <w:ilvl w:val="0"/>
          <w:numId w:val="4"/>
        </w:numPr>
        <w:tabs>
          <w:tab w:val="left" w:pos="274"/>
        </w:tabs>
        <w:spacing w:line="384" w:lineRule="exact"/>
        <w:ind w:left="274" w:hanging="274"/>
        <w:rPr>
          <w:rStyle w:val="FontStyle51"/>
          <w:lang w:val="en-US"/>
        </w:rPr>
      </w:pPr>
      <w:r w:rsidRPr="000A0951">
        <w:rPr>
          <w:rStyle w:val="FontStyle51"/>
        </w:rPr>
        <w:t>Дедуль Т.Б. Применение ИКТ при проведении учебных занятий в ГОУ НПО и СПО // Электронный журнал Экстернат. РФ</w:t>
      </w:r>
      <w:r w:rsidRPr="000A0951">
        <w:rPr>
          <w:rStyle w:val="FontStyle51"/>
          <w:lang w:val="en-US"/>
        </w:rPr>
        <w:t xml:space="preserve"> </w:t>
      </w:r>
      <w:r w:rsidRPr="000A0951">
        <w:rPr>
          <w:rStyle w:val="FontStyle51"/>
        </w:rPr>
        <w:t>Опубликовано</w:t>
      </w:r>
      <w:r w:rsidRPr="000A0951">
        <w:rPr>
          <w:rStyle w:val="FontStyle51"/>
          <w:lang w:val="en-US"/>
        </w:rPr>
        <w:t xml:space="preserve">   06.10.2014 </w:t>
      </w:r>
      <w:r w:rsidR="00567CEE">
        <w:fldChar w:fldCharType="begin"/>
      </w:r>
      <w:r w:rsidR="00567CEE" w:rsidRPr="00DF5F39">
        <w:rPr>
          <w:lang w:val="en-US"/>
        </w:rPr>
        <w:instrText>HYPERLINK "http://ext.spb.ru/2011-03-29-09-03-14/77-management-educational-institution/6106-2014-10-06-12-04-52.pdf"</w:instrText>
      </w:r>
      <w:r w:rsidR="00567CEE">
        <w:fldChar w:fldCharType="separate"/>
      </w:r>
      <w:r w:rsidRPr="000A0951">
        <w:rPr>
          <w:rStyle w:val="FontStyle51"/>
          <w:u w:val="single"/>
          <w:lang w:val="en-US"/>
        </w:rPr>
        <w:t>(http://ext.spb.ru/2011 -03-29-09-03-14/77-management-educational-institution/6106-2014-10-06-12-04-52.pdf</w:t>
      </w:r>
      <w:r w:rsidR="00567CEE">
        <w:fldChar w:fldCharType="end"/>
      </w:r>
      <w:r w:rsidRPr="000A0951">
        <w:rPr>
          <w:rStyle w:val="FontStyle51"/>
          <w:lang w:val="en-US"/>
        </w:rPr>
        <w:t>).</w:t>
      </w:r>
    </w:p>
    <w:p w:rsidR="000A0951" w:rsidRPr="000A0951" w:rsidRDefault="000A0951" w:rsidP="000A0951">
      <w:pPr>
        <w:pStyle w:val="Style5"/>
        <w:widowControl/>
        <w:numPr>
          <w:ilvl w:val="0"/>
          <w:numId w:val="4"/>
        </w:numPr>
        <w:tabs>
          <w:tab w:val="left" w:pos="274"/>
        </w:tabs>
        <w:spacing w:line="384" w:lineRule="exact"/>
        <w:ind w:left="274" w:hanging="274"/>
        <w:jc w:val="both"/>
        <w:rPr>
          <w:rStyle w:val="FontStyle51"/>
        </w:rPr>
      </w:pPr>
      <w:proofErr w:type="spellStart"/>
      <w:r w:rsidRPr="000A0951">
        <w:rPr>
          <w:rStyle w:val="FontStyle51"/>
        </w:rPr>
        <w:t>Зигунова</w:t>
      </w:r>
      <w:proofErr w:type="spellEnd"/>
      <w:r w:rsidRPr="000A0951">
        <w:rPr>
          <w:rStyle w:val="FontStyle51"/>
        </w:rPr>
        <w:t xml:space="preserve"> А.С. Использование информационно-коммуникационных технологий в о</w:t>
      </w:r>
      <w:r w:rsidRPr="000A0951">
        <w:rPr>
          <w:rStyle w:val="FontStyle51"/>
        </w:rPr>
        <w:t>б</w:t>
      </w:r>
      <w:r w:rsidRPr="000A0951">
        <w:rPr>
          <w:rStyle w:val="FontStyle51"/>
        </w:rPr>
        <w:t xml:space="preserve">разовательном процессе СПО // </w:t>
      </w:r>
      <w:proofErr w:type="spellStart"/>
      <w:r w:rsidRPr="000A0951">
        <w:rPr>
          <w:rStyle w:val="FontStyle51"/>
        </w:rPr>
        <w:t>ппр</w:t>
      </w:r>
      <w:proofErr w:type="spellEnd"/>
      <w:r w:rsidRPr="000A0951">
        <w:rPr>
          <w:rStyle w:val="FontStyle51"/>
        </w:rPr>
        <w:t>://</w:t>
      </w:r>
      <w:proofErr w:type="spellStart"/>
      <w:r w:rsidRPr="000A0951">
        <w:rPr>
          <w:rStyle w:val="FontStyle51"/>
        </w:rPr>
        <w:t>проф-обр</w:t>
      </w:r>
      <w:proofErr w:type="spellEnd"/>
      <w:r w:rsidRPr="000A0951">
        <w:rPr>
          <w:rStyle w:val="FontStyle51"/>
        </w:rPr>
        <w:t xml:space="preserve">. </w:t>
      </w:r>
      <w:proofErr w:type="spellStart"/>
      <w:r w:rsidRPr="000A0951">
        <w:rPr>
          <w:rStyle w:val="FontStyle51"/>
        </w:rPr>
        <w:t>рф</w:t>
      </w:r>
      <w:proofErr w:type="spellEnd"/>
      <w:r w:rsidRPr="000A0951">
        <w:rPr>
          <w:rStyle w:val="FontStyle51"/>
        </w:rPr>
        <w:t>/ 31-1-0-1450, 30.08.2016.</w:t>
      </w:r>
    </w:p>
    <w:p w:rsidR="000A0951" w:rsidRPr="00DF5F39" w:rsidRDefault="000A0951" w:rsidP="000A0951">
      <w:pPr>
        <w:pStyle w:val="Style25"/>
        <w:widowControl/>
        <w:numPr>
          <w:ilvl w:val="0"/>
          <w:numId w:val="4"/>
        </w:numPr>
        <w:tabs>
          <w:tab w:val="left" w:pos="274"/>
          <w:tab w:val="left" w:pos="3158"/>
          <w:tab w:val="left" w:pos="5544"/>
        </w:tabs>
        <w:spacing w:line="384" w:lineRule="exact"/>
        <w:ind w:left="274" w:hanging="274"/>
        <w:jc w:val="left"/>
        <w:rPr>
          <w:rStyle w:val="FontStyle51"/>
        </w:rPr>
      </w:pPr>
      <w:r w:rsidRPr="000A0951">
        <w:rPr>
          <w:rStyle w:val="FontStyle51"/>
        </w:rPr>
        <w:t>Лысак М. И. Использование ИКТ в учебном процессе. - Выступление на педагогич</w:t>
      </w:r>
      <w:r w:rsidRPr="000A0951">
        <w:rPr>
          <w:rStyle w:val="FontStyle51"/>
        </w:rPr>
        <w:t>е</w:t>
      </w:r>
      <w:r w:rsidRPr="000A0951">
        <w:rPr>
          <w:rStyle w:val="FontStyle51"/>
        </w:rPr>
        <w:t xml:space="preserve">ском совете. Анализ использования ИКТ в учебном заведении. </w:t>
      </w:r>
      <w:proofErr w:type="gramStart"/>
      <w:r w:rsidRPr="000A0951">
        <w:rPr>
          <w:rStyle w:val="FontStyle51"/>
        </w:rPr>
        <w:t>Опубликовано</w:t>
      </w:r>
      <w:r w:rsidRPr="000A0951">
        <w:rPr>
          <w:rStyle w:val="FontStyle51"/>
          <w:szCs w:val="20"/>
        </w:rPr>
        <w:t xml:space="preserve"> </w:t>
      </w:r>
      <w:r w:rsidRPr="000A0951">
        <w:rPr>
          <w:rStyle w:val="FontStyle51"/>
        </w:rPr>
        <w:t>08.02.2016</w:t>
      </w:r>
      <w:r w:rsidRPr="000A0951">
        <w:rPr>
          <w:rStyle w:val="FontStyle51"/>
          <w:szCs w:val="20"/>
        </w:rPr>
        <w:t xml:space="preserve"> </w:t>
      </w:r>
      <w:r w:rsidRPr="000A0951">
        <w:rPr>
          <w:rStyle w:val="FontStyle51"/>
        </w:rPr>
        <w:t>(</w:t>
      </w:r>
      <w:hyperlink r:id="rId5" w:history="1"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://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nsportal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/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npo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spo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/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obrazovanie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i</w:t>
        </w:r>
        <w:proofErr w:type="spellEnd"/>
        <w:r w:rsidRPr="000A0951">
          <w:rPr>
            <w:rStyle w:val="af4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0A0951">
          <w:rPr>
            <w:rStyle w:val="af4"/>
            <w:rFonts w:ascii="Times New Roman" w:hAnsi="Times New Roman" w:cs="Times New Roman"/>
            <w:sz w:val="26"/>
            <w:szCs w:val="26"/>
            <w:lang w:val="en-US"/>
          </w:rPr>
          <w:t>pedagogika</w:t>
        </w:r>
        <w:proofErr w:type="spellEnd"/>
      </w:hyperlink>
      <w:proofErr w:type="gramEnd"/>
    </w:p>
    <w:p w:rsidR="000A0951" w:rsidRPr="000A0951" w:rsidRDefault="000A0951" w:rsidP="000A0951">
      <w:pPr>
        <w:pStyle w:val="Style25"/>
        <w:widowControl/>
        <w:tabs>
          <w:tab w:val="left" w:pos="274"/>
          <w:tab w:val="left" w:pos="3158"/>
          <w:tab w:val="left" w:pos="5544"/>
        </w:tabs>
        <w:spacing w:line="384" w:lineRule="exact"/>
        <w:ind w:left="274" w:firstLine="0"/>
        <w:jc w:val="left"/>
        <w:rPr>
          <w:rStyle w:val="FontStyle51"/>
          <w:lang w:val="en-US"/>
        </w:rPr>
      </w:pPr>
      <w:proofErr w:type="gramStart"/>
      <w:r w:rsidRPr="000A0951">
        <w:rPr>
          <w:rStyle w:val="FontStyle51"/>
          <w:lang w:val="en-US"/>
        </w:rPr>
        <w:t>/library/2016/02/08/</w:t>
      </w:r>
      <w:proofErr w:type="spellStart"/>
      <w:r w:rsidRPr="000A0951">
        <w:rPr>
          <w:rStyle w:val="FontStyle51"/>
          <w:lang w:val="en-US"/>
        </w:rPr>
        <w:t>ispolzovanie</w:t>
      </w:r>
      <w:proofErr w:type="spellEnd"/>
      <w:r w:rsidRPr="000A0951">
        <w:rPr>
          <w:rStyle w:val="FontStyle51"/>
          <w:lang w:val="en-US"/>
        </w:rPr>
        <w:t>-</w:t>
      </w:r>
      <w:proofErr w:type="spellStart"/>
      <w:r w:rsidRPr="000A0951">
        <w:rPr>
          <w:rStyle w:val="FontStyle51"/>
          <w:lang w:val="en-US"/>
        </w:rPr>
        <w:t>ikt</w:t>
      </w:r>
      <w:proofErr w:type="spellEnd"/>
      <w:r w:rsidRPr="000A0951">
        <w:rPr>
          <w:rStyle w:val="FontStyle51"/>
          <w:lang w:val="en-US"/>
        </w:rPr>
        <w:t>-v-</w:t>
      </w:r>
      <w:proofErr w:type="spellStart"/>
      <w:r w:rsidRPr="000A0951">
        <w:rPr>
          <w:rStyle w:val="FontStyle51"/>
          <w:lang w:val="en-US"/>
        </w:rPr>
        <w:t>uchebnom</w:t>
      </w:r>
      <w:proofErr w:type="spellEnd"/>
      <w:r w:rsidRPr="000A0951">
        <w:rPr>
          <w:rStyle w:val="FontStyle51"/>
          <w:lang w:val="en-US"/>
        </w:rPr>
        <w:t>-</w:t>
      </w:r>
      <w:proofErr w:type="spellStart"/>
      <w:r w:rsidRPr="000A0951">
        <w:rPr>
          <w:rStyle w:val="FontStyle51"/>
          <w:lang w:val="en-US"/>
        </w:rPr>
        <w:t>protsesse</w:t>
      </w:r>
      <w:proofErr w:type="spellEnd"/>
      <w:r w:rsidRPr="000A0951">
        <w:rPr>
          <w:rStyle w:val="FontStyle51"/>
          <w:lang w:val="en-US"/>
        </w:rPr>
        <w:t>).</w:t>
      </w:r>
      <w:proofErr w:type="gramEnd"/>
    </w:p>
    <w:p w:rsidR="000A0951" w:rsidRPr="000A0951" w:rsidRDefault="000A0951" w:rsidP="000A0951">
      <w:pPr>
        <w:pStyle w:val="Style25"/>
        <w:widowControl/>
        <w:numPr>
          <w:ilvl w:val="0"/>
          <w:numId w:val="4"/>
        </w:numPr>
        <w:tabs>
          <w:tab w:val="left" w:pos="274"/>
        </w:tabs>
        <w:spacing w:line="384" w:lineRule="exact"/>
        <w:ind w:left="274" w:hanging="274"/>
        <w:rPr>
          <w:rStyle w:val="FontStyle51"/>
          <w:lang w:val="en-US"/>
        </w:rPr>
      </w:pPr>
      <w:r w:rsidRPr="000A0951">
        <w:rPr>
          <w:rStyle w:val="FontStyle51"/>
        </w:rPr>
        <w:t xml:space="preserve">Макуха И.А., </w:t>
      </w:r>
      <w:proofErr w:type="spellStart"/>
      <w:r w:rsidRPr="000A0951">
        <w:rPr>
          <w:rStyle w:val="FontStyle51"/>
        </w:rPr>
        <w:t>Петьков</w:t>
      </w:r>
      <w:proofErr w:type="spellEnd"/>
      <w:r w:rsidRPr="000A0951">
        <w:rPr>
          <w:rStyle w:val="FontStyle51"/>
        </w:rPr>
        <w:t xml:space="preserve"> В.А. Информационно-коммуникационные технологии в обуч</w:t>
      </w:r>
      <w:r w:rsidRPr="000A0951">
        <w:rPr>
          <w:rStyle w:val="FontStyle51"/>
        </w:rPr>
        <w:t>е</w:t>
      </w:r>
      <w:r w:rsidRPr="000A0951">
        <w:rPr>
          <w:rStyle w:val="FontStyle51"/>
        </w:rPr>
        <w:t>нии математике студентов учреждений среднего профессионального образования // Ж. Историческая и социально-образовательная мысль, № Приложение 1, 2016. С</w:t>
      </w:r>
      <w:r w:rsidRPr="000A0951">
        <w:rPr>
          <w:rStyle w:val="FontStyle51"/>
          <w:lang w:val="en-US"/>
        </w:rPr>
        <w:t>. 107-109.</w:t>
      </w:r>
      <w:r w:rsidRPr="00DF5F39">
        <w:rPr>
          <w:rStyle w:val="FontStyle51"/>
          <w:lang w:val="en-US"/>
        </w:rPr>
        <w:t xml:space="preserve"> </w:t>
      </w:r>
      <w:r w:rsidR="00567CEE">
        <w:fldChar w:fldCharType="begin"/>
      </w:r>
      <w:r w:rsidR="00567CEE" w:rsidRPr="00DF5F39">
        <w:rPr>
          <w:lang w:val="en-US"/>
        </w:rPr>
        <w:instrText>HYPERLINK "http://cyberleninka.ru/journal/n/istoricheskaya-i-sotsialno-obrazovatelnaya-mysl?issue_id=945719%23issues-list-title"</w:instrText>
      </w:r>
      <w:r w:rsidR="00567CEE">
        <w:fldChar w:fldCharType="separate"/>
      </w:r>
      <w:r w:rsidRPr="000A0951">
        <w:rPr>
          <w:rStyle w:val="FontStyle51"/>
          <w:u w:val="single"/>
          <w:lang w:val="en-US"/>
        </w:rPr>
        <w:t>http://cyberleninka.ru/journal/n/istoricheskaya-i-sotsialno-obrazovatelnaya-nwsl?issue id=945719#issues-list-title.</w:t>
      </w:r>
      <w:r w:rsidR="00567CEE">
        <w:fldChar w:fldCharType="end"/>
      </w:r>
    </w:p>
    <w:p w:rsidR="000A0951" w:rsidRPr="00DF5F39" w:rsidRDefault="000A0951" w:rsidP="000A0951">
      <w:pPr>
        <w:pStyle w:val="Style25"/>
        <w:widowControl/>
        <w:numPr>
          <w:ilvl w:val="0"/>
          <w:numId w:val="4"/>
        </w:numPr>
        <w:tabs>
          <w:tab w:val="left" w:pos="274"/>
        </w:tabs>
        <w:spacing w:line="384" w:lineRule="exact"/>
        <w:ind w:left="274" w:hanging="274"/>
        <w:jc w:val="left"/>
        <w:rPr>
          <w:rStyle w:val="FontStyle51"/>
        </w:rPr>
      </w:pPr>
      <w:r w:rsidRPr="000A0951">
        <w:rPr>
          <w:rStyle w:val="FontStyle51"/>
        </w:rPr>
        <w:t>Степина</w:t>
      </w:r>
      <w:r w:rsidRPr="00DF5F39">
        <w:rPr>
          <w:rStyle w:val="FontStyle51"/>
        </w:rPr>
        <w:t xml:space="preserve"> </w:t>
      </w:r>
      <w:r w:rsidRPr="000A0951">
        <w:rPr>
          <w:rStyle w:val="FontStyle51"/>
        </w:rPr>
        <w:t>С</w:t>
      </w:r>
      <w:r w:rsidRPr="00DF5F39">
        <w:rPr>
          <w:rStyle w:val="FontStyle51"/>
        </w:rPr>
        <w:t>.</w:t>
      </w:r>
      <w:r w:rsidRPr="000A0951">
        <w:rPr>
          <w:rStyle w:val="FontStyle51"/>
        </w:rPr>
        <w:t>И</w:t>
      </w:r>
      <w:r w:rsidRPr="00DF5F39">
        <w:rPr>
          <w:rStyle w:val="FontStyle51"/>
        </w:rPr>
        <w:t xml:space="preserve">. </w:t>
      </w:r>
      <w:r w:rsidRPr="000A0951">
        <w:rPr>
          <w:rStyle w:val="FontStyle51"/>
        </w:rPr>
        <w:t>Применение</w:t>
      </w:r>
      <w:r w:rsidRPr="00DF5F39">
        <w:rPr>
          <w:rStyle w:val="FontStyle51"/>
        </w:rPr>
        <w:t xml:space="preserve"> </w:t>
      </w:r>
      <w:r w:rsidRPr="000A0951">
        <w:rPr>
          <w:rStyle w:val="FontStyle51"/>
        </w:rPr>
        <w:t>ИКТ</w:t>
      </w:r>
      <w:r w:rsidRPr="00DF5F39">
        <w:rPr>
          <w:rStyle w:val="FontStyle51"/>
        </w:rPr>
        <w:t xml:space="preserve"> </w:t>
      </w:r>
      <w:r w:rsidRPr="000A0951">
        <w:rPr>
          <w:rStyle w:val="FontStyle51"/>
        </w:rPr>
        <w:t>в</w:t>
      </w:r>
      <w:r w:rsidRPr="00DF5F39">
        <w:rPr>
          <w:rStyle w:val="FontStyle51"/>
        </w:rPr>
        <w:t xml:space="preserve"> </w:t>
      </w:r>
      <w:r w:rsidRPr="000A0951">
        <w:rPr>
          <w:rStyle w:val="FontStyle51"/>
        </w:rPr>
        <w:t>учебном</w:t>
      </w:r>
      <w:r w:rsidRPr="00DF5F39">
        <w:rPr>
          <w:rStyle w:val="FontStyle51"/>
        </w:rPr>
        <w:t xml:space="preserve"> </w:t>
      </w:r>
      <w:r w:rsidRPr="000A0951">
        <w:rPr>
          <w:rStyle w:val="FontStyle51"/>
        </w:rPr>
        <w:t>процессе</w:t>
      </w:r>
      <w:r w:rsidRPr="00DF5F39">
        <w:rPr>
          <w:rStyle w:val="FontStyle51"/>
        </w:rPr>
        <w:t xml:space="preserve">. - </w:t>
      </w:r>
      <w:r w:rsidRPr="000A0951">
        <w:rPr>
          <w:rStyle w:val="FontStyle51"/>
        </w:rPr>
        <w:t>презентация</w:t>
      </w:r>
      <w:r w:rsidRPr="00DF5F39">
        <w:rPr>
          <w:rStyle w:val="FontStyle51"/>
        </w:rPr>
        <w:t xml:space="preserve">. </w:t>
      </w:r>
      <w:proofErr w:type="gramStart"/>
      <w:r w:rsidRPr="00DF5F39">
        <w:rPr>
          <w:rStyle w:val="FontStyle51"/>
        </w:rPr>
        <w:t>-</w:t>
      </w:r>
      <w:r w:rsidRPr="000A0951">
        <w:rPr>
          <w:rStyle w:val="FontStyle51"/>
        </w:rPr>
        <w:t>О</w:t>
      </w:r>
      <w:proofErr w:type="gramEnd"/>
      <w:r w:rsidRPr="000A0951">
        <w:rPr>
          <w:rStyle w:val="FontStyle51"/>
        </w:rPr>
        <w:t>публиковано</w:t>
      </w:r>
      <w:r w:rsidRPr="00DF5F39">
        <w:rPr>
          <w:rStyle w:val="FontStyle51"/>
        </w:rPr>
        <w:t xml:space="preserve"> 05.02.2015 (</w:t>
      </w:r>
      <w:hyperlink r:id="rId6" w:history="1">
        <w:r w:rsidRPr="000A0951">
          <w:rPr>
            <w:rStyle w:val="FontStyle51"/>
            <w:u w:val="single"/>
            <w:lang w:val="en-US"/>
          </w:rPr>
          <w:t>http</w:t>
        </w:r>
        <w:r w:rsidRPr="00DF5F39">
          <w:rPr>
            <w:rStyle w:val="FontStyle51"/>
            <w:u w:val="single"/>
          </w:rPr>
          <w:t>://</w:t>
        </w:r>
        <w:proofErr w:type="spellStart"/>
        <w:r w:rsidRPr="000A0951">
          <w:rPr>
            <w:rStyle w:val="FontStyle51"/>
            <w:u w:val="single"/>
            <w:lang w:val="en-US"/>
          </w:rPr>
          <w:t>nsportal</w:t>
        </w:r>
        <w:proofErr w:type="spellEnd"/>
        <w:r w:rsidRPr="00DF5F39">
          <w:rPr>
            <w:rStyle w:val="FontStyle51"/>
            <w:u w:val="single"/>
          </w:rPr>
          <w:t>.</w:t>
        </w:r>
        <w:proofErr w:type="spellStart"/>
        <w:r w:rsidRPr="000A0951">
          <w:rPr>
            <w:rStyle w:val="FontStyle51"/>
            <w:u w:val="single"/>
            <w:lang w:val="en-US"/>
          </w:rPr>
          <w:t>ru</w:t>
        </w:r>
        <w:proofErr w:type="spellEnd"/>
        <w:r w:rsidRPr="00DF5F39">
          <w:rPr>
            <w:rStyle w:val="FontStyle51"/>
            <w:u w:val="single"/>
          </w:rPr>
          <w:t>/</w:t>
        </w:r>
        <w:proofErr w:type="spellStart"/>
        <w:r w:rsidRPr="000A0951">
          <w:rPr>
            <w:rStyle w:val="FontStyle51"/>
            <w:u w:val="single"/>
            <w:lang w:val="en-US"/>
          </w:rPr>
          <w:t>npo</w:t>
        </w:r>
        <w:proofErr w:type="spellEnd"/>
        <w:r w:rsidRPr="00DF5F39">
          <w:rPr>
            <w:rStyle w:val="FontStyle51"/>
            <w:u w:val="single"/>
          </w:rPr>
          <w:t>-</w:t>
        </w:r>
        <w:proofErr w:type="spellStart"/>
        <w:r w:rsidRPr="000A0951">
          <w:rPr>
            <w:rStyle w:val="FontStyle51"/>
            <w:u w:val="single"/>
            <w:lang w:val="en-US"/>
          </w:rPr>
          <w:t>spo</w:t>
        </w:r>
        <w:proofErr w:type="spellEnd"/>
        <w:r w:rsidRPr="00DF5F39">
          <w:rPr>
            <w:rStyle w:val="FontStyle51"/>
            <w:u w:val="single"/>
          </w:rPr>
          <w:t>/</w:t>
        </w:r>
      </w:hyperlink>
      <w:r w:rsidRPr="00DF5F39">
        <w:rPr>
          <w:rStyle w:val="FontStyle51"/>
        </w:rPr>
        <w:t xml:space="preserve"> </w:t>
      </w:r>
      <w:proofErr w:type="spellStart"/>
      <w:r w:rsidRPr="000A0951">
        <w:rPr>
          <w:rStyle w:val="FontStyle51"/>
          <w:lang w:val="en-US"/>
        </w:rPr>
        <w:t>obrazova</w:t>
      </w:r>
      <w:r>
        <w:rPr>
          <w:rStyle w:val="FontStyle51"/>
          <w:lang w:val="en-US"/>
        </w:rPr>
        <w:t>nie</w:t>
      </w:r>
      <w:proofErr w:type="spellEnd"/>
      <w:r w:rsidRPr="00DF5F39">
        <w:rPr>
          <w:rStyle w:val="FontStyle51"/>
        </w:rPr>
        <w:t>-</w:t>
      </w:r>
      <w:proofErr w:type="spellStart"/>
      <w:r>
        <w:rPr>
          <w:rStyle w:val="FontStyle51"/>
          <w:lang w:val="en-US"/>
        </w:rPr>
        <w:t>i</w:t>
      </w:r>
      <w:proofErr w:type="spellEnd"/>
      <w:r w:rsidRPr="00DF5F39">
        <w:rPr>
          <w:rStyle w:val="FontStyle51"/>
        </w:rPr>
        <w:t xml:space="preserve"> </w:t>
      </w:r>
      <w:proofErr w:type="spellStart"/>
      <w:r w:rsidRPr="000A0951">
        <w:rPr>
          <w:rStyle w:val="FontStyle51"/>
          <w:lang w:val="en-US"/>
        </w:rPr>
        <w:t>pedagogika</w:t>
      </w:r>
      <w:proofErr w:type="spellEnd"/>
      <w:r w:rsidRPr="00DF5F39">
        <w:rPr>
          <w:rStyle w:val="FontStyle51"/>
        </w:rPr>
        <w:t>/</w:t>
      </w:r>
      <w:r w:rsidRPr="000A0951">
        <w:rPr>
          <w:rStyle w:val="FontStyle51"/>
          <w:lang w:val="en-US"/>
        </w:rPr>
        <w:t>library</w:t>
      </w:r>
      <w:r w:rsidRPr="00DF5F39">
        <w:rPr>
          <w:rStyle w:val="FontStyle51"/>
        </w:rPr>
        <w:t>/2015/02/05/</w:t>
      </w:r>
    </w:p>
    <w:p w:rsidR="000A0951" w:rsidRPr="000A0951" w:rsidRDefault="000A0951" w:rsidP="000A0951">
      <w:pPr>
        <w:pStyle w:val="Style25"/>
        <w:widowControl/>
        <w:tabs>
          <w:tab w:val="left" w:pos="274"/>
        </w:tabs>
        <w:spacing w:line="384" w:lineRule="exact"/>
        <w:ind w:left="274" w:firstLine="0"/>
        <w:jc w:val="left"/>
        <w:rPr>
          <w:rStyle w:val="FontStyle51"/>
          <w:lang w:val="en-US"/>
        </w:rPr>
      </w:pPr>
      <w:proofErr w:type="spellStart"/>
      <w:proofErr w:type="gramStart"/>
      <w:r w:rsidRPr="000A0951">
        <w:rPr>
          <w:rStyle w:val="FontStyle51"/>
          <w:lang w:val="en-US"/>
        </w:rPr>
        <w:t>prezentatsiya</w:t>
      </w:r>
      <w:proofErr w:type="spellEnd"/>
      <w:r w:rsidRPr="000A0951">
        <w:rPr>
          <w:rStyle w:val="FontStyle51"/>
          <w:lang w:val="en-US"/>
        </w:rPr>
        <w:t>-</w:t>
      </w:r>
      <w:proofErr w:type="spellStart"/>
      <w:r w:rsidRPr="000A0951">
        <w:rPr>
          <w:rStyle w:val="FontStyle51"/>
          <w:lang w:val="en-US"/>
        </w:rPr>
        <w:t>primenenie</w:t>
      </w:r>
      <w:proofErr w:type="spellEnd"/>
      <w:r w:rsidRPr="000A0951">
        <w:rPr>
          <w:rStyle w:val="FontStyle51"/>
          <w:lang w:val="en-US"/>
        </w:rPr>
        <w:t>-</w:t>
      </w:r>
      <w:proofErr w:type="spellStart"/>
      <w:r w:rsidRPr="000A0951">
        <w:rPr>
          <w:rStyle w:val="FontStyle51"/>
          <w:lang w:val="en-US"/>
        </w:rPr>
        <w:t>ikt</w:t>
      </w:r>
      <w:proofErr w:type="spellEnd"/>
      <w:r w:rsidRPr="000A0951">
        <w:rPr>
          <w:rStyle w:val="FontStyle51"/>
          <w:lang w:val="en-US"/>
        </w:rPr>
        <w:t>-v-</w:t>
      </w:r>
      <w:proofErr w:type="spellStart"/>
      <w:r w:rsidRPr="000A0951">
        <w:rPr>
          <w:rStyle w:val="FontStyle51"/>
          <w:lang w:val="en-US"/>
        </w:rPr>
        <w:t>uchebnom</w:t>
      </w:r>
      <w:proofErr w:type="spellEnd"/>
      <w:proofErr w:type="gramEnd"/>
      <w:r w:rsidRPr="000A0951">
        <w:rPr>
          <w:rStyle w:val="FontStyle51"/>
          <w:lang w:val="en-US"/>
        </w:rPr>
        <w:t>).</w:t>
      </w:r>
    </w:p>
    <w:p w:rsidR="000A0951" w:rsidRPr="000A0951" w:rsidRDefault="000A0951" w:rsidP="00AF0D85">
      <w:pPr>
        <w:tabs>
          <w:tab w:val="num" w:pos="142"/>
          <w:tab w:val="left" w:pos="284"/>
        </w:tabs>
        <w:ind w:firstLine="284"/>
        <w:rPr>
          <w:sz w:val="26"/>
          <w:lang w:val="en-US"/>
        </w:rPr>
      </w:pPr>
    </w:p>
    <w:sectPr w:rsidR="000A0951" w:rsidRPr="000A0951" w:rsidSect="00C948BA">
      <w:pgSz w:w="11906" w:h="16838" w:code="9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4467"/>
    <w:multiLevelType w:val="multilevel"/>
    <w:tmpl w:val="ABE29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D603D"/>
    <w:multiLevelType w:val="multilevel"/>
    <w:tmpl w:val="B060EB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1F0475"/>
    <w:multiLevelType w:val="multilevel"/>
    <w:tmpl w:val="235E1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ED3B1F"/>
    <w:multiLevelType w:val="singleLevel"/>
    <w:tmpl w:val="AA66BF6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B821F1"/>
    <w:rsid w:val="000A0951"/>
    <w:rsid w:val="00304BF0"/>
    <w:rsid w:val="00312BB5"/>
    <w:rsid w:val="0036617F"/>
    <w:rsid w:val="00567CEE"/>
    <w:rsid w:val="005E535A"/>
    <w:rsid w:val="00747BFE"/>
    <w:rsid w:val="00804546"/>
    <w:rsid w:val="009329FB"/>
    <w:rsid w:val="00A703A0"/>
    <w:rsid w:val="00AF0D85"/>
    <w:rsid w:val="00B1432F"/>
    <w:rsid w:val="00B821F1"/>
    <w:rsid w:val="00BF2CA6"/>
    <w:rsid w:val="00C948BA"/>
    <w:rsid w:val="00CA7978"/>
    <w:rsid w:val="00D4688B"/>
    <w:rsid w:val="00D67E7D"/>
    <w:rsid w:val="00DD406C"/>
    <w:rsid w:val="00DF5F39"/>
    <w:rsid w:val="00E20977"/>
    <w:rsid w:val="00E7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5A"/>
  </w:style>
  <w:style w:type="paragraph" w:styleId="1">
    <w:name w:val="heading 1"/>
    <w:basedOn w:val="a"/>
    <w:next w:val="a"/>
    <w:link w:val="10"/>
    <w:uiPriority w:val="9"/>
    <w:qFormat/>
    <w:rsid w:val="005E5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5E53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9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9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9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9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9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9F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9F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35A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5E5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329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329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329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329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329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329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9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329FB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link w:val="a5"/>
    <w:qFormat/>
    <w:rsid w:val="005E53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E53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329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29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535A"/>
    <w:rPr>
      <w:b/>
      <w:bCs/>
    </w:rPr>
  </w:style>
  <w:style w:type="character" w:styleId="a9">
    <w:name w:val="Emphasis"/>
    <w:basedOn w:val="a0"/>
    <w:uiPriority w:val="20"/>
    <w:qFormat/>
    <w:rsid w:val="009329FB"/>
    <w:rPr>
      <w:i/>
      <w:iCs/>
    </w:rPr>
  </w:style>
  <w:style w:type="paragraph" w:styleId="aa">
    <w:name w:val="No Spacing"/>
    <w:uiPriority w:val="1"/>
    <w:qFormat/>
    <w:rsid w:val="009329FB"/>
  </w:style>
  <w:style w:type="paragraph" w:styleId="ab">
    <w:name w:val="List Paragraph"/>
    <w:basedOn w:val="a"/>
    <w:uiPriority w:val="34"/>
    <w:qFormat/>
    <w:rsid w:val="005E5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29F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329F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329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329F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329F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329F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329F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329F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329F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329FB"/>
    <w:pPr>
      <w:outlineLvl w:val="9"/>
    </w:pPr>
  </w:style>
  <w:style w:type="paragraph" w:customStyle="1" w:styleId="zagl">
    <w:name w:val="zagl"/>
    <w:basedOn w:val="a"/>
    <w:rsid w:val="00B821F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auth">
    <w:name w:val="auth"/>
    <w:basedOn w:val="a"/>
    <w:rsid w:val="00B821F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place">
    <w:name w:val="place"/>
    <w:basedOn w:val="a"/>
    <w:rsid w:val="00B821F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ajus">
    <w:name w:val="ajus"/>
    <w:basedOn w:val="a"/>
    <w:rsid w:val="00B821F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21F1"/>
  </w:style>
  <w:style w:type="paragraph" w:customStyle="1" w:styleId="Style5">
    <w:name w:val="Style5"/>
    <w:basedOn w:val="a"/>
    <w:uiPriority w:val="99"/>
    <w:rsid w:val="000A0951"/>
    <w:pPr>
      <w:widowControl w:val="0"/>
      <w:autoSpaceDE w:val="0"/>
      <w:autoSpaceDN w:val="0"/>
      <w:adjustRightInd w:val="0"/>
      <w:spacing w:line="389" w:lineRule="exact"/>
      <w:ind w:hanging="278"/>
      <w:jc w:val="left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A0951"/>
    <w:pPr>
      <w:widowControl w:val="0"/>
      <w:autoSpaceDE w:val="0"/>
      <w:autoSpaceDN w:val="0"/>
      <w:adjustRightInd w:val="0"/>
      <w:spacing w:line="386" w:lineRule="exact"/>
      <w:jc w:val="center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A0951"/>
    <w:pPr>
      <w:widowControl w:val="0"/>
      <w:autoSpaceDE w:val="0"/>
      <w:autoSpaceDN w:val="0"/>
      <w:adjustRightInd w:val="0"/>
      <w:spacing w:line="386" w:lineRule="exact"/>
      <w:ind w:hanging="278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0A095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basedOn w:val="a0"/>
    <w:uiPriority w:val="99"/>
    <w:rsid w:val="000A0951"/>
    <w:rPr>
      <w:rFonts w:ascii="Times New Roman" w:hAnsi="Times New Roman" w:cs="Times New Roman"/>
      <w:sz w:val="26"/>
      <w:szCs w:val="26"/>
    </w:rPr>
  </w:style>
  <w:style w:type="character" w:styleId="af4">
    <w:name w:val="Hyperlink"/>
    <w:basedOn w:val="a0"/>
    <w:uiPriority w:val="99"/>
    <w:unhideWhenUsed/>
    <w:rsid w:val="000A09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po-spo/" TargetMode="External"/><Relationship Id="rId5" Type="http://schemas.openxmlformats.org/officeDocument/2006/relationships/hyperlink" Target="http://nsportal.ru/npo-spo/obrazovanie-i-pedagogi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Admin</cp:lastModifiedBy>
  <cp:revision>10</cp:revision>
  <dcterms:created xsi:type="dcterms:W3CDTF">2013-11-15T13:43:00Z</dcterms:created>
  <dcterms:modified xsi:type="dcterms:W3CDTF">2020-03-05T05:35:00Z</dcterms:modified>
</cp:coreProperties>
</file>