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1318" w:rsidRDefault="00351318" w:rsidP="00351318">
      <w:pPr>
        <w:spacing w:after="0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                                       </w:t>
      </w:r>
    </w:p>
    <w:p w:rsidR="00351318" w:rsidRDefault="00351318" w:rsidP="00351318">
      <w:pPr>
        <w:pStyle w:val="a4"/>
        <w:rPr>
          <w:sz w:val="28"/>
          <w:szCs w:val="28"/>
        </w:rPr>
      </w:pPr>
      <w:r w:rsidRPr="00FB770D">
        <w:rPr>
          <w:sz w:val="28"/>
          <w:szCs w:val="28"/>
        </w:rPr>
        <w:t>Государственное бюджет</w:t>
      </w:r>
      <w:r>
        <w:rPr>
          <w:sz w:val="28"/>
          <w:szCs w:val="28"/>
        </w:rPr>
        <w:t xml:space="preserve">ное общеобразовательное учреждение </w:t>
      </w:r>
    </w:p>
    <w:p w:rsidR="00351318" w:rsidRDefault="00351318" w:rsidP="00351318">
      <w:pPr>
        <w:pStyle w:val="a4"/>
        <w:rPr>
          <w:sz w:val="28"/>
          <w:szCs w:val="28"/>
        </w:rPr>
      </w:pPr>
      <w:r>
        <w:rPr>
          <w:sz w:val="28"/>
          <w:szCs w:val="28"/>
        </w:rPr>
        <w:t>Средняя общеобразовательная школа №172</w:t>
      </w:r>
    </w:p>
    <w:p w:rsidR="00351318" w:rsidRPr="00FB770D" w:rsidRDefault="00351318" w:rsidP="00351318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Калининского района Санкт-Петербурга</w:t>
      </w:r>
    </w:p>
    <w:p w:rsidR="00351318" w:rsidRPr="00351318" w:rsidRDefault="00351318" w:rsidP="00351318">
      <w:pPr>
        <w:pStyle w:val="2"/>
        <w:spacing w:after="0" w:line="240" w:lineRule="auto"/>
        <w:jc w:val="center"/>
        <w:rPr>
          <w:b/>
          <w:color w:val="000000" w:themeColor="text1"/>
          <w:sz w:val="40"/>
          <w:szCs w:val="40"/>
        </w:rPr>
      </w:pPr>
    </w:p>
    <w:p w:rsidR="00351318" w:rsidRDefault="00351318" w:rsidP="00351318">
      <w:pPr>
        <w:pStyle w:val="2"/>
        <w:spacing w:after="0" w:line="240" w:lineRule="auto"/>
        <w:jc w:val="center"/>
        <w:rPr>
          <w:b/>
          <w:color w:val="000000" w:themeColor="text1"/>
          <w:sz w:val="40"/>
          <w:szCs w:val="40"/>
        </w:rPr>
      </w:pPr>
    </w:p>
    <w:p w:rsidR="00351318" w:rsidRDefault="00351318" w:rsidP="00351318">
      <w:pPr>
        <w:pStyle w:val="2"/>
        <w:spacing w:after="0" w:line="240" w:lineRule="auto"/>
        <w:jc w:val="center"/>
        <w:rPr>
          <w:b/>
          <w:color w:val="000000" w:themeColor="text1"/>
          <w:sz w:val="40"/>
          <w:szCs w:val="40"/>
        </w:rPr>
      </w:pPr>
    </w:p>
    <w:p w:rsidR="00351318" w:rsidRDefault="00351318" w:rsidP="00351318">
      <w:pPr>
        <w:pStyle w:val="2"/>
        <w:spacing w:after="0" w:line="240" w:lineRule="auto"/>
        <w:jc w:val="center"/>
        <w:rPr>
          <w:b/>
          <w:color w:val="000000" w:themeColor="text1"/>
          <w:sz w:val="40"/>
          <w:szCs w:val="40"/>
        </w:rPr>
      </w:pPr>
    </w:p>
    <w:p w:rsidR="00351318" w:rsidRPr="00351318" w:rsidRDefault="00351318" w:rsidP="00351318">
      <w:pPr>
        <w:pStyle w:val="2"/>
        <w:spacing w:after="0" w:line="240" w:lineRule="auto"/>
        <w:jc w:val="center"/>
        <w:rPr>
          <w:b/>
          <w:color w:val="000000" w:themeColor="text1"/>
          <w:sz w:val="40"/>
          <w:szCs w:val="40"/>
        </w:rPr>
      </w:pPr>
    </w:p>
    <w:p w:rsidR="00351318" w:rsidRPr="00351318" w:rsidRDefault="00351318" w:rsidP="00351318">
      <w:pPr>
        <w:pStyle w:val="2"/>
        <w:spacing w:after="0" w:line="240" w:lineRule="auto"/>
        <w:jc w:val="center"/>
        <w:rPr>
          <w:color w:val="000000" w:themeColor="text1"/>
          <w:spacing w:val="20"/>
          <w:sz w:val="40"/>
          <w:szCs w:val="40"/>
        </w:rPr>
      </w:pPr>
      <w:r w:rsidRPr="00351318">
        <w:rPr>
          <w:b/>
          <w:color w:val="000000" w:themeColor="text1"/>
          <w:sz w:val="40"/>
          <w:szCs w:val="40"/>
        </w:rPr>
        <w:t>Методическая разработка</w:t>
      </w:r>
    </w:p>
    <w:p w:rsidR="00351318" w:rsidRPr="00351318" w:rsidRDefault="00351318" w:rsidP="00351318">
      <w:pPr>
        <w:pStyle w:val="a4"/>
        <w:spacing w:line="312" w:lineRule="auto"/>
        <w:jc w:val="left"/>
        <w:rPr>
          <w:color w:val="000000" w:themeColor="text1"/>
          <w:spacing w:val="20"/>
          <w:sz w:val="28"/>
          <w:szCs w:val="28"/>
        </w:rPr>
      </w:pPr>
    </w:p>
    <w:p w:rsidR="00351318" w:rsidRPr="0054115E" w:rsidRDefault="0054115E" w:rsidP="00351318">
      <w:pPr>
        <w:pStyle w:val="a4"/>
        <w:spacing w:line="312" w:lineRule="auto"/>
        <w:rPr>
          <w:b/>
          <w:color w:val="000000" w:themeColor="text1"/>
          <w:spacing w:val="20"/>
          <w:sz w:val="24"/>
        </w:rPr>
      </w:pPr>
      <w:r w:rsidRPr="0054115E">
        <w:rPr>
          <w:b/>
          <w:color w:val="000000" w:themeColor="text1"/>
          <w:spacing w:val="20"/>
          <w:sz w:val="24"/>
        </w:rPr>
        <w:t xml:space="preserve">НА </w:t>
      </w:r>
      <w:r w:rsidR="00351318" w:rsidRPr="0054115E">
        <w:rPr>
          <w:b/>
          <w:color w:val="000000" w:themeColor="text1"/>
          <w:spacing w:val="20"/>
          <w:sz w:val="24"/>
        </w:rPr>
        <w:t xml:space="preserve"> ЗАНЯТИЕ</w:t>
      </w:r>
    </w:p>
    <w:p w:rsidR="00351318" w:rsidRPr="0054115E" w:rsidRDefault="00351318" w:rsidP="00351318">
      <w:pPr>
        <w:pStyle w:val="a4"/>
        <w:spacing w:line="312" w:lineRule="auto"/>
        <w:rPr>
          <w:b/>
          <w:color w:val="000000" w:themeColor="text1"/>
          <w:spacing w:val="20"/>
          <w:sz w:val="48"/>
          <w:szCs w:val="48"/>
        </w:rPr>
      </w:pPr>
      <w:r w:rsidRPr="0054115E">
        <w:rPr>
          <w:b/>
          <w:color w:val="000000" w:themeColor="text1"/>
          <w:spacing w:val="20"/>
          <w:sz w:val="48"/>
          <w:szCs w:val="48"/>
        </w:rPr>
        <w:t>«Новогодняя открытка»</w:t>
      </w:r>
    </w:p>
    <w:p w:rsidR="00351318" w:rsidRPr="00351318" w:rsidRDefault="00351318" w:rsidP="00351318">
      <w:pPr>
        <w:pStyle w:val="a4"/>
        <w:spacing w:line="312" w:lineRule="auto"/>
        <w:rPr>
          <w:color w:val="000000" w:themeColor="text1"/>
          <w:spacing w:val="20"/>
          <w:sz w:val="28"/>
          <w:szCs w:val="28"/>
        </w:rPr>
      </w:pPr>
    </w:p>
    <w:p w:rsidR="00351318" w:rsidRPr="00351318" w:rsidRDefault="00351318" w:rsidP="00351318">
      <w:pPr>
        <w:pStyle w:val="a4"/>
        <w:spacing w:line="312" w:lineRule="auto"/>
        <w:rPr>
          <w:color w:val="000000" w:themeColor="text1"/>
          <w:spacing w:val="20"/>
          <w:sz w:val="28"/>
          <w:szCs w:val="28"/>
        </w:rPr>
      </w:pPr>
    </w:p>
    <w:p w:rsidR="00351318" w:rsidRPr="00351318" w:rsidRDefault="00351318" w:rsidP="00351318">
      <w:pPr>
        <w:pStyle w:val="a4"/>
        <w:spacing w:line="312" w:lineRule="auto"/>
        <w:rPr>
          <w:color w:val="000000" w:themeColor="text1"/>
          <w:spacing w:val="20"/>
          <w:sz w:val="28"/>
          <w:szCs w:val="28"/>
        </w:rPr>
      </w:pPr>
    </w:p>
    <w:p w:rsidR="00351318" w:rsidRPr="00351318" w:rsidRDefault="00351318" w:rsidP="00351318">
      <w:pPr>
        <w:pStyle w:val="a4"/>
        <w:spacing w:line="312" w:lineRule="auto"/>
        <w:rPr>
          <w:color w:val="000000" w:themeColor="text1"/>
          <w:spacing w:val="20"/>
          <w:sz w:val="28"/>
          <w:szCs w:val="28"/>
        </w:rPr>
      </w:pPr>
    </w:p>
    <w:p w:rsidR="00351318" w:rsidRPr="00351318" w:rsidRDefault="00351318" w:rsidP="00351318">
      <w:pPr>
        <w:pStyle w:val="a4"/>
        <w:spacing w:line="312" w:lineRule="auto"/>
        <w:jc w:val="left"/>
        <w:rPr>
          <w:color w:val="000000" w:themeColor="text1"/>
          <w:spacing w:val="20"/>
          <w:sz w:val="28"/>
          <w:szCs w:val="28"/>
        </w:rPr>
      </w:pPr>
      <w:r w:rsidRPr="00351318">
        <w:rPr>
          <w:color w:val="000000" w:themeColor="text1"/>
          <w:spacing w:val="20"/>
          <w:sz w:val="28"/>
          <w:szCs w:val="28"/>
        </w:rPr>
        <w:t xml:space="preserve">                        Автор составитель:  Кузнецова Галина Николаевна</w:t>
      </w:r>
    </w:p>
    <w:p w:rsidR="00351318" w:rsidRPr="00351318" w:rsidRDefault="00351318" w:rsidP="00351318">
      <w:pPr>
        <w:pStyle w:val="2"/>
        <w:spacing w:line="240" w:lineRule="auto"/>
        <w:jc w:val="right"/>
        <w:rPr>
          <w:color w:val="000000" w:themeColor="text1"/>
          <w:spacing w:val="20"/>
          <w:sz w:val="28"/>
          <w:szCs w:val="28"/>
        </w:rPr>
      </w:pPr>
      <w:r w:rsidRPr="00351318">
        <w:rPr>
          <w:color w:val="000000" w:themeColor="text1"/>
          <w:spacing w:val="20"/>
          <w:sz w:val="28"/>
          <w:szCs w:val="28"/>
        </w:rPr>
        <w:t>педагог  дополнительного образования</w:t>
      </w: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Pr="00FB770D" w:rsidRDefault="00351318" w:rsidP="00351318">
      <w:pPr>
        <w:pStyle w:val="2"/>
        <w:spacing w:line="240" w:lineRule="auto"/>
        <w:jc w:val="right"/>
        <w:rPr>
          <w:color w:val="800080"/>
          <w:spacing w:val="20"/>
          <w:sz w:val="28"/>
          <w:szCs w:val="28"/>
        </w:rPr>
      </w:pPr>
    </w:p>
    <w:p w:rsidR="00351318" w:rsidRPr="00FB770D" w:rsidRDefault="00351318" w:rsidP="00351318">
      <w:pPr>
        <w:tabs>
          <w:tab w:val="left" w:pos="0"/>
        </w:tabs>
        <w:ind w:right="-185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г. Санкт-Петербург</w:t>
      </w:r>
    </w:p>
    <w:p w:rsidR="00351318" w:rsidRPr="00FB770D" w:rsidRDefault="00351318" w:rsidP="00351318">
      <w:pPr>
        <w:tabs>
          <w:tab w:val="left" w:pos="0"/>
        </w:tabs>
        <w:ind w:right="-185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r>
        <w:rPr>
          <w:rFonts w:ascii="Times New Roman" w:hAnsi="Times New Roman"/>
          <w:i w:val="0"/>
          <w:sz w:val="28"/>
          <w:szCs w:val="28"/>
          <w:lang w:val="ru-RU"/>
        </w:rPr>
        <w:t>2019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>г.</w:t>
      </w:r>
    </w:p>
    <w:p w:rsidR="00351318" w:rsidRPr="002409B1" w:rsidRDefault="00351318" w:rsidP="00351318">
      <w:pPr>
        <w:pStyle w:val="2"/>
        <w:spacing w:line="240" w:lineRule="auto"/>
        <w:jc w:val="center"/>
        <w:rPr>
          <w:rFonts w:ascii="Impact" w:hAnsi="Impact"/>
          <w:color w:val="800080"/>
          <w:spacing w:val="20"/>
          <w:sz w:val="36"/>
          <w:szCs w:val="36"/>
        </w:rPr>
      </w:pPr>
    </w:p>
    <w:p w:rsidR="00351318" w:rsidRPr="0018728E" w:rsidRDefault="00351318" w:rsidP="00351318">
      <w:pPr>
        <w:pStyle w:val="Default"/>
        <w:pageBreakBefore/>
        <w:rPr>
          <w:color w:val="auto"/>
        </w:rPr>
      </w:pPr>
      <w:r w:rsidRPr="0018728E">
        <w:rPr>
          <w:b/>
          <w:bCs/>
          <w:color w:val="auto"/>
        </w:rPr>
        <w:lastRenderedPageBreak/>
        <w:t xml:space="preserve">Оглавление </w:t>
      </w:r>
    </w:p>
    <w:p w:rsidR="00351318" w:rsidRPr="0018728E" w:rsidRDefault="00351318" w:rsidP="00351318">
      <w:pPr>
        <w:pStyle w:val="Default"/>
        <w:rPr>
          <w:color w:val="auto"/>
        </w:rPr>
      </w:pPr>
      <w:r w:rsidRPr="0018728E">
        <w:rPr>
          <w:color w:val="auto"/>
        </w:rPr>
        <w:t xml:space="preserve">ВВЕДЕНИЕ .........................................................................................................................3 </w:t>
      </w:r>
    </w:p>
    <w:p w:rsidR="00351318" w:rsidRPr="0018728E" w:rsidRDefault="00351318" w:rsidP="00351318">
      <w:pPr>
        <w:pStyle w:val="Default"/>
        <w:rPr>
          <w:color w:val="auto"/>
        </w:rPr>
      </w:pPr>
      <w:r w:rsidRPr="0018728E">
        <w:rPr>
          <w:color w:val="auto"/>
        </w:rPr>
        <w:t>ПОЯСНИТЕЛЬНАЯ ЗАПИСКА ....................................................................................... 4</w:t>
      </w:r>
    </w:p>
    <w:p w:rsidR="00351318" w:rsidRPr="0018728E" w:rsidRDefault="00351318" w:rsidP="00351318">
      <w:pPr>
        <w:pStyle w:val="Default"/>
        <w:rPr>
          <w:color w:val="auto"/>
        </w:rPr>
      </w:pPr>
      <w:r w:rsidRPr="0018728E">
        <w:rPr>
          <w:i/>
          <w:color w:val="auto"/>
          <w:sz w:val="28"/>
          <w:szCs w:val="28"/>
        </w:rPr>
        <w:t>План-конспект для учащихся 1-го года обучения (</w:t>
      </w:r>
      <w:r>
        <w:rPr>
          <w:i/>
          <w:color w:val="auto"/>
          <w:sz w:val="28"/>
          <w:szCs w:val="28"/>
        </w:rPr>
        <w:t>к</w:t>
      </w:r>
      <w:r w:rsidRPr="0018728E">
        <w:rPr>
          <w:i/>
          <w:color w:val="auto"/>
          <w:sz w:val="28"/>
          <w:szCs w:val="28"/>
        </w:rPr>
        <w:t xml:space="preserve">омпьютерная презентация </w:t>
      </w:r>
      <w:r w:rsidRPr="0018728E">
        <w:rPr>
          <w:b/>
          <w:i/>
          <w:color w:val="auto"/>
          <w:sz w:val="28"/>
          <w:szCs w:val="28"/>
        </w:rPr>
        <w:t>«</w:t>
      </w:r>
      <w:r>
        <w:rPr>
          <w:b/>
          <w:i/>
          <w:color w:val="auto"/>
          <w:sz w:val="28"/>
          <w:szCs w:val="28"/>
        </w:rPr>
        <w:t xml:space="preserve">Новогодняя </w:t>
      </w:r>
      <w:r w:rsidRPr="0018728E">
        <w:rPr>
          <w:b/>
          <w:i/>
          <w:color w:val="auto"/>
          <w:sz w:val="28"/>
          <w:szCs w:val="28"/>
        </w:rPr>
        <w:t>открытка»)</w:t>
      </w:r>
      <w:r w:rsidRPr="0018728E">
        <w:rPr>
          <w:i/>
          <w:color w:val="auto"/>
          <w:sz w:val="28"/>
          <w:szCs w:val="28"/>
        </w:rPr>
        <w:t>.........................................................</w:t>
      </w:r>
      <w:r>
        <w:rPr>
          <w:i/>
          <w:color w:val="auto"/>
          <w:sz w:val="28"/>
          <w:szCs w:val="28"/>
        </w:rPr>
        <w:t>..............</w:t>
      </w:r>
      <w:r w:rsidRPr="0018728E">
        <w:rPr>
          <w:i/>
          <w:color w:val="auto"/>
          <w:sz w:val="28"/>
          <w:szCs w:val="28"/>
        </w:rPr>
        <w:t>.</w:t>
      </w:r>
      <w:r w:rsidRPr="0018728E">
        <w:rPr>
          <w:color w:val="auto"/>
        </w:rPr>
        <w:t xml:space="preserve"> </w:t>
      </w:r>
      <w:r>
        <w:rPr>
          <w:color w:val="auto"/>
        </w:rPr>
        <w:t>.</w:t>
      </w:r>
      <w:r w:rsidRPr="0018728E">
        <w:rPr>
          <w:color w:val="auto"/>
        </w:rPr>
        <w:t xml:space="preserve"> 5-9</w:t>
      </w:r>
    </w:p>
    <w:p w:rsidR="00351318" w:rsidRPr="0018728E" w:rsidRDefault="00351318" w:rsidP="00351318">
      <w:pPr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18728E">
        <w:rPr>
          <w:rFonts w:ascii="Times New Roman" w:hAnsi="Times New Roman"/>
          <w:sz w:val="24"/>
          <w:szCs w:val="24"/>
          <w:lang w:val="ru-RU"/>
        </w:rPr>
        <w:t>СПИСОК ЛИТЕРАТУРЫ и ИНТЕРНЕТ-РЕСУРСОВ ................................................</w:t>
      </w:r>
      <w:r>
        <w:rPr>
          <w:rFonts w:ascii="Times New Roman" w:hAnsi="Times New Roman"/>
          <w:sz w:val="24"/>
          <w:szCs w:val="24"/>
          <w:lang w:val="ru-RU"/>
        </w:rPr>
        <w:t>...10</w:t>
      </w:r>
    </w:p>
    <w:p w:rsidR="00351318" w:rsidRPr="00B40933" w:rsidRDefault="00351318" w:rsidP="00351318">
      <w:pPr>
        <w:pStyle w:val="Default"/>
        <w:pageBreakBefore/>
        <w:rPr>
          <w:color w:val="auto"/>
        </w:rPr>
      </w:pPr>
      <w:r w:rsidRPr="00B40933">
        <w:rPr>
          <w:b/>
          <w:bCs/>
          <w:color w:val="auto"/>
        </w:rPr>
        <w:lastRenderedPageBreak/>
        <w:t xml:space="preserve">ВВЕДЕНИЕ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Важнейшей задачей педагогов является – способность единению, сплочению семьи, созданию благоприятных условий для развития ребенка в семье и школе. Успешное ее решение возможно, если в основе воспитательной работы заложена идея сотрудничества педагога, родителей и детей.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Взаимодействие с семьей – одна из актуальных и сложных проблем в работе школы и каждого педагога.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Вступая в контакт, педагог – родители – дети осознанно или неосознанно познают друг друга.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Сотрудничество может быть плодотворным, если будут соблюдаться следующие условия: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 общие цели и задачи воспитания детей;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 необходимость согласованности действий педагога и родителей;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 возможность объединения усилий педагога и родителей в решении проблем ребенка. 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Взаимодействие педагога и семьи – целенаправленный процесс, в результате которого создаются благоприятные условия для развития ребенка.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Сделать родителей активными участниками педагогического процесса – это важная и ответственная задача каждого педагога. Привлечение родителей к общественной жизни творческого объединения и школы расширяет их опыт воспитательной деятельности, меняет их отношение к школе, способствует пониманию того, что воспитание детей – это своеобразное искусство, которое требует терпения. Общие дела и интересы сплачивают детей и родителей, помогают найти язык общения, положительно воздействуют на формирование духовно – нравственного становления личности ребенка.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Взаимодействие семьи и образовательного учреждения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> содействует духовно-нравственному развитию и гражданскому воспитанию не только школьников, но и их родителей</w:t>
      </w:r>
      <w:r>
        <w:rPr>
          <w:color w:val="auto"/>
        </w:rPr>
        <w:t>;</w:t>
      </w:r>
      <w:r w:rsidRPr="00B40933">
        <w:rPr>
          <w:color w:val="auto"/>
        </w:rPr>
        <w:t xml:space="preserve">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 формирует социально ценную совместную деятельность педагога, учащихся и родителей;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 создает в коллективе условия для общения и совместной деятельности старшего поколения с младшим. </w:t>
      </w:r>
    </w:p>
    <w:p w:rsidR="00351318" w:rsidRPr="00B40933" w:rsidRDefault="00351318" w:rsidP="00351318">
      <w:pPr>
        <w:pStyle w:val="Default"/>
        <w:rPr>
          <w:rFonts w:ascii="Calibri" w:hAnsi="Calibri" w:cs="Calibri"/>
          <w:color w:val="auto"/>
        </w:rPr>
      </w:pPr>
      <w:r w:rsidRPr="00B40933">
        <w:rPr>
          <w:color w:val="auto"/>
        </w:rPr>
        <w:t>Такое взаимодействие можно рассматривать как социально-педагогическую технологию нравственного оздоровления общества.</w:t>
      </w:r>
      <w:r w:rsidRPr="00B40933">
        <w:rPr>
          <w:rFonts w:ascii="Calibri" w:hAnsi="Calibri" w:cs="Calibri"/>
          <w:color w:val="auto"/>
        </w:rPr>
        <w:t xml:space="preserve"> 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pageBreakBefore/>
        <w:rPr>
          <w:color w:val="auto"/>
        </w:rPr>
      </w:pPr>
      <w:r w:rsidRPr="00B40933">
        <w:rPr>
          <w:b/>
          <w:bCs/>
          <w:color w:val="auto"/>
        </w:rPr>
        <w:lastRenderedPageBreak/>
        <w:t xml:space="preserve">ПОЯСНИТЕЛЬНАЯ ЗАПИСКА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>Методическая разработка предназначена для проведения открытого занятия, где предлагается сделать новогоднюю открытку.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spacing w:after="0" w:line="240" w:lineRule="auto"/>
        <w:ind w:left="-142"/>
        <w:jc w:val="center"/>
        <w:rPr>
          <w:rFonts w:ascii="Times New Roman" w:hAnsi="Times New Roman"/>
          <w:sz w:val="24"/>
          <w:szCs w:val="24"/>
          <w:lang w:val="ru-RU"/>
        </w:rPr>
      </w:pPr>
      <w:r w:rsidRPr="00B40933">
        <w:rPr>
          <w:rFonts w:ascii="Times New Roman" w:hAnsi="Times New Roman"/>
          <w:b/>
          <w:bCs/>
          <w:sz w:val="24"/>
          <w:szCs w:val="24"/>
          <w:lang w:val="ru-RU"/>
        </w:rPr>
        <w:t>Цель методической разработки</w:t>
      </w:r>
      <w:r w:rsidRPr="00B40933">
        <w:rPr>
          <w:rFonts w:ascii="Times New Roman" w:hAnsi="Times New Roman"/>
          <w:sz w:val="24"/>
          <w:szCs w:val="24"/>
          <w:lang w:val="ru-RU"/>
        </w:rPr>
        <w:t xml:space="preserve">: </w:t>
      </w:r>
    </w:p>
    <w:p w:rsidR="00351318" w:rsidRPr="00B40933" w:rsidRDefault="00351318" w:rsidP="00351318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B40933">
        <w:rPr>
          <w:rFonts w:ascii="Times New Roman" w:hAnsi="Times New Roman"/>
          <w:i w:val="0"/>
          <w:sz w:val="24"/>
          <w:szCs w:val="24"/>
          <w:lang w:val="ru-RU"/>
        </w:rPr>
        <w:t xml:space="preserve">Познакомить учащихся со значением и смыслом </w:t>
      </w:r>
      <w:r w:rsidRPr="00B40933">
        <w:rPr>
          <w:rFonts w:ascii="Times New Roman" w:hAnsi="Times New Roman"/>
          <w:sz w:val="24"/>
          <w:szCs w:val="24"/>
          <w:lang w:val="ru-RU"/>
        </w:rPr>
        <w:t xml:space="preserve">«Новогодняя открытка». </w:t>
      </w:r>
    </w:p>
    <w:p w:rsidR="00351318" w:rsidRPr="00B40933" w:rsidRDefault="00351318" w:rsidP="00351318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B40933">
        <w:rPr>
          <w:rFonts w:ascii="Times New Roman" w:hAnsi="Times New Roman"/>
          <w:i w:val="0"/>
          <w:sz w:val="24"/>
          <w:szCs w:val="24"/>
          <w:lang w:val="ru-RU"/>
        </w:rPr>
        <w:t xml:space="preserve">Проанализировать их знания и умения, по выполнению фигурок из бисера на проволочной основе, при оформлении ими открытки. </w:t>
      </w:r>
    </w:p>
    <w:p w:rsidR="00351318" w:rsidRPr="00B40933" w:rsidRDefault="00351318" w:rsidP="00351318">
      <w:pPr>
        <w:spacing w:after="0" w:line="240" w:lineRule="auto"/>
        <w:ind w:left="578"/>
        <w:rPr>
          <w:rFonts w:ascii="Times New Roman" w:hAnsi="Times New Roman"/>
          <w:sz w:val="24"/>
          <w:szCs w:val="24"/>
          <w:lang w:val="ru-RU"/>
        </w:rPr>
      </w:pPr>
    </w:p>
    <w:p w:rsidR="00351318" w:rsidRPr="00B40933" w:rsidRDefault="00351318" w:rsidP="00351318">
      <w:pPr>
        <w:pStyle w:val="Default"/>
        <w:ind w:left="720"/>
        <w:rPr>
          <w:i/>
        </w:rPr>
      </w:pPr>
      <w:r w:rsidRPr="00B40933">
        <w:rPr>
          <w:i/>
        </w:rPr>
        <w:object w:dxaOrig="7206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.75pt;height:174pt" o:ole="">
            <v:imagedata r:id="rId6" o:title=""/>
          </v:shape>
          <o:OLEObject Type="Embed" ProgID="PowerPoint.Slide.12" ShapeID="_x0000_i1025" DrawAspect="Content" ObjectID="_1644585571" r:id="rId7"/>
        </w:object>
      </w:r>
    </w:p>
    <w:p w:rsidR="00351318" w:rsidRPr="00B40933" w:rsidRDefault="00351318" w:rsidP="00351318">
      <w:pPr>
        <w:pStyle w:val="Default"/>
        <w:ind w:left="720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b/>
          <w:bCs/>
          <w:color w:val="auto"/>
        </w:rPr>
        <w:t xml:space="preserve">Задачи: </w:t>
      </w:r>
    </w:p>
    <w:p w:rsidR="00351318" w:rsidRPr="00B40933" w:rsidRDefault="00351318" w:rsidP="00351318">
      <w:pPr>
        <w:numPr>
          <w:ilvl w:val="0"/>
          <w:numId w:val="1"/>
        </w:numPr>
        <w:spacing w:after="0"/>
        <w:ind w:left="284" w:hanging="284"/>
        <w:rPr>
          <w:rFonts w:ascii="Times New Roman" w:hAnsi="Times New Roman"/>
          <w:sz w:val="24"/>
          <w:szCs w:val="24"/>
          <w:lang w:val="ru-RU"/>
        </w:rPr>
      </w:pPr>
      <w:r w:rsidRPr="00B40933">
        <w:rPr>
          <w:rFonts w:ascii="Times New Roman" w:hAnsi="Times New Roman"/>
          <w:i w:val="0"/>
          <w:sz w:val="24"/>
          <w:szCs w:val="24"/>
          <w:lang w:val="ru-RU"/>
        </w:rPr>
        <w:t xml:space="preserve">познакомить учащихся со значением и смыслом </w:t>
      </w:r>
      <w:r w:rsidRPr="00B40933">
        <w:rPr>
          <w:rFonts w:ascii="Times New Roman" w:hAnsi="Times New Roman"/>
          <w:sz w:val="24"/>
          <w:szCs w:val="24"/>
          <w:lang w:val="ru-RU"/>
        </w:rPr>
        <w:t>«Новогодняя открытка».</w:t>
      </w:r>
    </w:p>
    <w:p w:rsidR="00351318" w:rsidRPr="00B40933" w:rsidRDefault="00351318" w:rsidP="00351318">
      <w:pPr>
        <w:pStyle w:val="Default"/>
        <w:numPr>
          <w:ilvl w:val="0"/>
          <w:numId w:val="7"/>
        </w:numPr>
        <w:spacing w:after="44"/>
        <w:ind w:left="284" w:hanging="284"/>
        <w:rPr>
          <w:color w:val="auto"/>
        </w:rPr>
      </w:pPr>
      <w:r w:rsidRPr="00B40933">
        <w:rPr>
          <w:color w:val="auto"/>
        </w:rPr>
        <w:t xml:space="preserve">активировать познавательную деятельность учащихся, развивать навыки самостоятельной работы; </w:t>
      </w:r>
    </w:p>
    <w:p w:rsidR="00351318" w:rsidRPr="00B40933" w:rsidRDefault="00351318" w:rsidP="00351318">
      <w:pPr>
        <w:pStyle w:val="Default"/>
        <w:numPr>
          <w:ilvl w:val="0"/>
          <w:numId w:val="7"/>
        </w:numPr>
        <w:spacing w:after="44"/>
        <w:ind w:left="284" w:hanging="284"/>
        <w:rPr>
          <w:color w:val="auto"/>
        </w:rPr>
      </w:pPr>
      <w:r w:rsidRPr="00B40933">
        <w:rPr>
          <w:color w:val="auto"/>
        </w:rPr>
        <w:t xml:space="preserve">развить умение работать в команде; </w:t>
      </w:r>
    </w:p>
    <w:p w:rsidR="00351318" w:rsidRPr="00B40933" w:rsidRDefault="00351318" w:rsidP="00351318">
      <w:pPr>
        <w:pStyle w:val="Default"/>
        <w:numPr>
          <w:ilvl w:val="0"/>
          <w:numId w:val="7"/>
        </w:numPr>
        <w:spacing w:after="44"/>
        <w:ind w:left="284" w:hanging="284"/>
        <w:rPr>
          <w:color w:val="auto"/>
        </w:rPr>
      </w:pPr>
      <w:r w:rsidRPr="00B40933">
        <w:rPr>
          <w:color w:val="auto"/>
        </w:rPr>
        <w:t xml:space="preserve">предоставление возможности для конструирования собственной открытки; </w:t>
      </w:r>
    </w:p>
    <w:p w:rsidR="00351318" w:rsidRPr="00B40933" w:rsidRDefault="00351318" w:rsidP="00351318">
      <w:pPr>
        <w:pStyle w:val="Default"/>
        <w:numPr>
          <w:ilvl w:val="0"/>
          <w:numId w:val="7"/>
        </w:numPr>
        <w:spacing w:after="44"/>
        <w:ind w:left="284" w:hanging="284"/>
        <w:rPr>
          <w:color w:val="auto"/>
        </w:rPr>
      </w:pPr>
      <w:r w:rsidRPr="00B40933">
        <w:rPr>
          <w:color w:val="auto"/>
        </w:rPr>
        <w:t xml:space="preserve">формирование необходимых знаний, умений и навыков для творческого самовыражения; </w:t>
      </w:r>
    </w:p>
    <w:p w:rsidR="00351318" w:rsidRPr="00B40933" w:rsidRDefault="00351318" w:rsidP="00351318">
      <w:pPr>
        <w:pStyle w:val="Default"/>
        <w:numPr>
          <w:ilvl w:val="0"/>
          <w:numId w:val="7"/>
        </w:numPr>
        <w:ind w:left="284" w:hanging="284"/>
        <w:rPr>
          <w:color w:val="auto"/>
        </w:rPr>
      </w:pPr>
      <w:r w:rsidRPr="00B40933">
        <w:rPr>
          <w:color w:val="auto"/>
        </w:rPr>
        <w:t xml:space="preserve">создать условия для активного взаимодействия участников. 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b/>
          <w:bCs/>
          <w:color w:val="auto"/>
        </w:rPr>
        <w:t xml:space="preserve">Методическая разработка предназначена: </w:t>
      </w:r>
    </w:p>
    <w:p w:rsidR="00351318" w:rsidRPr="00B40933" w:rsidRDefault="00351318" w:rsidP="00351318">
      <w:pPr>
        <w:pStyle w:val="Default"/>
        <w:numPr>
          <w:ilvl w:val="0"/>
          <w:numId w:val="10"/>
        </w:numPr>
        <w:spacing w:after="47"/>
        <w:rPr>
          <w:color w:val="auto"/>
        </w:rPr>
      </w:pPr>
      <w:r w:rsidRPr="00B40933">
        <w:rPr>
          <w:color w:val="auto"/>
        </w:rPr>
        <w:t xml:space="preserve">педагогам детских творческих объединений дополнительного образования и их воспитанникам; </w:t>
      </w:r>
    </w:p>
    <w:p w:rsidR="00351318" w:rsidRPr="00B40933" w:rsidRDefault="00351318" w:rsidP="00351318">
      <w:pPr>
        <w:pStyle w:val="Default"/>
        <w:numPr>
          <w:ilvl w:val="0"/>
          <w:numId w:val="10"/>
        </w:numPr>
        <w:spacing w:after="47"/>
        <w:rPr>
          <w:color w:val="auto"/>
        </w:rPr>
      </w:pPr>
      <w:r w:rsidRPr="00B40933">
        <w:rPr>
          <w:color w:val="auto"/>
        </w:rPr>
        <w:t xml:space="preserve">учителям школ, ведущим уроки «Технология», а так же их ученикам; </w:t>
      </w:r>
    </w:p>
    <w:p w:rsidR="00351318" w:rsidRPr="00B40933" w:rsidRDefault="00351318" w:rsidP="00351318">
      <w:pPr>
        <w:pStyle w:val="Default"/>
        <w:numPr>
          <w:ilvl w:val="0"/>
          <w:numId w:val="10"/>
        </w:numPr>
        <w:rPr>
          <w:color w:val="auto"/>
        </w:rPr>
      </w:pPr>
      <w:r w:rsidRPr="00B40933">
        <w:rPr>
          <w:color w:val="auto"/>
        </w:rPr>
        <w:t xml:space="preserve">родителям и детям, которые любят самостоятельно заниматься прикладным творчеством. 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На открытом занятии участие принимают педагоги, учителя, учащиеся и их родители. В процессе работы участники знают, для кого делается подарок! Это очень важно! </w:t>
      </w:r>
    </w:p>
    <w:p w:rsidR="00351318" w:rsidRPr="00B40933" w:rsidRDefault="00351318" w:rsidP="00351318">
      <w:pPr>
        <w:pStyle w:val="Default"/>
        <w:rPr>
          <w:color w:val="auto"/>
        </w:rPr>
      </w:pPr>
      <w:r w:rsidRPr="00B40933">
        <w:rPr>
          <w:color w:val="auto"/>
        </w:rPr>
        <w:t xml:space="preserve">Проведение открытого занятия способствует формированию гражданского и патриотического сознания и самосознания учащихся, естественному стремлению к красоте, добру, познанию. Пробуждает развитие выдумки, фантазии. </w:t>
      </w: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B40933" w:rsidRDefault="00351318" w:rsidP="00351318">
      <w:pPr>
        <w:pStyle w:val="Default"/>
        <w:rPr>
          <w:color w:val="auto"/>
        </w:rPr>
      </w:pPr>
    </w:p>
    <w:p w:rsidR="00351318" w:rsidRPr="00740929" w:rsidRDefault="00351318" w:rsidP="00351318">
      <w:pPr>
        <w:pStyle w:val="Default"/>
        <w:pageBreakBefore/>
        <w:jc w:val="center"/>
        <w:rPr>
          <w:sz w:val="28"/>
          <w:szCs w:val="28"/>
        </w:rPr>
      </w:pPr>
      <w:r w:rsidRPr="00740929">
        <w:rPr>
          <w:b/>
          <w:sz w:val="28"/>
          <w:szCs w:val="28"/>
        </w:rPr>
        <w:lastRenderedPageBreak/>
        <w:t>План-конспект</w:t>
      </w:r>
    </w:p>
    <w:p w:rsidR="00351318" w:rsidRPr="00FB770D" w:rsidRDefault="00351318" w:rsidP="00351318">
      <w:pPr>
        <w:spacing w:after="0"/>
        <w:jc w:val="center"/>
        <w:rPr>
          <w:rFonts w:ascii="Times New Roman" w:hAnsi="Times New Roman"/>
          <w:b/>
          <w:i w:val="0"/>
          <w:sz w:val="28"/>
          <w:szCs w:val="28"/>
          <w:lang w:val="ru-RU"/>
        </w:rPr>
      </w:pPr>
      <w:r>
        <w:rPr>
          <w:rFonts w:ascii="Times New Roman" w:hAnsi="Times New Roman"/>
          <w:b/>
          <w:i w:val="0"/>
          <w:sz w:val="28"/>
          <w:szCs w:val="28"/>
          <w:lang w:val="ru-RU"/>
        </w:rPr>
        <w:t>открытого занятия</w:t>
      </w: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 xml:space="preserve"> для учащихся 1-го года обучения</w:t>
      </w:r>
    </w:p>
    <w:p w:rsidR="00351318" w:rsidRPr="00FB770D" w:rsidRDefault="00351318" w:rsidP="00351318">
      <w:pPr>
        <w:spacing w:after="0" w:line="240" w:lineRule="auto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по курсу: «Декоративно-прикладное  искусство»</w:t>
      </w:r>
    </w:p>
    <w:p w:rsidR="00351318" w:rsidRDefault="00351318" w:rsidP="00351318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Педагог дополнительного образования: </w:t>
      </w:r>
      <w:r w:rsidRPr="00FB770D">
        <w:rPr>
          <w:rFonts w:ascii="Times New Roman" w:hAnsi="Times New Roman"/>
          <w:sz w:val="28"/>
          <w:szCs w:val="28"/>
          <w:lang w:val="ru-RU"/>
        </w:rPr>
        <w:t>Кузнецова Галина Николаевна</w:t>
      </w:r>
    </w:p>
    <w:p w:rsidR="00351318" w:rsidRPr="00FB770D" w:rsidRDefault="00351318" w:rsidP="00351318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 w:line="240" w:lineRule="auto"/>
        <w:ind w:left="-142"/>
        <w:jc w:val="both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Тема: «Новогодняя открытка»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</w:t>
      </w:r>
    </w:p>
    <w:p w:rsidR="00351318" w:rsidRPr="00FB770D" w:rsidRDefault="00351318" w:rsidP="00351318">
      <w:pPr>
        <w:spacing w:after="0" w:line="240" w:lineRule="auto"/>
        <w:ind w:left="-142"/>
        <w:jc w:val="both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Default="00351318" w:rsidP="00351318">
      <w:pPr>
        <w:spacing w:after="0" w:line="240" w:lineRule="auto"/>
        <w:ind w:left="-142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r>
        <w:rPr>
          <w:rFonts w:ascii="Times New Roman" w:hAnsi="Times New Roman"/>
          <w:b/>
          <w:i w:val="0"/>
          <w:sz w:val="28"/>
          <w:szCs w:val="28"/>
          <w:lang w:val="ru-RU"/>
        </w:rPr>
        <w:t>Цель занятия</w:t>
      </w: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: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Познакомить учащихся со значением и смыслом </w:t>
      </w:r>
      <w:r w:rsidRPr="00FB770D">
        <w:rPr>
          <w:rFonts w:ascii="Times New Roman" w:hAnsi="Times New Roman"/>
          <w:sz w:val="28"/>
          <w:szCs w:val="28"/>
          <w:lang w:val="ru-RU"/>
        </w:rPr>
        <w:t xml:space="preserve">«Новогодняя открытка».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Проанализировать их знания </w:t>
      </w:r>
      <w:r>
        <w:rPr>
          <w:rFonts w:ascii="Times New Roman" w:hAnsi="Times New Roman"/>
          <w:i w:val="0"/>
          <w:sz w:val="28"/>
          <w:szCs w:val="28"/>
          <w:lang w:val="ru-RU"/>
        </w:rPr>
        <w:t xml:space="preserve">и умения, по выполнению фигурок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из бисера на проволочной основе, при оформлении ими открытки. </w:t>
      </w:r>
    </w:p>
    <w:p w:rsidR="00351318" w:rsidRPr="00FB770D" w:rsidRDefault="00351318" w:rsidP="00351318">
      <w:pPr>
        <w:spacing w:after="0" w:line="240" w:lineRule="auto"/>
        <w:ind w:left="-142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ind w:left="-284" w:firstLine="142"/>
        <w:jc w:val="both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Задачи:</w:t>
      </w:r>
    </w:p>
    <w:p w:rsidR="00351318" w:rsidRDefault="00351318" w:rsidP="00351318">
      <w:pPr>
        <w:spacing w:after="0"/>
        <w:ind w:left="-284" w:firstLine="142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Обучающие:</w:t>
      </w:r>
    </w:p>
    <w:p w:rsidR="00351318" w:rsidRPr="00FB770D" w:rsidRDefault="00351318" w:rsidP="00351318">
      <w:pPr>
        <w:numPr>
          <w:ilvl w:val="0"/>
          <w:numId w:val="9"/>
        </w:numPr>
        <w:spacing w:after="0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Познакомить учащихся со значением и смыслом </w:t>
      </w:r>
      <w:r w:rsidRPr="00FB770D">
        <w:rPr>
          <w:rFonts w:ascii="Times New Roman" w:hAnsi="Times New Roman"/>
          <w:sz w:val="28"/>
          <w:szCs w:val="28"/>
          <w:lang w:val="ru-RU"/>
        </w:rPr>
        <w:t>«Новогодняя открытка».</w:t>
      </w:r>
    </w:p>
    <w:p w:rsidR="00351318" w:rsidRPr="00FB770D" w:rsidRDefault="00351318" w:rsidP="00351318">
      <w:pPr>
        <w:numPr>
          <w:ilvl w:val="0"/>
          <w:numId w:val="9"/>
        </w:numPr>
        <w:spacing w:after="0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Научить оформлять открытки к празднику. </w:t>
      </w:r>
    </w:p>
    <w:p w:rsidR="00351318" w:rsidRPr="00FB770D" w:rsidRDefault="00351318" w:rsidP="00351318">
      <w:pPr>
        <w:numPr>
          <w:ilvl w:val="0"/>
          <w:numId w:val="9"/>
        </w:numPr>
        <w:spacing w:after="0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Научить исправлять допущенные недочеты в изготовлении открытки.</w:t>
      </w:r>
    </w:p>
    <w:p w:rsidR="00351318" w:rsidRPr="00FB770D" w:rsidRDefault="00351318" w:rsidP="00351318">
      <w:pPr>
        <w:spacing w:after="0"/>
        <w:ind w:left="-142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ind w:left="-284" w:firstLine="142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Развивающие:</w:t>
      </w:r>
    </w:p>
    <w:p w:rsidR="00351318" w:rsidRPr="00FB770D" w:rsidRDefault="00351318" w:rsidP="00351318">
      <w:pPr>
        <w:numPr>
          <w:ilvl w:val="0"/>
          <w:numId w:val="2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Развить внимание, воображение.</w:t>
      </w:r>
    </w:p>
    <w:p w:rsidR="00351318" w:rsidRPr="00FB770D" w:rsidRDefault="00351318" w:rsidP="00351318">
      <w:pPr>
        <w:numPr>
          <w:ilvl w:val="0"/>
          <w:numId w:val="2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Развить мелкую моторику рук.</w:t>
      </w:r>
    </w:p>
    <w:p w:rsidR="00351318" w:rsidRPr="00FB770D" w:rsidRDefault="00351318" w:rsidP="00351318">
      <w:pPr>
        <w:spacing w:after="0"/>
        <w:ind w:left="-142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ind w:left="-284" w:firstLine="142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Воспитательные:</w:t>
      </w:r>
    </w:p>
    <w:p w:rsidR="00351318" w:rsidRPr="00FB770D" w:rsidRDefault="00351318" w:rsidP="00351318">
      <w:pPr>
        <w:numPr>
          <w:ilvl w:val="0"/>
          <w:numId w:val="3"/>
        </w:numPr>
        <w:spacing w:after="0" w:line="240" w:lineRule="auto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Воспитать упорство в достижении цели, терпение, аккуратность,</w:t>
      </w:r>
    </w:p>
    <w:p w:rsidR="00351318" w:rsidRPr="00FB770D" w:rsidRDefault="00351318" w:rsidP="00351318">
      <w:pPr>
        <w:spacing w:after="0" w:line="240" w:lineRule="auto"/>
        <w:ind w:left="-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усидчивость.</w:t>
      </w:r>
    </w:p>
    <w:p w:rsidR="00351318" w:rsidRPr="00FB770D" w:rsidRDefault="00351318" w:rsidP="00351318">
      <w:pPr>
        <w:numPr>
          <w:ilvl w:val="0"/>
          <w:numId w:val="3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Воспитать доброжелательность, чувство товарищества.</w:t>
      </w:r>
    </w:p>
    <w:p w:rsidR="00351318" w:rsidRPr="00FB770D" w:rsidRDefault="00351318" w:rsidP="00351318">
      <w:pPr>
        <w:spacing w:after="0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ind w:left="-284" w:firstLine="142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Наглядный материал и методические пособия.</w:t>
      </w:r>
    </w:p>
    <w:p w:rsidR="00351318" w:rsidRPr="00FB770D" w:rsidRDefault="00351318" w:rsidP="00351318">
      <w:pPr>
        <w:numPr>
          <w:ilvl w:val="0"/>
          <w:numId w:val="4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Готовые новогодние открытки  к  празднику.</w:t>
      </w:r>
    </w:p>
    <w:p w:rsidR="00351318" w:rsidRPr="00FB770D" w:rsidRDefault="00351318" w:rsidP="00351318">
      <w:pPr>
        <w:numPr>
          <w:ilvl w:val="0"/>
          <w:numId w:val="6"/>
        </w:numPr>
        <w:spacing w:after="0" w:line="240" w:lineRule="auto"/>
        <w:ind w:left="-284" w:firstLine="142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Методическая подборка учителя </w:t>
      </w:r>
      <w:r w:rsidRPr="00FB770D">
        <w:rPr>
          <w:rFonts w:ascii="Times New Roman" w:hAnsi="Times New Roman"/>
          <w:color w:val="000000"/>
          <w:sz w:val="28"/>
          <w:szCs w:val="28"/>
          <w:lang w:val="ru-RU"/>
        </w:rPr>
        <w:t xml:space="preserve"> «Новогодние фигурки из бисера (плетение на проволочной основе)».</w:t>
      </w:r>
    </w:p>
    <w:p w:rsidR="00351318" w:rsidRPr="00FB770D" w:rsidRDefault="00351318" w:rsidP="00351318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ind w:left="-284" w:firstLine="142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Оборудование и материалы.</w:t>
      </w:r>
    </w:p>
    <w:p w:rsidR="00351318" w:rsidRPr="00FB770D" w:rsidRDefault="00351318" w:rsidP="00351318">
      <w:pPr>
        <w:numPr>
          <w:ilvl w:val="0"/>
          <w:numId w:val="4"/>
        </w:numPr>
        <w:spacing w:after="0"/>
        <w:ind w:left="-142" w:firstLine="0"/>
        <w:rPr>
          <w:rFonts w:ascii="Times New Roman" w:hAnsi="Times New Roman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Новогодние открытки, купленные в магазине или сделанные своими руками;</w:t>
      </w:r>
    </w:p>
    <w:p w:rsidR="00351318" w:rsidRPr="00FB770D" w:rsidRDefault="00351318" w:rsidP="00351318">
      <w:pPr>
        <w:numPr>
          <w:ilvl w:val="0"/>
          <w:numId w:val="4"/>
        </w:numPr>
        <w:spacing w:after="0"/>
        <w:ind w:left="-142" w:firstLine="0"/>
        <w:rPr>
          <w:rFonts w:ascii="Times New Roman" w:hAnsi="Times New Roman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готовые фигурки, выполненные на проволочной основе;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бархатная бумага;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тонкая медная проволока;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ножницы, клей ПВА;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>компьютер;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lastRenderedPageBreak/>
        <w:t>экран и проектор для показа презентации;</w:t>
      </w:r>
    </w:p>
    <w:p w:rsidR="00351318" w:rsidRPr="00FB770D" w:rsidRDefault="00351318" w:rsidP="00351318">
      <w:pPr>
        <w:numPr>
          <w:ilvl w:val="0"/>
          <w:numId w:val="5"/>
        </w:numPr>
        <w:spacing w:after="0"/>
        <w:ind w:left="-284" w:firstLine="142"/>
        <w:rPr>
          <w:rFonts w:ascii="Times New Roman" w:hAnsi="Times New Roman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подготовленная  учителем компьютерная презентация </w:t>
      </w:r>
      <w:r w:rsidRPr="00FB770D">
        <w:rPr>
          <w:rFonts w:ascii="Times New Roman" w:hAnsi="Times New Roman"/>
          <w:sz w:val="28"/>
          <w:szCs w:val="28"/>
          <w:lang w:val="ru-RU"/>
        </w:rPr>
        <w:t>«Новогодняя открытка».</w:t>
      </w:r>
    </w:p>
    <w:p w:rsidR="00351318" w:rsidRPr="00FB770D" w:rsidRDefault="00351318" w:rsidP="00351318">
      <w:pPr>
        <w:spacing w:after="0"/>
        <w:ind w:left="-284" w:firstLine="142"/>
        <w:rPr>
          <w:rFonts w:ascii="Times New Roman" w:hAnsi="Times New Roman"/>
          <w:sz w:val="28"/>
          <w:szCs w:val="28"/>
          <w:lang w:val="ru-RU"/>
        </w:rPr>
      </w:pPr>
    </w:p>
    <w:p w:rsidR="00351318" w:rsidRPr="00FB770D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>
            <wp:extent cx="3451225" cy="4661535"/>
            <wp:effectExtent l="19050" t="0" r="15875" b="0"/>
            <wp:docPr id="2" name="Организационная диаграм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Default="00351318" w:rsidP="00351318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sz w:val="28"/>
          <w:szCs w:val="28"/>
          <w:lang w:val="ru-RU"/>
        </w:rPr>
        <w:lastRenderedPageBreak/>
        <w:t>Ход занятия.</w:t>
      </w:r>
    </w:p>
    <w:p w:rsidR="00351318" w:rsidRPr="00FB770D" w:rsidRDefault="00351318" w:rsidP="00351318">
      <w:pPr>
        <w:rPr>
          <w:rFonts w:ascii="Times New Roman" w:hAnsi="Times New Roman"/>
          <w:b/>
          <w:color w:val="00000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>Организационный момент.</w:t>
      </w:r>
    </w:p>
    <w:p w:rsidR="00351318" w:rsidRPr="00FB770D" w:rsidRDefault="00351318" w:rsidP="00351318">
      <w:pPr>
        <w:pStyle w:val="a3"/>
        <w:spacing w:line="240" w:lineRule="auto"/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   Учащиеся  занимают свои места, раскладывают на столе перед собой  различные новогодние открытки и свои готовые фигурки, выполненные на проволочной основе, что является подарком к открытке</w:t>
      </w:r>
    </w:p>
    <w:p w:rsidR="00351318" w:rsidRPr="00FB770D" w:rsidRDefault="00351318" w:rsidP="00351318">
      <w:pPr>
        <w:pStyle w:val="a3"/>
        <w:spacing w:line="240" w:lineRule="auto"/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   Обсуждение темы урока.</w:t>
      </w:r>
    </w:p>
    <w:p w:rsidR="00351318" w:rsidRPr="00FB770D" w:rsidRDefault="00351318" w:rsidP="00351318">
      <w:pPr>
        <w:spacing w:line="240" w:lineRule="auto"/>
        <w:ind w:left="-207"/>
        <w:rPr>
          <w:rFonts w:ascii="Times New Roman" w:hAnsi="Times New Roman"/>
          <w:b/>
          <w:color w:val="00000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color w:val="000000"/>
          <w:sz w:val="28"/>
          <w:szCs w:val="28"/>
          <w:lang w:val="ru-RU"/>
        </w:rPr>
        <w:t xml:space="preserve">Компьютерная презентация: </w:t>
      </w:r>
      <w:r w:rsidRPr="00FB770D">
        <w:rPr>
          <w:rFonts w:ascii="Times New Roman" w:hAnsi="Times New Roman"/>
          <w:b/>
          <w:color w:val="000000"/>
          <w:sz w:val="28"/>
          <w:szCs w:val="28"/>
          <w:lang w:val="ru-RU"/>
        </w:rPr>
        <w:t>«Новогодняя открытка»</w:t>
      </w:r>
      <w:r w:rsidRPr="00FB770D">
        <w:rPr>
          <w:rFonts w:ascii="Times New Roman" w:hAnsi="Times New Roman"/>
          <w:b/>
          <w:i w:val="0"/>
          <w:color w:val="000000"/>
          <w:sz w:val="28"/>
          <w:szCs w:val="28"/>
          <w:lang w:val="ru-RU"/>
        </w:rPr>
        <w:t xml:space="preserve"> </w:t>
      </w:r>
      <w:r w:rsidRPr="00FB770D">
        <w:rPr>
          <w:rFonts w:ascii="Times New Roman" w:hAnsi="Times New Roman"/>
          <w:i w:val="0"/>
          <w:color w:val="000000"/>
          <w:sz w:val="28"/>
          <w:szCs w:val="28"/>
          <w:lang w:val="ru-RU"/>
        </w:rPr>
        <w:t xml:space="preserve">с показом работ  учащихся.  </w:t>
      </w:r>
      <w:r w:rsidRPr="00FB770D">
        <w:rPr>
          <w:rFonts w:ascii="Times New Roman" w:hAnsi="Times New Roman"/>
          <w:b/>
          <w:i w:val="0"/>
          <w:color w:val="000000"/>
          <w:sz w:val="28"/>
          <w:szCs w:val="28"/>
          <w:lang w:val="ru-RU"/>
        </w:rPr>
        <w:t xml:space="preserve">Беседа </w:t>
      </w:r>
      <w:r w:rsidRPr="00FB770D">
        <w:rPr>
          <w:rFonts w:ascii="Times New Roman" w:hAnsi="Times New Roman"/>
          <w:b/>
          <w:color w:val="000000"/>
          <w:sz w:val="28"/>
          <w:szCs w:val="28"/>
          <w:lang w:val="ru-RU"/>
        </w:rPr>
        <w:t>«История новогодней открытки».</w:t>
      </w:r>
    </w:p>
    <w:p w:rsidR="00351318" w:rsidRPr="00FB770D" w:rsidRDefault="00351318" w:rsidP="00351318">
      <w:pPr>
        <w:spacing w:line="240" w:lineRule="auto"/>
        <w:ind w:left="-207"/>
        <w:rPr>
          <w:rFonts w:ascii="Times New Roman" w:hAnsi="Times New Roman"/>
          <w:i w:val="0"/>
          <w:color w:val="000000"/>
          <w:sz w:val="28"/>
          <w:szCs w:val="28"/>
          <w:lang w:val="ru-RU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color w:val="000000"/>
          <w:sz w:val="28"/>
          <w:szCs w:val="28"/>
          <w:lang w:val="ru-RU"/>
        </w:rPr>
      </w:pP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object w:dxaOrig="7206" w:dyaOrig="5403">
          <v:shape id="_x0000_i1026" type="#_x0000_t75" style="width:225pt;height:168.75pt" o:ole="">
            <v:imagedata r:id="rId13" o:title=""/>
          </v:shape>
          <o:OLEObject Type="Embed" ProgID="PowerPoint.Slide.12" ShapeID="_x0000_i1026" DrawAspect="Content" ObjectID="_1644585572" r:id="rId14"/>
        </w:object>
      </w: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t xml:space="preserve">   </w:t>
      </w: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object w:dxaOrig="7206" w:dyaOrig="5403">
          <v:shape id="_x0000_i1027" type="#_x0000_t75" style="width:224.25pt;height:168pt" o:ole="">
            <v:imagedata r:id="rId15" o:title=""/>
          </v:shape>
          <o:OLEObject Type="Embed" ProgID="PowerPoint.Slide.12" ShapeID="_x0000_i1027" DrawAspect="Content" ObjectID="_1644585573" r:id="rId16"/>
        </w:object>
      </w: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object w:dxaOrig="7206" w:dyaOrig="5403">
          <v:shape id="_x0000_i1028" type="#_x0000_t75" style="width:225.75pt;height:168.75pt" o:ole="">
            <v:imagedata r:id="rId17" o:title=""/>
          </v:shape>
          <o:OLEObject Type="Embed" ProgID="PowerPoint.Slide.12" ShapeID="_x0000_i1028" DrawAspect="Content" ObjectID="_1644585574" r:id="rId18"/>
        </w:object>
      </w: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t xml:space="preserve">   </w:t>
      </w:r>
      <w:r w:rsidRPr="00FB770D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object w:dxaOrig="7206" w:dyaOrig="5403">
          <v:shape id="_x0000_i1029" type="#_x0000_t75" style="width:226.5pt;height:169.5pt" o:ole="">
            <v:imagedata r:id="rId19" o:title=""/>
          </v:shape>
          <o:OLEObject Type="Embed" ProgID="PowerPoint.Slide.12" ShapeID="_x0000_i1029" DrawAspect="Content" ObjectID="_1644585575" r:id="rId20"/>
        </w:object>
      </w: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0" type="#_x0000_t75" style="width:225.75pt;height:168.75pt" o:ole="">
            <v:imagedata r:id="rId21" o:title=""/>
          </v:shape>
          <o:OLEObject Type="Embed" ProgID="PowerPoint.Slide.12" ShapeID="_x0000_i1030" DrawAspect="Content" ObjectID="_1644585576" r:id="rId22"/>
        </w:objec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1" type="#_x0000_t75" style="width:222.75pt;height:167.25pt" o:ole="">
            <v:imagedata r:id="rId23" o:title=""/>
          </v:shape>
          <o:OLEObject Type="Embed" ProgID="PowerPoint.Slide.12" ShapeID="_x0000_i1031" DrawAspect="Content" ObjectID="_1644585577" r:id="rId24"/>
        </w:object>
      </w: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2" type="#_x0000_t75" style="width:226.5pt;height:170.25pt" o:ole="">
            <v:imagedata r:id="rId25" o:title=""/>
          </v:shape>
          <o:OLEObject Type="Embed" ProgID="PowerPoint.Slide.12" ShapeID="_x0000_i1032" DrawAspect="Content" ObjectID="_1644585578" r:id="rId26"/>
        </w:objec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3" type="#_x0000_t75" style="width:226.5pt;height:170.25pt" o:ole="">
            <v:imagedata r:id="rId27" o:title=""/>
          </v:shape>
          <o:OLEObject Type="Embed" ProgID="PowerPoint.Slide.12" ShapeID="_x0000_i1033" DrawAspect="Content" ObjectID="_1644585579" r:id="rId28"/>
        </w:objec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</w:t>
      </w: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4" type="#_x0000_t75" style="width:228pt;height:171pt" o:ole="">
            <v:imagedata r:id="rId29" o:title=""/>
          </v:shape>
          <o:OLEObject Type="Embed" ProgID="PowerPoint.Slide.12" ShapeID="_x0000_i1034" DrawAspect="Content" ObjectID="_1644585580" r:id="rId30"/>
        </w:objec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object w:dxaOrig="7206" w:dyaOrig="5403">
          <v:shape id="_x0000_i1035" type="#_x0000_t75" style="width:225pt;height:168.75pt" o:ole="">
            <v:imagedata r:id="rId31" o:title=""/>
          </v:shape>
          <o:OLEObject Type="Embed" ProgID="PowerPoint.Slide.12" ShapeID="_x0000_i1035" DrawAspect="Content" ObjectID="_1644585581" r:id="rId32"/>
        </w:object>
      </w: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ind w:left="-567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ind w:left="-567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 w:line="240" w:lineRule="auto"/>
        <w:ind w:left="-709"/>
        <w:rPr>
          <w:rFonts w:ascii="Times New Roman" w:hAnsi="Times New Roman"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   В процессе проведения презентации производился контроль знаний  по технологии выполнения фигурок на проволочной основе.</w:t>
      </w:r>
    </w:p>
    <w:p w:rsidR="00351318" w:rsidRPr="00FB770D" w:rsidRDefault="00351318" w:rsidP="00351318">
      <w:pPr>
        <w:spacing w:after="0" w:line="240" w:lineRule="auto"/>
        <w:ind w:left="-709"/>
        <w:rPr>
          <w:rFonts w:ascii="Times New Roman" w:hAnsi="Times New Roman"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 w:line="240" w:lineRule="auto"/>
        <w:ind w:left="-709"/>
        <w:jc w:val="center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lastRenderedPageBreak/>
        <w:t>Практическая работа.</w:t>
      </w:r>
    </w:p>
    <w:p w:rsidR="00351318" w:rsidRPr="00FB770D" w:rsidRDefault="00351318" w:rsidP="00351318">
      <w:pPr>
        <w:spacing w:after="0" w:line="240" w:lineRule="auto"/>
        <w:ind w:left="-709"/>
        <w:jc w:val="center"/>
        <w:rPr>
          <w:rFonts w:ascii="Times New Roman" w:hAnsi="Times New Roman"/>
          <w:b/>
          <w:i w:val="0"/>
          <w:sz w:val="28"/>
          <w:szCs w:val="28"/>
          <w:lang w:val="ru-RU"/>
        </w:rPr>
      </w:pPr>
    </w:p>
    <w:p w:rsidR="00351318" w:rsidRPr="00FB770D" w:rsidRDefault="00351318" w:rsidP="00351318">
      <w:pPr>
        <w:spacing w:after="0" w:line="240" w:lineRule="auto"/>
        <w:ind w:left="-709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sz w:val="28"/>
          <w:szCs w:val="28"/>
          <w:lang w:val="ru-RU"/>
        </w:rPr>
        <w:t xml:space="preserve">      Сегодня мы работаем вместе с родителями. Родители помогают учащимся  в оформлении открытки, используя выполненные ими фигурки на проволочной основе.</w:t>
      </w:r>
      <w:r w:rsidRPr="00FB770D">
        <w:rPr>
          <w:rFonts w:ascii="Times New Roman" w:hAnsi="Times New Roman"/>
          <w:i w:val="0"/>
          <w:color w:val="000000"/>
          <w:sz w:val="28"/>
          <w:szCs w:val="28"/>
          <w:lang w:val="ru-RU"/>
        </w:rPr>
        <w:t xml:space="preserve"> </w:t>
      </w:r>
    </w:p>
    <w:p w:rsidR="00351318" w:rsidRPr="00FB770D" w:rsidRDefault="00351318" w:rsidP="00351318">
      <w:pPr>
        <w:spacing w:after="0" w:line="240" w:lineRule="auto"/>
        <w:ind w:left="-567"/>
        <w:rPr>
          <w:rFonts w:ascii="Times New Roman" w:hAnsi="Times New Roman"/>
          <w:b/>
          <w:i w:val="0"/>
          <w:sz w:val="28"/>
          <w:szCs w:val="28"/>
          <w:lang w:val="ru-RU"/>
        </w:rPr>
      </w:pPr>
      <w:r w:rsidRPr="00FB770D">
        <w:rPr>
          <w:rFonts w:ascii="Times New Roman" w:hAnsi="Times New Roman"/>
          <w:i w:val="0"/>
          <w:color w:val="000000"/>
          <w:sz w:val="28"/>
          <w:szCs w:val="28"/>
          <w:lang w:val="ru-RU"/>
        </w:rPr>
        <w:t xml:space="preserve">                                                  </w:t>
      </w: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 xml:space="preserve">Заключительная часть.     </w:t>
      </w:r>
    </w:p>
    <w:p w:rsidR="00351318" w:rsidRDefault="00351318" w:rsidP="00351318">
      <w:pPr>
        <w:spacing w:after="0" w:line="240" w:lineRule="auto"/>
        <w:ind w:left="-567"/>
        <w:rPr>
          <w:rFonts w:ascii="Times New Roman" w:hAnsi="Times New Roman"/>
          <w:b/>
          <w:i w:val="0"/>
          <w:sz w:val="28"/>
          <w:szCs w:val="28"/>
          <w:lang w:val="ru-RU"/>
        </w:rPr>
      </w:pPr>
    </w:p>
    <w:p w:rsidR="00804ED6" w:rsidRPr="00351318" w:rsidRDefault="00351318" w:rsidP="00351318">
      <w:pPr>
        <w:rPr>
          <w:lang w:val="ru-RU"/>
        </w:rPr>
      </w:pPr>
      <w:r w:rsidRPr="00FB770D">
        <w:rPr>
          <w:rFonts w:ascii="Times New Roman" w:hAnsi="Times New Roman"/>
          <w:b/>
          <w:i w:val="0"/>
          <w:sz w:val="28"/>
          <w:szCs w:val="28"/>
          <w:lang w:val="ru-RU"/>
        </w:rPr>
        <w:t xml:space="preserve">    </w:t>
      </w:r>
      <w:r w:rsidRPr="00FB770D">
        <w:rPr>
          <w:rFonts w:ascii="Times New Roman" w:hAnsi="Times New Roman"/>
          <w:i w:val="0"/>
          <w:color w:val="000000"/>
          <w:sz w:val="28"/>
          <w:szCs w:val="28"/>
          <w:lang w:val="ru-RU"/>
        </w:rPr>
        <w:t>Подведены итоги  работы.</w:t>
      </w:r>
      <w:r w:rsidRPr="00FB770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>Оце</w:t>
      </w:r>
      <w:r>
        <w:rPr>
          <w:rFonts w:ascii="Times New Roman" w:hAnsi="Times New Roman"/>
          <w:i w:val="0"/>
          <w:sz w:val="28"/>
          <w:szCs w:val="28"/>
          <w:lang w:val="ru-RU"/>
        </w:rPr>
        <w:t>нка качества работ учащихся</w:t>
      </w:r>
      <w:r w:rsidRPr="00FB770D">
        <w:rPr>
          <w:rFonts w:ascii="Times New Roman" w:hAnsi="Times New Roman"/>
          <w:i w:val="0"/>
          <w:sz w:val="28"/>
          <w:szCs w:val="28"/>
          <w:lang w:val="ru-RU"/>
        </w:rPr>
        <w:t>.</w:t>
      </w:r>
    </w:p>
    <w:sectPr w:rsidR="00804ED6" w:rsidRPr="00351318" w:rsidSect="00804E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5128E"/>
    <w:multiLevelType w:val="hybridMultilevel"/>
    <w:tmpl w:val="F76EE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D40969"/>
    <w:multiLevelType w:val="hybridMultilevel"/>
    <w:tmpl w:val="44D645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D35540"/>
    <w:multiLevelType w:val="hybridMultilevel"/>
    <w:tmpl w:val="11DA3CBC"/>
    <w:lvl w:ilvl="0" w:tplc="775C7334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2AD19C7"/>
    <w:multiLevelType w:val="hybridMultilevel"/>
    <w:tmpl w:val="39AC01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B260E5"/>
    <w:multiLevelType w:val="hybridMultilevel"/>
    <w:tmpl w:val="E402A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A76DE2"/>
    <w:multiLevelType w:val="hybridMultilevel"/>
    <w:tmpl w:val="8E027F7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C13065"/>
    <w:multiLevelType w:val="hybridMultilevel"/>
    <w:tmpl w:val="90522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3B645E"/>
    <w:multiLevelType w:val="hybridMultilevel"/>
    <w:tmpl w:val="B9A6C5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E4536F1"/>
    <w:multiLevelType w:val="hybridMultilevel"/>
    <w:tmpl w:val="04E65F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E213E17"/>
    <w:multiLevelType w:val="hybridMultilevel"/>
    <w:tmpl w:val="6A466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7"/>
  </w:num>
  <w:num w:numId="5">
    <w:abstractNumId w:val="8"/>
  </w:num>
  <w:num w:numId="6">
    <w:abstractNumId w:val="0"/>
  </w:num>
  <w:num w:numId="7">
    <w:abstractNumId w:val="1"/>
  </w:num>
  <w:num w:numId="8">
    <w:abstractNumId w:val="2"/>
  </w:num>
  <w:num w:numId="9">
    <w:abstractNumId w:val="3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51318"/>
    <w:rsid w:val="00332856"/>
    <w:rsid w:val="00351318"/>
    <w:rsid w:val="0054115E"/>
    <w:rsid w:val="00804ED6"/>
    <w:rsid w:val="00A36E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318"/>
    <w:pPr>
      <w:spacing w:line="288" w:lineRule="auto"/>
    </w:pPr>
    <w:rPr>
      <w:rFonts w:ascii="Calibri" w:eastAsia="Calibri" w:hAnsi="Calibri" w:cs="Times New Roman"/>
      <w:i/>
      <w:iCs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1318"/>
    <w:pPr>
      <w:ind w:left="720"/>
      <w:contextualSpacing/>
    </w:pPr>
  </w:style>
  <w:style w:type="paragraph" w:styleId="a4">
    <w:name w:val="Body Text"/>
    <w:basedOn w:val="a"/>
    <w:link w:val="a5"/>
    <w:rsid w:val="00351318"/>
    <w:pPr>
      <w:spacing w:after="0" w:line="240" w:lineRule="auto"/>
      <w:jc w:val="center"/>
    </w:pPr>
    <w:rPr>
      <w:rFonts w:ascii="Times New Roman" w:eastAsia="Times New Roman" w:hAnsi="Times New Roman"/>
      <w:i w:val="0"/>
      <w:iCs w:val="0"/>
      <w:sz w:val="50"/>
      <w:szCs w:val="24"/>
      <w:lang w:val="ru-RU" w:eastAsia="ru-RU" w:bidi="ar-SA"/>
    </w:rPr>
  </w:style>
  <w:style w:type="character" w:customStyle="1" w:styleId="a5">
    <w:name w:val="Основной текст Знак"/>
    <w:basedOn w:val="a0"/>
    <w:link w:val="a4"/>
    <w:rsid w:val="00351318"/>
    <w:rPr>
      <w:rFonts w:ascii="Times New Roman" w:eastAsia="Times New Roman" w:hAnsi="Times New Roman" w:cs="Times New Roman"/>
      <w:sz w:val="50"/>
      <w:szCs w:val="24"/>
      <w:lang w:eastAsia="ru-RU"/>
    </w:rPr>
  </w:style>
  <w:style w:type="paragraph" w:styleId="2">
    <w:name w:val="Body Text 2"/>
    <w:basedOn w:val="a"/>
    <w:link w:val="20"/>
    <w:uiPriority w:val="99"/>
    <w:unhideWhenUsed/>
    <w:rsid w:val="00351318"/>
    <w:pPr>
      <w:spacing w:after="120" w:line="480" w:lineRule="auto"/>
    </w:pPr>
    <w:rPr>
      <w:rFonts w:ascii="Times New Roman" w:eastAsia="Times New Roman" w:hAnsi="Times New Roman"/>
      <w:i w:val="0"/>
      <w:iCs w:val="0"/>
      <w:sz w:val="24"/>
      <w:szCs w:val="24"/>
      <w:lang w:val="ru-RU" w:eastAsia="ru-RU" w:bidi="ar-SA"/>
    </w:rPr>
  </w:style>
  <w:style w:type="character" w:customStyle="1" w:styleId="20">
    <w:name w:val="Основной текст 2 Знак"/>
    <w:basedOn w:val="a0"/>
    <w:link w:val="2"/>
    <w:uiPriority w:val="99"/>
    <w:rsid w:val="003513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5131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351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1318"/>
    <w:rPr>
      <w:rFonts w:ascii="Tahoma" w:eastAsia="Calibri" w:hAnsi="Tahoma" w:cs="Tahoma"/>
      <w:i/>
      <w:iCs/>
      <w:sz w:val="16"/>
      <w:szCs w:val="16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2.emf"/><Relationship Id="rId18" Type="http://schemas.openxmlformats.org/officeDocument/2006/relationships/package" Target="embeddings/______Microsoft_Office_PowerPoint4.sldx"/><Relationship Id="rId26" Type="http://schemas.openxmlformats.org/officeDocument/2006/relationships/package" Target="embeddings/______Microsoft_Office_PowerPoint8.sldx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34" Type="http://schemas.openxmlformats.org/officeDocument/2006/relationships/theme" Target="theme/theme1.xml"/><Relationship Id="rId7" Type="http://schemas.openxmlformats.org/officeDocument/2006/relationships/package" Target="embeddings/______Microsoft_Office_PowerPoint1.sldx"/><Relationship Id="rId12" Type="http://schemas.microsoft.com/office/2007/relationships/diagramDrawing" Target="diagrams/drawing1.xml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3.sldx"/><Relationship Id="rId20" Type="http://schemas.openxmlformats.org/officeDocument/2006/relationships/package" Target="embeddings/______Microsoft_Office_PowerPoint5.sldx"/><Relationship Id="rId29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diagramColors" Target="diagrams/colors1.xml"/><Relationship Id="rId24" Type="http://schemas.openxmlformats.org/officeDocument/2006/relationships/package" Target="embeddings/______Microsoft_Office_PowerPoint7.sldx"/><Relationship Id="rId32" Type="http://schemas.openxmlformats.org/officeDocument/2006/relationships/package" Target="embeddings/______Microsoft_Office_PowerPoint11.sldx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______Microsoft_Office_PowerPoint9.sldx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package" Target="embeddings/______Microsoft_Office_PowerPoint2.sldx"/><Relationship Id="rId22" Type="http://schemas.openxmlformats.org/officeDocument/2006/relationships/package" Target="embeddings/______Microsoft_Office_PowerPoint6.sldx"/><Relationship Id="rId27" Type="http://schemas.openxmlformats.org/officeDocument/2006/relationships/image" Target="media/image9.emf"/><Relationship Id="rId30" Type="http://schemas.openxmlformats.org/officeDocument/2006/relationships/package" Target="embeddings/______Microsoft_Office_PowerPoint10.sldx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5A36995-427B-458C-A6A0-296C299EA66E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ABE1CC5B-C1C4-442C-AC12-E7AFDE1592A0}">
      <dgm:prSet/>
      <dgm:spPr/>
      <dgm:t>
        <a:bodyPr/>
        <a:lstStyle/>
        <a:p>
          <a:pPr marR="0" algn="ctr" rtl="0"/>
          <a:r>
            <a:rPr lang="ru-RU" b="1" baseline="0" smtClean="0">
              <a:latin typeface="Calibri"/>
            </a:rPr>
            <a:t>Открытое занятие</a:t>
          </a:r>
          <a:endParaRPr lang="ru-RU" smtClean="0"/>
        </a:p>
      </dgm:t>
    </dgm:pt>
    <dgm:pt modelId="{659A9F72-5770-4768-AB65-814B9BE3D172}" type="parTrans" cxnId="{6B1E598E-62C1-4FBE-B7C6-23F3523000CF}">
      <dgm:prSet/>
      <dgm:spPr/>
    </dgm:pt>
    <dgm:pt modelId="{8EDDBD14-421C-4567-BE7E-537D0E229629}" type="sibTrans" cxnId="{6B1E598E-62C1-4FBE-B7C6-23F3523000CF}">
      <dgm:prSet/>
      <dgm:spPr/>
    </dgm:pt>
    <dgm:pt modelId="{D4C087B7-0805-4915-B26C-D0C0556F3529}">
      <dgm:prSet/>
      <dgm:spPr/>
      <dgm:t>
        <a:bodyPr/>
        <a:lstStyle/>
        <a:p>
          <a:pPr marR="0" algn="ctr" rtl="0"/>
          <a:r>
            <a:rPr lang="ru-RU" b="1" baseline="0" smtClean="0">
              <a:latin typeface="Calibri"/>
            </a:rPr>
            <a:t>Тема</a:t>
          </a:r>
          <a:endParaRPr lang="ru-RU" smtClean="0"/>
        </a:p>
      </dgm:t>
    </dgm:pt>
    <dgm:pt modelId="{0D7B0ADA-23CD-4034-B946-5BD616C89155}" type="parTrans" cxnId="{BBC58C8D-22C7-409D-9B67-C953F44E00A1}">
      <dgm:prSet/>
      <dgm:spPr/>
    </dgm:pt>
    <dgm:pt modelId="{7F051299-718D-4967-80CF-8868F2A65FF6}" type="sibTrans" cxnId="{BBC58C8D-22C7-409D-9B67-C953F44E00A1}">
      <dgm:prSet/>
      <dgm:spPr/>
    </dgm:pt>
    <dgm:pt modelId="{8EF97B6C-F489-4549-9E63-552C7058908A}">
      <dgm:prSet/>
      <dgm:spPr/>
      <dgm:t>
        <a:bodyPr/>
        <a:lstStyle/>
        <a:p>
          <a:pPr marR="0" algn="ctr" rtl="0"/>
          <a:r>
            <a:rPr lang="ru-RU" b="1" baseline="0" smtClean="0">
              <a:latin typeface="Calibri"/>
            </a:rPr>
            <a:t>Цель занятия</a:t>
          </a:r>
          <a:endParaRPr lang="ru-RU" smtClean="0"/>
        </a:p>
      </dgm:t>
    </dgm:pt>
    <dgm:pt modelId="{3FCF77FC-8421-4415-B6E0-CDED7D56C6A6}" type="parTrans" cxnId="{170772C7-2DD9-4E27-BA7F-F8A44E89128F}">
      <dgm:prSet/>
      <dgm:spPr/>
    </dgm:pt>
    <dgm:pt modelId="{80406F90-76C8-4042-A826-46C4EEFA224A}" type="sibTrans" cxnId="{170772C7-2DD9-4E27-BA7F-F8A44E89128F}">
      <dgm:prSet/>
      <dgm:spPr/>
    </dgm:pt>
    <dgm:pt modelId="{B8FDEA1D-8316-46ED-96A2-CB37CC4D1DD5}">
      <dgm:prSet/>
      <dgm:spPr/>
      <dgm:t>
        <a:bodyPr/>
        <a:lstStyle/>
        <a:p>
          <a:pPr marR="0" algn="ctr" rtl="0"/>
          <a:r>
            <a:rPr lang="ru-RU" b="1" baseline="0" smtClean="0">
              <a:latin typeface="Calibri"/>
            </a:rPr>
            <a:t>Задачи</a:t>
          </a:r>
        </a:p>
      </dgm:t>
    </dgm:pt>
    <dgm:pt modelId="{D0512D4E-D43E-4448-980F-3B4AE3F2FDD4}" type="parTrans" cxnId="{7019F0F3-D379-4BF1-B0EC-FC41B10810AF}">
      <dgm:prSet/>
      <dgm:spPr/>
    </dgm:pt>
    <dgm:pt modelId="{76576562-51E8-44DA-8060-304FC49A3AB2}" type="sibTrans" cxnId="{7019F0F3-D379-4BF1-B0EC-FC41B10810AF}">
      <dgm:prSet/>
      <dgm:spPr/>
    </dgm:pt>
    <dgm:pt modelId="{95D0827B-D58D-4FA2-A162-AFC3B513CB29}">
      <dgm:prSet/>
      <dgm:spPr/>
      <dgm:t>
        <a:bodyPr/>
        <a:lstStyle/>
        <a:p>
          <a:pPr marR="0" algn="ctr" rtl="0"/>
          <a:r>
            <a:rPr lang="ru-RU" b="1" i="1" baseline="0" smtClean="0">
              <a:latin typeface="Calibri"/>
            </a:rPr>
            <a:t>Образо-вательные</a:t>
          </a:r>
          <a:endParaRPr lang="ru-RU" smtClean="0"/>
        </a:p>
      </dgm:t>
    </dgm:pt>
    <dgm:pt modelId="{594248F9-8852-4342-9892-DDC3205A206A}" type="parTrans" cxnId="{2CF39BE8-7875-4F09-AD8C-7455D8533710}">
      <dgm:prSet/>
      <dgm:spPr/>
    </dgm:pt>
    <dgm:pt modelId="{DDFC5F6F-587D-401B-86FB-EF2482DF5541}" type="sibTrans" cxnId="{2CF39BE8-7875-4F09-AD8C-7455D8533710}">
      <dgm:prSet/>
      <dgm:spPr/>
    </dgm:pt>
    <dgm:pt modelId="{E234C871-7F90-4C65-80FA-5C6DCC4D9009}">
      <dgm:prSet/>
      <dgm:spPr/>
      <dgm:t>
        <a:bodyPr/>
        <a:lstStyle/>
        <a:p>
          <a:pPr marR="0" algn="ctr" rtl="0"/>
          <a:r>
            <a:rPr lang="ru-RU" b="1" i="1" baseline="0" smtClean="0">
              <a:latin typeface="Calibri"/>
            </a:rPr>
            <a:t>Развиваю-щие</a:t>
          </a:r>
          <a:endParaRPr lang="ru-RU" smtClean="0"/>
        </a:p>
      </dgm:t>
    </dgm:pt>
    <dgm:pt modelId="{5CD56361-5D63-4F32-90F4-44BAC295D1C5}" type="parTrans" cxnId="{CC6A5E17-BA64-4F0D-8D19-D399AE2722D8}">
      <dgm:prSet/>
      <dgm:spPr/>
    </dgm:pt>
    <dgm:pt modelId="{372A1CDA-E699-4CFF-9A55-388554896DF3}" type="sibTrans" cxnId="{CC6A5E17-BA64-4F0D-8D19-D399AE2722D8}">
      <dgm:prSet/>
      <dgm:spPr/>
    </dgm:pt>
    <dgm:pt modelId="{5DB6C7C2-CB38-43C9-831E-9E0C57943B43}">
      <dgm:prSet/>
      <dgm:spPr/>
      <dgm:t>
        <a:bodyPr/>
        <a:lstStyle/>
        <a:p>
          <a:pPr marR="0" algn="ctr" rtl="0"/>
          <a:r>
            <a:rPr lang="ru-RU" b="1" i="1" baseline="0" smtClean="0">
              <a:latin typeface="Calibri"/>
            </a:rPr>
            <a:t>Воспита-</a:t>
          </a:r>
        </a:p>
        <a:p>
          <a:pPr marR="0" algn="ctr" rtl="0"/>
          <a:r>
            <a:rPr lang="ru-RU" b="1" i="1" baseline="0" smtClean="0">
              <a:latin typeface="Calibri"/>
            </a:rPr>
            <a:t>тельные</a:t>
          </a:r>
          <a:endParaRPr lang="ru-RU" smtClean="0"/>
        </a:p>
      </dgm:t>
    </dgm:pt>
    <dgm:pt modelId="{AA230344-C905-4AC6-A360-5B46C10E48BC}" type="parTrans" cxnId="{C008563D-044F-4385-82AC-BAB05DB78853}">
      <dgm:prSet/>
      <dgm:spPr/>
    </dgm:pt>
    <dgm:pt modelId="{C3022887-56B8-4110-9FC5-ACCB12811B73}" type="sibTrans" cxnId="{C008563D-044F-4385-82AC-BAB05DB78853}">
      <dgm:prSet/>
      <dgm:spPr/>
    </dgm:pt>
    <dgm:pt modelId="{30B91CC3-0A52-4796-9DAE-517829DBB23C}">
      <dgm:prSet/>
      <dgm:spPr/>
      <dgm:t>
        <a:bodyPr/>
        <a:lstStyle/>
        <a:p>
          <a:pPr marR="0" algn="l" rtl="0"/>
          <a:r>
            <a:rPr lang="ru-RU" b="1" baseline="0" smtClean="0">
              <a:latin typeface="Calibri"/>
            </a:rPr>
            <a:t>Проанализировать работу учеников</a:t>
          </a:r>
          <a:endParaRPr lang="ru-RU" b="1" baseline="0" smtClean="0">
            <a:latin typeface="Times New Roman"/>
          </a:endParaRPr>
        </a:p>
      </dgm:t>
    </dgm:pt>
    <dgm:pt modelId="{DE33946C-54BC-4086-A6D1-F2A6890234AD}" type="parTrans" cxnId="{E692974A-A6FC-4894-A406-D411EE68EFF3}">
      <dgm:prSet/>
      <dgm:spPr/>
    </dgm:pt>
    <dgm:pt modelId="{4F8D5BB0-48A5-4F6A-8DD0-FD3F1DA47E44}" type="sibTrans" cxnId="{E692974A-A6FC-4894-A406-D411EE68EFF3}">
      <dgm:prSet/>
      <dgm:spPr/>
    </dgm:pt>
    <dgm:pt modelId="{59A7AB0C-1068-49FA-9C3E-EFF314F3F751}">
      <dgm:prSet/>
      <dgm:spPr/>
      <dgm:t>
        <a:bodyPr/>
        <a:lstStyle/>
        <a:p>
          <a:pPr marR="0" algn="l" rtl="0"/>
          <a:r>
            <a:rPr lang="ru-RU" b="1" baseline="0" smtClean="0">
              <a:latin typeface="Calibri"/>
            </a:rPr>
            <a:t>Подведение</a:t>
          </a:r>
        </a:p>
        <a:p>
          <a:pPr marR="0" algn="l" rtl="0"/>
          <a:r>
            <a:rPr lang="ru-RU" b="1" baseline="0" smtClean="0">
              <a:latin typeface="Calibri"/>
            </a:rPr>
            <a:t>итогов</a:t>
          </a:r>
          <a:endParaRPr lang="ru-RU" b="1" baseline="0" smtClean="0">
            <a:latin typeface="Times New Roman"/>
          </a:endParaRPr>
        </a:p>
      </dgm:t>
    </dgm:pt>
    <dgm:pt modelId="{3DE13688-FE93-48E7-9507-265C2B2FCF09}" type="parTrans" cxnId="{5A95D13B-555B-4453-AA5C-68A4B1F2ADC2}">
      <dgm:prSet/>
      <dgm:spPr/>
    </dgm:pt>
    <dgm:pt modelId="{ACD8C66B-013A-44B5-BCB9-6707A1CECC58}" type="sibTrans" cxnId="{5A95D13B-555B-4453-AA5C-68A4B1F2ADC2}">
      <dgm:prSet/>
      <dgm:spPr/>
    </dgm:pt>
    <dgm:pt modelId="{6D84F1D1-91BE-4ED7-B570-01BBE22D5D60}" type="pres">
      <dgm:prSet presAssocID="{E5A36995-427B-458C-A6A0-296C299EA66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6150F804-BDCC-47EA-80DA-96358EF038C3}" type="pres">
      <dgm:prSet presAssocID="{ABE1CC5B-C1C4-442C-AC12-E7AFDE1592A0}" presName="hierRoot1" presStyleCnt="0">
        <dgm:presLayoutVars>
          <dgm:hierBranch/>
        </dgm:presLayoutVars>
      </dgm:prSet>
      <dgm:spPr/>
    </dgm:pt>
    <dgm:pt modelId="{C40FA6E1-52A0-42E8-BCC8-682E40B69B36}" type="pres">
      <dgm:prSet presAssocID="{ABE1CC5B-C1C4-442C-AC12-E7AFDE1592A0}" presName="rootComposite1" presStyleCnt="0"/>
      <dgm:spPr/>
    </dgm:pt>
    <dgm:pt modelId="{2101593B-0D7D-4D5B-A821-D901A1ED8099}" type="pres">
      <dgm:prSet presAssocID="{ABE1CC5B-C1C4-442C-AC12-E7AFDE1592A0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5923260-D198-41FA-9CD2-16687B0B720C}" type="pres">
      <dgm:prSet presAssocID="{ABE1CC5B-C1C4-442C-AC12-E7AFDE1592A0}" presName="rootConnector1" presStyleLbl="node1" presStyleIdx="0" presStyleCnt="0"/>
      <dgm:spPr/>
      <dgm:t>
        <a:bodyPr/>
        <a:lstStyle/>
        <a:p>
          <a:endParaRPr lang="ru-RU"/>
        </a:p>
      </dgm:t>
    </dgm:pt>
    <dgm:pt modelId="{A459DE3B-BE88-4519-AB12-3B2CD7501276}" type="pres">
      <dgm:prSet presAssocID="{ABE1CC5B-C1C4-442C-AC12-E7AFDE1592A0}" presName="hierChild2" presStyleCnt="0"/>
      <dgm:spPr/>
    </dgm:pt>
    <dgm:pt modelId="{BC807E08-12AA-4382-8288-A0A9D0A6E2AB}" type="pres">
      <dgm:prSet presAssocID="{0D7B0ADA-23CD-4034-B946-5BD616C89155}" presName="Name35" presStyleLbl="parChTrans1D2" presStyleIdx="0" presStyleCnt="3"/>
      <dgm:spPr/>
    </dgm:pt>
    <dgm:pt modelId="{0ADD87F2-9D9C-4C83-9E08-0C4B22BBDA71}" type="pres">
      <dgm:prSet presAssocID="{D4C087B7-0805-4915-B26C-D0C0556F3529}" presName="hierRoot2" presStyleCnt="0">
        <dgm:presLayoutVars>
          <dgm:hierBranch/>
        </dgm:presLayoutVars>
      </dgm:prSet>
      <dgm:spPr/>
    </dgm:pt>
    <dgm:pt modelId="{6D3385E2-E903-433B-ABB4-3F29BAAEE368}" type="pres">
      <dgm:prSet presAssocID="{D4C087B7-0805-4915-B26C-D0C0556F3529}" presName="rootComposite" presStyleCnt="0"/>
      <dgm:spPr/>
    </dgm:pt>
    <dgm:pt modelId="{91E2E656-B368-4713-8DD1-FCADB2FFEDA3}" type="pres">
      <dgm:prSet presAssocID="{D4C087B7-0805-4915-B26C-D0C0556F3529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76E8B4B-C3C9-495F-A559-0A8FC3F5C395}" type="pres">
      <dgm:prSet presAssocID="{D4C087B7-0805-4915-B26C-D0C0556F3529}" presName="rootConnector" presStyleLbl="node2" presStyleIdx="0" presStyleCnt="3"/>
      <dgm:spPr/>
      <dgm:t>
        <a:bodyPr/>
        <a:lstStyle/>
        <a:p>
          <a:endParaRPr lang="ru-RU"/>
        </a:p>
      </dgm:t>
    </dgm:pt>
    <dgm:pt modelId="{0B3AB556-5FC6-4076-8D70-DE2C1AE5AB8D}" type="pres">
      <dgm:prSet presAssocID="{D4C087B7-0805-4915-B26C-D0C0556F3529}" presName="hierChild4" presStyleCnt="0"/>
      <dgm:spPr/>
    </dgm:pt>
    <dgm:pt modelId="{7C6B038A-2D35-4BBA-9C20-C0E3AD64694C}" type="pres">
      <dgm:prSet presAssocID="{3FCF77FC-8421-4415-B6E0-CDED7D56C6A6}" presName="Name35" presStyleLbl="parChTrans1D3" presStyleIdx="0" presStyleCnt="2"/>
      <dgm:spPr/>
    </dgm:pt>
    <dgm:pt modelId="{BB3CA1EF-2CA3-4A9A-ABA1-F7142D5E7BC3}" type="pres">
      <dgm:prSet presAssocID="{8EF97B6C-F489-4549-9E63-552C7058908A}" presName="hierRoot2" presStyleCnt="0">
        <dgm:presLayoutVars>
          <dgm:hierBranch val="l"/>
        </dgm:presLayoutVars>
      </dgm:prSet>
      <dgm:spPr/>
    </dgm:pt>
    <dgm:pt modelId="{A4329134-32D7-40A5-92A8-14D4E17D9B3D}" type="pres">
      <dgm:prSet presAssocID="{8EF97B6C-F489-4549-9E63-552C7058908A}" presName="rootComposite" presStyleCnt="0"/>
      <dgm:spPr/>
    </dgm:pt>
    <dgm:pt modelId="{BAE5204F-CF3D-44BE-82D4-2D1A548D291F}" type="pres">
      <dgm:prSet presAssocID="{8EF97B6C-F489-4549-9E63-552C7058908A}" presName="rootText" presStyleLbl="node3" presStyleIdx="0" presStyleCnt="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4CF396F-E273-4B0B-83CC-BB4AA2256A22}" type="pres">
      <dgm:prSet presAssocID="{8EF97B6C-F489-4549-9E63-552C7058908A}" presName="rootConnector" presStyleLbl="node3" presStyleIdx="0" presStyleCnt="2"/>
      <dgm:spPr/>
      <dgm:t>
        <a:bodyPr/>
        <a:lstStyle/>
        <a:p>
          <a:endParaRPr lang="ru-RU"/>
        </a:p>
      </dgm:t>
    </dgm:pt>
    <dgm:pt modelId="{920EC277-D0F0-4999-8F5D-6591AEF65027}" type="pres">
      <dgm:prSet presAssocID="{8EF97B6C-F489-4549-9E63-552C7058908A}" presName="hierChild4" presStyleCnt="0"/>
      <dgm:spPr/>
    </dgm:pt>
    <dgm:pt modelId="{8D832BE7-FEEC-4EEF-91FB-F0DEF9863861}" type="pres">
      <dgm:prSet presAssocID="{8EF97B6C-F489-4549-9E63-552C7058908A}" presName="hierChild5" presStyleCnt="0"/>
      <dgm:spPr/>
    </dgm:pt>
    <dgm:pt modelId="{05AAC3DC-D009-435E-9705-1046560AC16C}" type="pres">
      <dgm:prSet presAssocID="{D0512D4E-D43E-4448-980F-3B4AE3F2FDD4}" presName="Name35" presStyleLbl="parChTrans1D3" presStyleIdx="1" presStyleCnt="2"/>
      <dgm:spPr/>
    </dgm:pt>
    <dgm:pt modelId="{155813AE-8709-4F38-BB6B-3A37C88AF6A0}" type="pres">
      <dgm:prSet presAssocID="{B8FDEA1D-8316-46ED-96A2-CB37CC4D1DD5}" presName="hierRoot2" presStyleCnt="0">
        <dgm:presLayoutVars>
          <dgm:hierBranch val="r"/>
        </dgm:presLayoutVars>
      </dgm:prSet>
      <dgm:spPr/>
    </dgm:pt>
    <dgm:pt modelId="{519DDEC0-72C0-4ACA-BA89-EA376582654C}" type="pres">
      <dgm:prSet presAssocID="{B8FDEA1D-8316-46ED-96A2-CB37CC4D1DD5}" presName="rootComposite" presStyleCnt="0"/>
      <dgm:spPr/>
    </dgm:pt>
    <dgm:pt modelId="{8FFC77DD-A400-497C-8586-01DF4F50ACF4}" type="pres">
      <dgm:prSet presAssocID="{B8FDEA1D-8316-46ED-96A2-CB37CC4D1DD5}" presName="rootText" presStyleLbl="node3" presStyleIdx="1" presStyleCnt="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13DFD75-6AA0-405E-8F34-1C5F5C0D3D0B}" type="pres">
      <dgm:prSet presAssocID="{B8FDEA1D-8316-46ED-96A2-CB37CC4D1DD5}" presName="rootConnector" presStyleLbl="node3" presStyleIdx="1" presStyleCnt="2"/>
      <dgm:spPr/>
      <dgm:t>
        <a:bodyPr/>
        <a:lstStyle/>
        <a:p>
          <a:endParaRPr lang="ru-RU"/>
        </a:p>
      </dgm:t>
    </dgm:pt>
    <dgm:pt modelId="{CFC3ECDE-1938-43D2-BF7E-7B19687F1ABD}" type="pres">
      <dgm:prSet presAssocID="{B8FDEA1D-8316-46ED-96A2-CB37CC4D1DD5}" presName="hierChild4" presStyleCnt="0"/>
      <dgm:spPr/>
    </dgm:pt>
    <dgm:pt modelId="{662F72F6-7E44-4F60-8170-3D2279FFA884}" type="pres">
      <dgm:prSet presAssocID="{594248F9-8852-4342-9892-DDC3205A206A}" presName="Name50" presStyleLbl="parChTrans1D4" presStyleIdx="0" presStyleCnt="3"/>
      <dgm:spPr/>
    </dgm:pt>
    <dgm:pt modelId="{87247C65-9140-464C-961B-47899D9CCCFC}" type="pres">
      <dgm:prSet presAssocID="{95D0827B-D58D-4FA2-A162-AFC3B513CB29}" presName="hierRoot2" presStyleCnt="0">
        <dgm:presLayoutVars>
          <dgm:hierBranch val="r"/>
        </dgm:presLayoutVars>
      </dgm:prSet>
      <dgm:spPr/>
    </dgm:pt>
    <dgm:pt modelId="{FC3CBFCC-04AA-4C2E-AB44-8648C96C484F}" type="pres">
      <dgm:prSet presAssocID="{95D0827B-D58D-4FA2-A162-AFC3B513CB29}" presName="rootComposite" presStyleCnt="0"/>
      <dgm:spPr/>
    </dgm:pt>
    <dgm:pt modelId="{05EC1662-EA7F-438B-A027-252A890BCD07}" type="pres">
      <dgm:prSet presAssocID="{95D0827B-D58D-4FA2-A162-AFC3B513CB29}" presName="rootText" presStyleLbl="node4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C2A8385-FE30-4ECE-B1A3-CCCDC28BF089}" type="pres">
      <dgm:prSet presAssocID="{95D0827B-D58D-4FA2-A162-AFC3B513CB29}" presName="rootConnector" presStyleLbl="node4" presStyleIdx="0" presStyleCnt="3"/>
      <dgm:spPr/>
      <dgm:t>
        <a:bodyPr/>
        <a:lstStyle/>
        <a:p>
          <a:endParaRPr lang="ru-RU"/>
        </a:p>
      </dgm:t>
    </dgm:pt>
    <dgm:pt modelId="{89D1A3A2-0A0F-43F0-8633-C120372EA545}" type="pres">
      <dgm:prSet presAssocID="{95D0827B-D58D-4FA2-A162-AFC3B513CB29}" presName="hierChild4" presStyleCnt="0"/>
      <dgm:spPr/>
    </dgm:pt>
    <dgm:pt modelId="{E0267A2E-CE46-4CEC-AF1B-0262BC750300}" type="pres">
      <dgm:prSet presAssocID="{95D0827B-D58D-4FA2-A162-AFC3B513CB29}" presName="hierChild5" presStyleCnt="0"/>
      <dgm:spPr/>
    </dgm:pt>
    <dgm:pt modelId="{DB81CDB6-A233-4969-8963-3CA92F4E4229}" type="pres">
      <dgm:prSet presAssocID="{5CD56361-5D63-4F32-90F4-44BAC295D1C5}" presName="Name50" presStyleLbl="parChTrans1D4" presStyleIdx="1" presStyleCnt="3"/>
      <dgm:spPr/>
    </dgm:pt>
    <dgm:pt modelId="{114D673E-CE06-465E-915B-1966CFB2826F}" type="pres">
      <dgm:prSet presAssocID="{E234C871-7F90-4C65-80FA-5C6DCC4D9009}" presName="hierRoot2" presStyleCnt="0">
        <dgm:presLayoutVars>
          <dgm:hierBranch val="r"/>
        </dgm:presLayoutVars>
      </dgm:prSet>
      <dgm:spPr/>
    </dgm:pt>
    <dgm:pt modelId="{13C8C91E-88F1-4FEE-8EF7-078BD1628A7F}" type="pres">
      <dgm:prSet presAssocID="{E234C871-7F90-4C65-80FA-5C6DCC4D9009}" presName="rootComposite" presStyleCnt="0"/>
      <dgm:spPr/>
    </dgm:pt>
    <dgm:pt modelId="{14176567-BC37-46A4-B6C6-8E65705B1DBB}" type="pres">
      <dgm:prSet presAssocID="{E234C871-7F90-4C65-80FA-5C6DCC4D9009}" presName="rootText" presStyleLbl="node4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60B56D5-F17B-4F81-B8E8-432F0DB34C2D}" type="pres">
      <dgm:prSet presAssocID="{E234C871-7F90-4C65-80FA-5C6DCC4D9009}" presName="rootConnector" presStyleLbl="node4" presStyleIdx="1" presStyleCnt="3"/>
      <dgm:spPr/>
      <dgm:t>
        <a:bodyPr/>
        <a:lstStyle/>
        <a:p>
          <a:endParaRPr lang="ru-RU"/>
        </a:p>
      </dgm:t>
    </dgm:pt>
    <dgm:pt modelId="{66CC77CD-6EAA-43F2-A62C-D88F2DD1FD95}" type="pres">
      <dgm:prSet presAssocID="{E234C871-7F90-4C65-80FA-5C6DCC4D9009}" presName="hierChild4" presStyleCnt="0"/>
      <dgm:spPr/>
    </dgm:pt>
    <dgm:pt modelId="{F4AD826D-8A23-4E18-A69B-E712859739F4}" type="pres">
      <dgm:prSet presAssocID="{E234C871-7F90-4C65-80FA-5C6DCC4D9009}" presName="hierChild5" presStyleCnt="0"/>
      <dgm:spPr/>
    </dgm:pt>
    <dgm:pt modelId="{4672A49F-60CA-493F-9AC4-1AC6D96B56B2}" type="pres">
      <dgm:prSet presAssocID="{AA230344-C905-4AC6-A360-5B46C10E48BC}" presName="Name50" presStyleLbl="parChTrans1D4" presStyleIdx="2" presStyleCnt="3"/>
      <dgm:spPr/>
    </dgm:pt>
    <dgm:pt modelId="{5DFEAA2F-EF8F-455A-9C52-E6EA08567329}" type="pres">
      <dgm:prSet presAssocID="{5DB6C7C2-CB38-43C9-831E-9E0C57943B43}" presName="hierRoot2" presStyleCnt="0">
        <dgm:presLayoutVars>
          <dgm:hierBranch val="r"/>
        </dgm:presLayoutVars>
      </dgm:prSet>
      <dgm:spPr/>
    </dgm:pt>
    <dgm:pt modelId="{6D48E50D-B25D-4173-A233-20007F795B58}" type="pres">
      <dgm:prSet presAssocID="{5DB6C7C2-CB38-43C9-831E-9E0C57943B43}" presName="rootComposite" presStyleCnt="0"/>
      <dgm:spPr/>
    </dgm:pt>
    <dgm:pt modelId="{4F7D6EAC-0D29-4E41-B44A-7A9C04F54FA0}" type="pres">
      <dgm:prSet presAssocID="{5DB6C7C2-CB38-43C9-831E-9E0C57943B43}" presName="rootText" presStyleLbl="node4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E8EC8DE-C07D-4746-B252-3F3CA313FE29}" type="pres">
      <dgm:prSet presAssocID="{5DB6C7C2-CB38-43C9-831E-9E0C57943B43}" presName="rootConnector" presStyleLbl="node4" presStyleIdx="2" presStyleCnt="3"/>
      <dgm:spPr/>
      <dgm:t>
        <a:bodyPr/>
        <a:lstStyle/>
        <a:p>
          <a:endParaRPr lang="ru-RU"/>
        </a:p>
      </dgm:t>
    </dgm:pt>
    <dgm:pt modelId="{AE90954C-B587-4259-8C3D-A28B5196F3FC}" type="pres">
      <dgm:prSet presAssocID="{5DB6C7C2-CB38-43C9-831E-9E0C57943B43}" presName="hierChild4" presStyleCnt="0"/>
      <dgm:spPr/>
    </dgm:pt>
    <dgm:pt modelId="{2114404C-D0F2-4AD3-BB37-D58A7BDF9BFF}" type="pres">
      <dgm:prSet presAssocID="{5DB6C7C2-CB38-43C9-831E-9E0C57943B43}" presName="hierChild5" presStyleCnt="0"/>
      <dgm:spPr/>
    </dgm:pt>
    <dgm:pt modelId="{557EA6E6-2BF8-42EC-B576-106D06313267}" type="pres">
      <dgm:prSet presAssocID="{B8FDEA1D-8316-46ED-96A2-CB37CC4D1DD5}" presName="hierChild5" presStyleCnt="0"/>
      <dgm:spPr/>
    </dgm:pt>
    <dgm:pt modelId="{0C0A8B1B-D15F-4F91-A4E2-1E4D29F3CEDE}" type="pres">
      <dgm:prSet presAssocID="{D4C087B7-0805-4915-B26C-D0C0556F3529}" presName="hierChild5" presStyleCnt="0"/>
      <dgm:spPr/>
    </dgm:pt>
    <dgm:pt modelId="{643E6B83-1E07-4C05-8513-71EFD3853701}" type="pres">
      <dgm:prSet presAssocID="{DE33946C-54BC-4086-A6D1-F2A6890234AD}" presName="Name35" presStyleLbl="parChTrans1D2" presStyleIdx="1" presStyleCnt="3"/>
      <dgm:spPr/>
    </dgm:pt>
    <dgm:pt modelId="{81E112A3-CA53-41DA-BB4F-F53188CB398E}" type="pres">
      <dgm:prSet presAssocID="{30B91CC3-0A52-4796-9DAE-517829DBB23C}" presName="hierRoot2" presStyleCnt="0">
        <dgm:presLayoutVars>
          <dgm:hierBranch/>
        </dgm:presLayoutVars>
      </dgm:prSet>
      <dgm:spPr/>
    </dgm:pt>
    <dgm:pt modelId="{9EF24B16-C555-4569-9B80-70DFDA53323D}" type="pres">
      <dgm:prSet presAssocID="{30B91CC3-0A52-4796-9DAE-517829DBB23C}" presName="rootComposite" presStyleCnt="0"/>
      <dgm:spPr/>
    </dgm:pt>
    <dgm:pt modelId="{719FA5D9-7D4F-44C6-A131-28DEA1B3EC59}" type="pres">
      <dgm:prSet presAssocID="{30B91CC3-0A52-4796-9DAE-517829DBB23C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6FC5FC4-6EC7-4606-BBF8-053DB58AF122}" type="pres">
      <dgm:prSet presAssocID="{30B91CC3-0A52-4796-9DAE-517829DBB23C}" presName="rootConnector" presStyleLbl="node2" presStyleIdx="1" presStyleCnt="3"/>
      <dgm:spPr/>
      <dgm:t>
        <a:bodyPr/>
        <a:lstStyle/>
        <a:p>
          <a:endParaRPr lang="ru-RU"/>
        </a:p>
      </dgm:t>
    </dgm:pt>
    <dgm:pt modelId="{1C7A5758-611D-4BF2-A563-E3484E70CA0F}" type="pres">
      <dgm:prSet presAssocID="{30B91CC3-0A52-4796-9DAE-517829DBB23C}" presName="hierChild4" presStyleCnt="0"/>
      <dgm:spPr/>
    </dgm:pt>
    <dgm:pt modelId="{5215ED49-08CF-4C4E-9361-F35575BF7DE9}" type="pres">
      <dgm:prSet presAssocID="{30B91CC3-0A52-4796-9DAE-517829DBB23C}" presName="hierChild5" presStyleCnt="0"/>
      <dgm:spPr/>
    </dgm:pt>
    <dgm:pt modelId="{8630DA24-1164-426A-9895-D68C8744E253}" type="pres">
      <dgm:prSet presAssocID="{3DE13688-FE93-48E7-9507-265C2B2FCF09}" presName="Name35" presStyleLbl="parChTrans1D2" presStyleIdx="2" presStyleCnt="3"/>
      <dgm:spPr/>
    </dgm:pt>
    <dgm:pt modelId="{05697F76-7AB7-4D4E-B54E-DA57786ABD1A}" type="pres">
      <dgm:prSet presAssocID="{59A7AB0C-1068-49FA-9C3E-EFF314F3F751}" presName="hierRoot2" presStyleCnt="0">
        <dgm:presLayoutVars>
          <dgm:hierBranch/>
        </dgm:presLayoutVars>
      </dgm:prSet>
      <dgm:spPr/>
    </dgm:pt>
    <dgm:pt modelId="{4CD00532-064C-40A4-9447-553136478EB8}" type="pres">
      <dgm:prSet presAssocID="{59A7AB0C-1068-49FA-9C3E-EFF314F3F751}" presName="rootComposite" presStyleCnt="0"/>
      <dgm:spPr/>
    </dgm:pt>
    <dgm:pt modelId="{CB7F327E-88C9-45BC-8223-194CEF823A1D}" type="pres">
      <dgm:prSet presAssocID="{59A7AB0C-1068-49FA-9C3E-EFF314F3F751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17D3363-ECC4-4C95-9E2F-B0FC74246182}" type="pres">
      <dgm:prSet presAssocID="{59A7AB0C-1068-49FA-9C3E-EFF314F3F751}" presName="rootConnector" presStyleLbl="node2" presStyleIdx="2" presStyleCnt="3"/>
      <dgm:spPr/>
      <dgm:t>
        <a:bodyPr/>
        <a:lstStyle/>
        <a:p>
          <a:endParaRPr lang="ru-RU"/>
        </a:p>
      </dgm:t>
    </dgm:pt>
    <dgm:pt modelId="{CB2698B9-5338-4DBD-95F7-028EBE3B99A5}" type="pres">
      <dgm:prSet presAssocID="{59A7AB0C-1068-49FA-9C3E-EFF314F3F751}" presName="hierChild4" presStyleCnt="0"/>
      <dgm:spPr/>
    </dgm:pt>
    <dgm:pt modelId="{1AF8BD0B-1BB7-47B5-B762-F0998642122F}" type="pres">
      <dgm:prSet presAssocID="{59A7AB0C-1068-49FA-9C3E-EFF314F3F751}" presName="hierChild5" presStyleCnt="0"/>
      <dgm:spPr/>
    </dgm:pt>
    <dgm:pt modelId="{D3E6DE27-4B7A-4358-B81C-10F2B52527E0}" type="pres">
      <dgm:prSet presAssocID="{ABE1CC5B-C1C4-442C-AC12-E7AFDE1592A0}" presName="hierChild3" presStyleCnt="0"/>
      <dgm:spPr/>
    </dgm:pt>
  </dgm:ptLst>
  <dgm:cxnLst>
    <dgm:cxn modelId="{CE6E5016-68B6-48DC-8168-5B0AD4B9047E}" type="presOf" srcId="{D4C087B7-0805-4915-B26C-D0C0556F3529}" destId="{91E2E656-B368-4713-8DD1-FCADB2FFEDA3}" srcOrd="0" destOrd="0" presId="urn:microsoft.com/office/officeart/2005/8/layout/orgChart1"/>
    <dgm:cxn modelId="{4B698742-DAD3-4269-82C3-8AFBACF625B6}" type="presOf" srcId="{59A7AB0C-1068-49FA-9C3E-EFF314F3F751}" destId="{C17D3363-ECC4-4C95-9E2F-B0FC74246182}" srcOrd="1" destOrd="0" presId="urn:microsoft.com/office/officeart/2005/8/layout/orgChart1"/>
    <dgm:cxn modelId="{7019F0F3-D379-4BF1-B0EC-FC41B10810AF}" srcId="{D4C087B7-0805-4915-B26C-D0C0556F3529}" destId="{B8FDEA1D-8316-46ED-96A2-CB37CC4D1DD5}" srcOrd="1" destOrd="0" parTransId="{D0512D4E-D43E-4448-980F-3B4AE3F2FDD4}" sibTransId="{76576562-51E8-44DA-8060-304FC49A3AB2}"/>
    <dgm:cxn modelId="{E692974A-A6FC-4894-A406-D411EE68EFF3}" srcId="{ABE1CC5B-C1C4-442C-AC12-E7AFDE1592A0}" destId="{30B91CC3-0A52-4796-9DAE-517829DBB23C}" srcOrd="1" destOrd="0" parTransId="{DE33946C-54BC-4086-A6D1-F2A6890234AD}" sibTransId="{4F8D5BB0-48A5-4F6A-8DD0-FD3F1DA47E44}"/>
    <dgm:cxn modelId="{C008563D-044F-4385-82AC-BAB05DB78853}" srcId="{B8FDEA1D-8316-46ED-96A2-CB37CC4D1DD5}" destId="{5DB6C7C2-CB38-43C9-831E-9E0C57943B43}" srcOrd="2" destOrd="0" parTransId="{AA230344-C905-4AC6-A360-5B46C10E48BC}" sibTransId="{C3022887-56B8-4110-9FC5-ACCB12811B73}"/>
    <dgm:cxn modelId="{2CF39BE8-7875-4F09-AD8C-7455D8533710}" srcId="{B8FDEA1D-8316-46ED-96A2-CB37CC4D1DD5}" destId="{95D0827B-D58D-4FA2-A162-AFC3B513CB29}" srcOrd="0" destOrd="0" parTransId="{594248F9-8852-4342-9892-DDC3205A206A}" sibTransId="{DDFC5F6F-587D-401B-86FB-EF2482DF5541}"/>
    <dgm:cxn modelId="{F3851D44-0CA4-4165-B150-8C5C9E9F7872}" type="presOf" srcId="{B8FDEA1D-8316-46ED-96A2-CB37CC4D1DD5}" destId="{513DFD75-6AA0-405E-8F34-1C5F5C0D3D0B}" srcOrd="1" destOrd="0" presId="urn:microsoft.com/office/officeart/2005/8/layout/orgChart1"/>
    <dgm:cxn modelId="{BBC58C8D-22C7-409D-9B67-C953F44E00A1}" srcId="{ABE1CC5B-C1C4-442C-AC12-E7AFDE1592A0}" destId="{D4C087B7-0805-4915-B26C-D0C0556F3529}" srcOrd="0" destOrd="0" parTransId="{0D7B0ADA-23CD-4034-B946-5BD616C89155}" sibTransId="{7F051299-718D-4967-80CF-8868F2A65FF6}"/>
    <dgm:cxn modelId="{8BBCD1AF-7EA9-4221-9579-6DB035C42EA8}" type="presOf" srcId="{AA230344-C905-4AC6-A360-5B46C10E48BC}" destId="{4672A49F-60CA-493F-9AC4-1AC6D96B56B2}" srcOrd="0" destOrd="0" presId="urn:microsoft.com/office/officeart/2005/8/layout/orgChart1"/>
    <dgm:cxn modelId="{170772C7-2DD9-4E27-BA7F-F8A44E89128F}" srcId="{D4C087B7-0805-4915-B26C-D0C0556F3529}" destId="{8EF97B6C-F489-4549-9E63-552C7058908A}" srcOrd="0" destOrd="0" parTransId="{3FCF77FC-8421-4415-B6E0-CDED7D56C6A6}" sibTransId="{80406F90-76C8-4042-A826-46C4EEFA224A}"/>
    <dgm:cxn modelId="{E8076DEF-E434-4428-AFC6-D20B855F63C9}" type="presOf" srcId="{DE33946C-54BC-4086-A6D1-F2A6890234AD}" destId="{643E6B83-1E07-4C05-8513-71EFD3853701}" srcOrd="0" destOrd="0" presId="urn:microsoft.com/office/officeart/2005/8/layout/orgChart1"/>
    <dgm:cxn modelId="{FF5C8FD1-FB25-4AE2-88BD-94CBE1DC70EA}" type="presOf" srcId="{0D7B0ADA-23CD-4034-B946-5BD616C89155}" destId="{BC807E08-12AA-4382-8288-A0A9D0A6E2AB}" srcOrd="0" destOrd="0" presId="urn:microsoft.com/office/officeart/2005/8/layout/orgChart1"/>
    <dgm:cxn modelId="{0F029771-26F2-4D96-9E7B-B3DA262658AF}" type="presOf" srcId="{E234C871-7F90-4C65-80FA-5C6DCC4D9009}" destId="{160B56D5-F17B-4F81-B8E8-432F0DB34C2D}" srcOrd="1" destOrd="0" presId="urn:microsoft.com/office/officeart/2005/8/layout/orgChart1"/>
    <dgm:cxn modelId="{F1E6A098-69B7-4522-A800-980CFC167332}" type="presOf" srcId="{3FCF77FC-8421-4415-B6E0-CDED7D56C6A6}" destId="{7C6B038A-2D35-4BBA-9C20-C0E3AD64694C}" srcOrd="0" destOrd="0" presId="urn:microsoft.com/office/officeart/2005/8/layout/orgChart1"/>
    <dgm:cxn modelId="{6B1E598E-62C1-4FBE-B7C6-23F3523000CF}" srcId="{E5A36995-427B-458C-A6A0-296C299EA66E}" destId="{ABE1CC5B-C1C4-442C-AC12-E7AFDE1592A0}" srcOrd="0" destOrd="0" parTransId="{659A9F72-5770-4768-AB65-814B9BE3D172}" sibTransId="{8EDDBD14-421C-4567-BE7E-537D0E229629}"/>
    <dgm:cxn modelId="{9E44FC40-9839-466B-9422-07A4E3E2445C}" type="presOf" srcId="{95D0827B-D58D-4FA2-A162-AFC3B513CB29}" destId="{05EC1662-EA7F-438B-A027-252A890BCD07}" srcOrd="0" destOrd="0" presId="urn:microsoft.com/office/officeart/2005/8/layout/orgChart1"/>
    <dgm:cxn modelId="{3FBCF5FF-D654-4155-A93E-2F725535E82E}" type="presOf" srcId="{59A7AB0C-1068-49FA-9C3E-EFF314F3F751}" destId="{CB7F327E-88C9-45BC-8223-194CEF823A1D}" srcOrd="0" destOrd="0" presId="urn:microsoft.com/office/officeart/2005/8/layout/orgChart1"/>
    <dgm:cxn modelId="{9B01475E-92F1-45B0-A7AF-D46712802EC4}" type="presOf" srcId="{8EF97B6C-F489-4549-9E63-552C7058908A}" destId="{E4CF396F-E273-4B0B-83CC-BB4AA2256A22}" srcOrd="1" destOrd="0" presId="urn:microsoft.com/office/officeart/2005/8/layout/orgChart1"/>
    <dgm:cxn modelId="{F9BD93BE-6AAE-42F3-8EB3-666E278568ED}" type="presOf" srcId="{5DB6C7C2-CB38-43C9-831E-9E0C57943B43}" destId="{6E8EC8DE-C07D-4746-B252-3F3CA313FE29}" srcOrd="1" destOrd="0" presId="urn:microsoft.com/office/officeart/2005/8/layout/orgChart1"/>
    <dgm:cxn modelId="{632C188F-DC77-4320-8D97-9B6A2753C86D}" type="presOf" srcId="{ABE1CC5B-C1C4-442C-AC12-E7AFDE1592A0}" destId="{2101593B-0D7D-4D5B-A821-D901A1ED8099}" srcOrd="0" destOrd="0" presId="urn:microsoft.com/office/officeart/2005/8/layout/orgChart1"/>
    <dgm:cxn modelId="{DD9EB9CA-0481-40E8-9B28-6D07F3A19573}" type="presOf" srcId="{E234C871-7F90-4C65-80FA-5C6DCC4D9009}" destId="{14176567-BC37-46A4-B6C6-8E65705B1DBB}" srcOrd="0" destOrd="0" presId="urn:microsoft.com/office/officeart/2005/8/layout/orgChart1"/>
    <dgm:cxn modelId="{C1DEB6E3-C215-4676-9DAB-9517BA8453D4}" type="presOf" srcId="{ABE1CC5B-C1C4-442C-AC12-E7AFDE1592A0}" destId="{15923260-D198-41FA-9CD2-16687B0B720C}" srcOrd="1" destOrd="0" presId="urn:microsoft.com/office/officeart/2005/8/layout/orgChart1"/>
    <dgm:cxn modelId="{585583D5-294E-4255-B19C-B94AE3D8484A}" type="presOf" srcId="{E5A36995-427B-458C-A6A0-296C299EA66E}" destId="{6D84F1D1-91BE-4ED7-B570-01BBE22D5D60}" srcOrd="0" destOrd="0" presId="urn:microsoft.com/office/officeart/2005/8/layout/orgChart1"/>
    <dgm:cxn modelId="{5A95D13B-555B-4453-AA5C-68A4B1F2ADC2}" srcId="{ABE1CC5B-C1C4-442C-AC12-E7AFDE1592A0}" destId="{59A7AB0C-1068-49FA-9C3E-EFF314F3F751}" srcOrd="2" destOrd="0" parTransId="{3DE13688-FE93-48E7-9507-265C2B2FCF09}" sibTransId="{ACD8C66B-013A-44B5-BCB9-6707A1CECC58}"/>
    <dgm:cxn modelId="{C98971C4-3A82-4991-88DE-F7705329EEE2}" type="presOf" srcId="{D4C087B7-0805-4915-B26C-D0C0556F3529}" destId="{876E8B4B-C3C9-495F-A559-0A8FC3F5C395}" srcOrd="1" destOrd="0" presId="urn:microsoft.com/office/officeart/2005/8/layout/orgChart1"/>
    <dgm:cxn modelId="{549255BC-EF8F-435B-9E3B-9F930FDE9B9B}" type="presOf" srcId="{594248F9-8852-4342-9892-DDC3205A206A}" destId="{662F72F6-7E44-4F60-8170-3D2279FFA884}" srcOrd="0" destOrd="0" presId="urn:microsoft.com/office/officeart/2005/8/layout/orgChart1"/>
    <dgm:cxn modelId="{E3D514DC-1354-46B8-9995-40D63A7977A9}" type="presOf" srcId="{30B91CC3-0A52-4796-9DAE-517829DBB23C}" destId="{26FC5FC4-6EC7-4606-BBF8-053DB58AF122}" srcOrd="1" destOrd="0" presId="urn:microsoft.com/office/officeart/2005/8/layout/orgChart1"/>
    <dgm:cxn modelId="{4117F52E-085A-490F-B6B1-A5361FD832E5}" type="presOf" srcId="{30B91CC3-0A52-4796-9DAE-517829DBB23C}" destId="{719FA5D9-7D4F-44C6-A131-28DEA1B3EC59}" srcOrd="0" destOrd="0" presId="urn:microsoft.com/office/officeart/2005/8/layout/orgChart1"/>
    <dgm:cxn modelId="{5EDF7E27-1688-4C64-AF23-A912F3F4DE59}" type="presOf" srcId="{D0512D4E-D43E-4448-980F-3B4AE3F2FDD4}" destId="{05AAC3DC-D009-435E-9705-1046560AC16C}" srcOrd="0" destOrd="0" presId="urn:microsoft.com/office/officeart/2005/8/layout/orgChart1"/>
    <dgm:cxn modelId="{75578BBA-54A4-4201-AE89-C09453A9C0AF}" type="presOf" srcId="{B8FDEA1D-8316-46ED-96A2-CB37CC4D1DD5}" destId="{8FFC77DD-A400-497C-8586-01DF4F50ACF4}" srcOrd="0" destOrd="0" presId="urn:microsoft.com/office/officeart/2005/8/layout/orgChart1"/>
    <dgm:cxn modelId="{7F23B714-556C-44B1-A14C-67A685B28E16}" type="presOf" srcId="{5DB6C7C2-CB38-43C9-831E-9E0C57943B43}" destId="{4F7D6EAC-0D29-4E41-B44A-7A9C04F54FA0}" srcOrd="0" destOrd="0" presId="urn:microsoft.com/office/officeart/2005/8/layout/orgChart1"/>
    <dgm:cxn modelId="{2C9FC87A-97E1-4834-8852-A21B579D34B0}" type="presOf" srcId="{8EF97B6C-F489-4549-9E63-552C7058908A}" destId="{BAE5204F-CF3D-44BE-82D4-2D1A548D291F}" srcOrd="0" destOrd="0" presId="urn:microsoft.com/office/officeart/2005/8/layout/orgChart1"/>
    <dgm:cxn modelId="{F32A89CE-24DB-4FF9-9324-4EA60588654E}" type="presOf" srcId="{95D0827B-D58D-4FA2-A162-AFC3B513CB29}" destId="{2C2A8385-FE30-4ECE-B1A3-CCCDC28BF089}" srcOrd="1" destOrd="0" presId="urn:microsoft.com/office/officeart/2005/8/layout/orgChart1"/>
    <dgm:cxn modelId="{6F9D48D9-0678-4F95-ADBF-9C3B823FC897}" type="presOf" srcId="{5CD56361-5D63-4F32-90F4-44BAC295D1C5}" destId="{DB81CDB6-A233-4969-8963-3CA92F4E4229}" srcOrd="0" destOrd="0" presId="urn:microsoft.com/office/officeart/2005/8/layout/orgChart1"/>
    <dgm:cxn modelId="{CC6A5E17-BA64-4F0D-8D19-D399AE2722D8}" srcId="{B8FDEA1D-8316-46ED-96A2-CB37CC4D1DD5}" destId="{E234C871-7F90-4C65-80FA-5C6DCC4D9009}" srcOrd="1" destOrd="0" parTransId="{5CD56361-5D63-4F32-90F4-44BAC295D1C5}" sibTransId="{372A1CDA-E699-4CFF-9A55-388554896DF3}"/>
    <dgm:cxn modelId="{718D337C-EC1E-4B01-A7DE-3E9A3AF30519}" type="presOf" srcId="{3DE13688-FE93-48E7-9507-265C2B2FCF09}" destId="{8630DA24-1164-426A-9895-D68C8744E253}" srcOrd="0" destOrd="0" presId="urn:microsoft.com/office/officeart/2005/8/layout/orgChart1"/>
    <dgm:cxn modelId="{CA578175-AFE2-4C74-A63C-3BF9B730080A}" type="presParOf" srcId="{6D84F1D1-91BE-4ED7-B570-01BBE22D5D60}" destId="{6150F804-BDCC-47EA-80DA-96358EF038C3}" srcOrd="0" destOrd="0" presId="urn:microsoft.com/office/officeart/2005/8/layout/orgChart1"/>
    <dgm:cxn modelId="{1671A416-A6EB-4F80-AEA5-A88D3BBC7295}" type="presParOf" srcId="{6150F804-BDCC-47EA-80DA-96358EF038C3}" destId="{C40FA6E1-52A0-42E8-BCC8-682E40B69B36}" srcOrd="0" destOrd="0" presId="urn:microsoft.com/office/officeart/2005/8/layout/orgChart1"/>
    <dgm:cxn modelId="{BF5FF7EA-767A-4C3E-851A-A6CDD0908AA9}" type="presParOf" srcId="{C40FA6E1-52A0-42E8-BCC8-682E40B69B36}" destId="{2101593B-0D7D-4D5B-A821-D901A1ED8099}" srcOrd="0" destOrd="0" presId="urn:microsoft.com/office/officeart/2005/8/layout/orgChart1"/>
    <dgm:cxn modelId="{C8FA6110-70E3-4E48-AE55-5ECB0EE49AF7}" type="presParOf" srcId="{C40FA6E1-52A0-42E8-BCC8-682E40B69B36}" destId="{15923260-D198-41FA-9CD2-16687B0B720C}" srcOrd="1" destOrd="0" presId="urn:microsoft.com/office/officeart/2005/8/layout/orgChart1"/>
    <dgm:cxn modelId="{630D76F4-0492-400B-AFAB-552FAD45DC08}" type="presParOf" srcId="{6150F804-BDCC-47EA-80DA-96358EF038C3}" destId="{A459DE3B-BE88-4519-AB12-3B2CD7501276}" srcOrd="1" destOrd="0" presId="urn:microsoft.com/office/officeart/2005/8/layout/orgChart1"/>
    <dgm:cxn modelId="{B6402E6D-B98F-4896-BEBF-3E0C0572E4E6}" type="presParOf" srcId="{A459DE3B-BE88-4519-AB12-3B2CD7501276}" destId="{BC807E08-12AA-4382-8288-A0A9D0A6E2AB}" srcOrd="0" destOrd="0" presId="urn:microsoft.com/office/officeart/2005/8/layout/orgChart1"/>
    <dgm:cxn modelId="{0E18B22F-6E5A-44F8-8BBB-2EF70CFD779E}" type="presParOf" srcId="{A459DE3B-BE88-4519-AB12-3B2CD7501276}" destId="{0ADD87F2-9D9C-4C83-9E08-0C4B22BBDA71}" srcOrd="1" destOrd="0" presId="urn:microsoft.com/office/officeart/2005/8/layout/orgChart1"/>
    <dgm:cxn modelId="{62ECB5A3-FDC0-4702-A9CB-820E1F419991}" type="presParOf" srcId="{0ADD87F2-9D9C-4C83-9E08-0C4B22BBDA71}" destId="{6D3385E2-E903-433B-ABB4-3F29BAAEE368}" srcOrd="0" destOrd="0" presId="urn:microsoft.com/office/officeart/2005/8/layout/orgChart1"/>
    <dgm:cxn modelId="{6147F5E0-D088-493C-89E9-E786BBEBB26B}" type="presParOf" srcId="{6D3385E2-E903-433B-ABB4-3F29BAAEE368}" destId="{91E2E656-B368-4713-8DD1-FCADB2FFEDA3}" srcOrd="0" destOrd="0" presId="urn:microsoft.com/office/officeart/2005/8/layout/orgChart1"/>
    <dgm:cxn modelId="{6555FA67-D3E8-41B2-85E9-94C022F19814}" type="presParOf" srcId="{6D3385E2-E903-433B-ABB4-3F29BAAEE368}" destId="{876E8B4B-C3C9-495F-A559-0A8FC3F5C395}" srcOrd="1" destOrd="0" presId="urn:microsoft.com/office/officeart/2005/8/layout/orgChart1"/>
    <dgm:cxn modelId="{1926BE70-96F0-49ED-A291-9D7823ED6375}" type="presParOf" srcId="{0ADD87F2-9D9C-4C83-9E08-0C4B22BBDA71}" destId="{0B3AB556-5FC6-4076-8D70-DE2C1AE5AB8D}" srcOrd="1" destOrd="0" presId="urn:microsoft.com/office/officeart/2005/8/layout/orgChart1"/>
    <dgm:cxn modelId="{BFA5138F-D619-4838-855B-B264ADC05296}" type="presParOf" srcId="{0B3AB556-5FC6-4076-8D70-DE2C1AE5AB8D}" destId="{7C6B038A-2D35-4BBA-9C20-C0E3AD64694C}" srcOrd="0" destOrd="0" presId="urn:microsoft.com/office/officeart/2005/8/layout/orgChart1"/>
    <dgm:cxn modelId="{709F35BB-7FA4-4006-B556-2F85C0F1FA66}" type="presParOf" srcId="{0B3AB556-5FC6-4076-8D70-DE2C1AE5AB8D}" destId="{BB3CA1EF-2CA3-4A9A-ABA1-F7142D5E7BC3}" srcOrd="1" destOrd="0" presId="urn:microsoft.com/office/officeart/2005/8/layout/orgChart1"/>
    <dgm:cxn modelId="{99C75F5B-CC23-4AAD-82EF-13962B14715D}" type="presParOf" srcId="{BB3CA1EF-2CA3-4A9A-ABA1-F7142D5E7BC3}" destId="{A4329134-32D7-40A5-92A8-14D4E17D9B3D}" srcOrd="0" destOrd="0" presId="urn:microsoft.com/office/officeart/2005/8/layout/orgChart1"/>
    <dgm:cxn modelId="{DF1617AE-A7B5-466F-B9E4-CC9A2BF76C9B}" type="presParOf" srcId="{A4329134-32D7-40A5-92A8-14D4E17D9B3D}" destId="{BAE5204F-CF3D-44BE-82D4-2D1A548D291F}" srcOrd="0" destOrd="0" presId="urn:microsoft.com/office/officeart/2005/8/layout/orgChart1"/>
    <dgm:cxn modelId="{88FBECE1-7DA6-4C1F-BA9F-FADDE84BA1F9}" type="presParOf" srcId="{A4329134-32D7-40A5-92A8-14D4E17D9B3D}" destId="{E4CF396F-E273-4B0B-83CC-BB4AA2256A22}" srcOrd="1" destOrd="0" presId="urn:microsoft.com/office/officeart/2005/8/layout/orgChart1"/>
    <dgm:cxn modelId="{3AAB09A5-8179-469B-B9FD-118FBB2ADEFA}" type="presParOf" srcId="{BB3CA1EF-2CA3-4A9A-ABA1-F7142D5E7BC3}" destId="{920EC277-D0F0-4999-8F5D-6591AEF65027}" srcOrd="1" destOrd="0" presId="urn:microsoft.com/office/officeart/2005/8/layout/orgChart1"/>
    <dgm:cxn modelId="{BC7B9A28-D914-4F26-B6D5-AA8ECCFED096}" type="presParOf" srcId="{BB3CA1EF-2CA3-4A9A-ABA1-F7142D5E7BC3}" destId="{8D832BE7-FEEC-4EEF-91FB-F0DEF9863861}" srcOrd="2" destOrd="0" presId="urn:microsoft.com/office/officeart/2005/8/layout/orgChart1"/>
    <dgm:cxn modelId="{7964A2B3-7CFB-42E1-A4AA-4A1A192BF33E}" type="presParOf" srcId="{0B3AB556-5FC6-4076-8D70-DE2C1AE5AB8D}" destId="{05AAC3DC-D009-435E-9705-1046560AC16C}" srcOrd="2" destOrd="0" presId="urn:microsoft.com/office/officeart/2005/8/layout/orgChart1"/>
    <dgm:cxn modelId="{2A949B83-9077-4131-8E03-A761E606B4EF}" type="presParOf" srcId="{0B3AB556-5FC6-4076-8D70-DE2C1AE5AB8D}" destId="{155813AE-8709-4F38-BB6B-3A37C88AF6A0}" srcOrd="3" destOrd="0" presId="urn:microsoft.com/office/officeart/2005/8/layout/orgChart1"/>
    <dgm:cxn modelId="{587D3D1C-43AE-448C-943E-CACECE8FD444}" type="presParOf" srcId="{155813AE-8709-4F38-BB6B-3A37C88AF6A0}" destId="{519DDEC0-72C0-4ACA-BA89-EA376582654C}" srcOrd="0" destOrd="0" presId="urn:microsoft.com/office/officeart/2005/8/layout/orgChart1"/>
    <dgm:cxn modelId="{4DAD510B-A24D-4C12-8FBF-74CF750BD102}" type="presParOf" srcId="{519DDEC0-72C0-4ACA-BA89-EA376582654C}" destId="{8FFC77DD-A400-497C-8586-01DF4F50ACF4}" srcOrd="0" destOrd="0" presId="urn:microsoft.com/office/officeart/2005/8/layout/orgChart1"/>
    <dgm:cxn modelId="{91F7C610-BA70-454A-BC6F-7E6280465519}" type="presParOf" srcId="{519DDEC0-72C0-4ACA-BA89-EA376582654C}" destId="{513DFD75-6AA0-405E-8F34-1C5F5C0D3D0B}" srcOrd="1" destOrd="0" presId="urn:microsoft.com/office/officeart/2005/8/layout/orgChart1"/>
    <dgm:cxn modelId="{2AE6C2BA-A294-445A-88C1-D10B459A67A5}" type="presParOf" srcId="{155813AE-8709-4F38-BB6B-3A37C88AF6A0}" destId="{CFC3ECDE-1938-43D2-BF7E-7B19687F1ABD}" srcOrd="1" destOrd="0" presId="urn:microsoft.com/office/officeart/2005/8/layout/orgChart1"/>
    <dgm:cxn modelId="{E54294C7-3014-4C47-8BA7-9654826ABC36}" type="presParOf" srcId="{CFC3ECDE-1938-43D2-BF7E-7B19687F1ABD}" destId="{662F72F6-7E44-4F60-8170-3D2279FFA884}" srcOrd="0" destOrd="0" presId="urn:microsoft.com/office/officeart/2005/8/layout/orgChart1"/>
    <dgm:cxn modelId="{B3908DDD-A653-4F74-91E2-1A5F2E248F9E}" type="presParOf" srcId="{CFC3ECDE-1938-43D2-BF7E-7B19687F1ABD}" destId="{87247C65-9140-464C-961B-47899D9CCCFC}" srcOrd="1" destOrd="0" presId="urn:microsoft.com/office/officeart/2005/8/layout/orgChart1"/>
    <dgm:cxn modelId="{7A262F31-FC4C-4F68-9E68-73E5555FCA39}" type="presParOf" srcId="{87247C65-9140-464C-961B-47899D9CCCFC}" destId="{FC3CBFCC-04AA-4C2E-AB44-8648C96C484F}" srcOrd="0" destOrd="0" presId="urn:microsoft.com/office/officeart/2005/8/layout/orgChart1"/>
    <dgm:cxn modelId="{A39D684A-B997-4AE4-96E3-AC795C313BDB}" type="presParOf" srcId="{FC3CBFCC-04AA-4C2E-AB44-8648C96C484F}" destId="{05EC1662-EA7F-438B-A027-252A890BCD07}" srcOrd="0" destOrd="0" presId="urn:microsoft.com/office/officeart/2005/8/layout/orgChart1"/>
    <dgm:cxn modelId="{DC0AAEA1-5F76-44D8-89F2-741352BA5556}" type="presParOf" srcId="{FC3CBFCC-04AA-4C2E-AB44-8648C96C484F}" destId="{2C2A8385-FE30-4ECE-B1A3-CCCDC28BF089}" srcOrd="1" destOrd="0" presId="urn:microsoft.com/office/officeart/2005/8/layout/orgChart1"/>
    <dgm:cxn modelId="{73E31294-9F2E-4F17-AF67-BA0A6012913A}" type="presParOf" srcId="{87247C65-9140-464C-961B-47899D9CCCFC}" destId="{89D1A3A2-0A0F-43F0-8633-C120372EA545}" srcOrd="1" destOrd="0" presId="urn:microsoft.com/office/officeart/2005/8/layout/orgChart1"/>
    <dgm:cxn modelId="{B1FE03AC-F602-4DE9-A959-690507FA9B69}" type="presParOf" srcId="{87247C65-9140-464C-961B-47899D9CCCFC}" destId="{E0267A2E-CE46-4CEC-AF1B-0262BC750300}" srcOrd="2" destOrd="0" presId="urn:microsoft.com/office/officeart/2005/8/layout/orgChart1"/>
    <dgm:cxn modelId="{C5A73F78-C24C-4DEE-9D2B-E00218683D52}" type="presParOf" srcId="{CFC3ECDE-1938-43D2-BF7E-7B19687F1ABD}" destId="{DB81CDB6-A233-4969-8963-3CA92F4E4229}" srcOrd="2" destOrd="0" presId="urn:microsoft.com/office/officeart/2005/8/layout/orgChart1"/>
    <dgm:cxn modelId="{77012CE7-4093-40F9-84F0-C0B87C17ECF5}" type="presParOf" srcId="{CFC3ECDE-1938-43D2-BF7E-7B19687F1ABD}" destId="{114D673E-CE06-465E-915B-1966CFB2826F}" srcOrd="3" destOrd="0" presId="urn:microsoft.com/office/officeart/2005/8/layout/orgChart1"/>
    <dgm:cxn modelId="{B6DBC6B8-F15E-4423-9839-1B1F5B1BF080}" type="presParOf" srcId="{114D673E-CE06-465E-915B-1966CFB2826F}" destId="{13C8C91E-88F1-4FEE-8EF7-078BD1628A7F}" srcOrd="0" destOrd="0" presId="urn:microsoft.com/office/officeart/2005/8/layout/orgChart1"/>
    <dgm:cxn modelId="{B2E1FF76-4319-4F3C-8869-3E1377207F61}" type="presParOf" srcId="{13C8C91E-88F1-4FEE-8EF7-078BD1628A7F}" destId="{14176567-BC37-46A4-B6C6-8E65705B1DBB}" srcOrd="0" destOrd="0" presId="urn:microsoft.com/office/officeart/2005/8/layout/orgChart1"/>
    <dgm:cxn modelId="{7EFDF9BB-5CFA-402F-90C0-B7BFACE1942E}" type="presParOf" srcId="{13C8C91E-88F1-4FEE-8EF7-078BD1628A7F}" destId="{160B56D5-F17B-4F81-B8E8-432F0DB34C2D}" srcOrd="1" destOrd="0" presId="urn:microsoft.com/office/officeart/2005/8/layout/orgChart1"/>
    <dgm:cxn modelId="{DB64F9E4-789C-466E-86C1-32AEB4FB39A6}" type="presParOf" srcId="{114D673E-CE06-465E-915B-1966CFB2826F}" destId="{66CC77CD-6EAA-43F2-A62C-D88F2DD1FD95}" srcOrd="1" destOrd="0" presId="urn:microsoft.com/office/officeart/2005/8/layout/orgChart1"/>
    <dgm:cxn modelId="{878010D3-8092-4959-8DB2-3027A11478B2}" type="presParOf" srcId="{114D673E-CE06-465E-915B-1966CFB2826F}" destId="{F4AD826D-8A23-4E18-A69B-E712859739F4}" srcOrd="2" destOrd="0" presId="urn:microsoft.com/office/officeart/2005/8/layout/orgChart1"/>
    <dgm:cxn modelId="{4CEDA931-B387-45BE-AD36-77E5319F4925}" type="presParOf" srcId="{CFC3ECDE-1938-43D2-BF7E-7B19687F1ABD}" destId="{4672A49F-60CA-493F-9AC4-1AC6D96B56B2}" srcOrd="4" destOrd="0" presId="urn:microsoft.com/office/officeart/2005/8/layout/orgChart1"/>
    <dgm:cxn modelId="{736B48C2-0296-4391-9F6E-A0A99913B358}" type="presParOf" srcId="{CFC3ECDE-1938-43D2-BF7E-7B19687F1ABD}" destId="{5DFEAA2F-EF8F-455A-9C52-E6EA08567329}" srcOrd="5" destOrd="0" presId="urn:microsoft.com/office/officeart/2005/8/layout/orgChart1"/>
    <dgm:cxn modelId="{FA9690F9-5022-46AB-B256-3EA4FC8AD999}" type="presParOf" srcId="{5DFEAA2F-EF8F-455A-9C52-E6EA08567329}" destId="{6D48E50D-B25D-4173-A233-20007F795B58}" srcOrd="0" destOrd="0" presId="urn:microsoft.com/office/officeart/2005/8/layout/orgChart1"/>
    <dgm:cxn modelId="{DC4D6AD4-2AD6-49F5-925A-4EC24C6BB85C}" type="presParOf" srcId="{6D48E50D-B25D-4173-A233-20007F795B58}" destId="{4F7D6EAC-0D29-4E41-B44A-7A9C04F54FA0}" srcOrd="0" destOrd="0" presId="urn:microsoft.com/office/officeart/2005/8/layout/orgChart1"/>
    <dgm:cxn modelId="{96F0E399-107B-4CAC-86DB-BCF0E0B11AAE}" type="presParOf" srcId="{6D48E50D-B25D-4173-A233-20007F795B58}" destId="{6E8EC8DE-C07D-4746-B252-3F3CA313FE29}" srcOrd="1" destOrd="0" presId="urn:microsoft.com/office/officeart/2005/8/layout/orgChart1"/>
    <dgm:cxn modelId="{8DF0C996-345F-4C98-902A-B607A20537B8}" type="presParOf" srcId="{5DFEAA2F-EF8F-455A-9C52-E6EA08567329}" destId="{AE90954C-B587-4259-8C3D-A28B5196F3FC}" srcOrd="1" destOrd="0" presId="urn:microsoft.com/office/officeart/2005/8/layout/orgChart1"/>
    <dgm:cxn modelId="{D65EFAF6-DBBE-4D98-8604-8801675B03E7}" type="presParOf" srcId="{5DFEAA2F-EF8F-455A-9C52-E6EA08567329}" destId="{2114404C-D0F2-4AD3-BB37-D58A7BDF9BFF}" srcOrd="2" destOrd="0" presId="urn:microsoft.com/office/officeart/2005/8/layout/orgChart1"/>
    <dgm:cxn modelId="{45DCC96F-C0E0-4185-B721-79DE2AEE695D}" type="presParOf" srcId="{155813AE-8709-4F38-BB6B-3A37C88AF6A0}" destId="{557EA6E6-2BF8-42EC-B576-106D06313267}" srcOrd="2" destOrd="0" presId="urn:microsoft.com/office/officeart/2005/8/layout/orgChart1"/>
    <dgm:cxn modelId="{319886E5-66D5-4A05-8906-4F118021D221}" type="presParOf" srcId="{0ADD87F2-9D9C-4C83-9E08-0C4B22BBDA71}" destId="{0C0A8B1B-D15F-4F91-A4E2-1E4D29F3CEDE}" srcOrd="2" destOrd="0" presId="urn:microsoft.com/office/officeart/2005/8/layout/orgChart1"/>
    <dgm:cxn modelId="{44874425-44CD-4DC2-B8BF-E404F1E224B1}" type="presParOf" srcId="{A459DE3B-BE88-4519-AB12-3B2CD7501276}" destId="{643E6B83-1E07-4C05-8513-71EFD3853701}" srcOrd="2" destOrd="0" presId="urn:microsoft.com/office/officeart/2005/8/layout/orgChart1"/>
    <dgm:cxn modelId="{D5075E5C-753D-4ACF-A15B-60007450D811}" type="presParOf" srcId="{A459DE3B-BE88-4519-AB12-3B2CD7501276}" destId="{81E112A3-CA53-41DA-BB4F-F53188CB398E}" srcOrd="3" destOrd="0" presId="urn:microsoft.com/office/officeart/2005/8/layout/orgChart1"/>
    <dgm:cxn modelId="{046665BE-DAA9-4052-AC09-5AD09E188D40}" type="presParOf" srcId="{81E112A3-CA53-41DA-BB4F-F53188CB398E}" destId="{9EF24B16-C555-4569-9B80-70DFDA53323D}" srcOrd="0" destOrd="0" presId="urn:microsoft.com/office/officeart/2005/8/layout/orgChart1"/>
    <dgm:cxn modelId="{F6F7B279-D66F-49D4-BB94-36AF78C6F8E3}" type="presParOf" srcId="{9EF24B16-C555-4569-9B80-70DFDA53323D}" destId="{719FA5D9-7D4F-44C6-A131-28DEA1B3EC59}" srcOrd="0" destOrd="0" presId="urn:microsoft.com/office/officeart/2005/8/layout/orgChart1"/>
    <dgm:cxn modelId="{EB35B883-0CB9-4A87-A974-32D5996E0E8A}" type="presParOf" srcId="{9EF24B16-C555-4569-9B80-70DFDA53323D}" destId="{26FC5FC4-6EC7-4606-BBF8-053DB58AF122}" srcOrd="1" destOrd="0" presId="urn:microsoft.com/office/officeart/2005/8/layout/orgChart1"/>
    <dgm:cxn modelId="{FF2EA73B-E4B4-4708-8348-E71CBA53249F}" type="presParOf" srcId="{81E112A3-CA53-41DA-BB4F-F53188CB398E}" destId="{1C7A5758-611D-4BF2-A563-E3484E70CA0F}" srcOrd="1" destOrd="0" presId="urn:microsoft.com/office/officeart/2005/8/layout/orgChart1"/>
    <dgm:cxn modelId="{02A1155D-7D86-434A-B7CE-00627BC37FC1}" type="presParOf" srcId="{81E112A3-CA53-41DA-BB4F-F53188CB398E}" destId="{5215ED49-08CF-4C4E-9361-F35575BF7DE9}" srcOrd="2" destOrd="0" presId="urn:microsoft.com/office/officeart/2005/8/layout/orgChart1"/>
    <dgm:cxn modelId="{FF7781DF-AC14-4CA3-9F60-76D3ECF5C1FB}" type="presParOf" srcId="{A459DE3B-BE88-4519-AB12-3B2CD7501276}" destId="{8630DA24-1164-426A-9895-D68C8744E253}" srcOrd="4" destOrd="0" presId="urn:microsoft.com/office/officeart/2005/8/layout/orgChart1"/>
    <dgm:cxn modelId="{5E223065-A847-48CB-A680-F9D20271D47F}" type="presParOf" srcId="{A459DE3B-BE88-4519-AB12-3B2CD7501276}" destId="{05697F76-7AB7-4D4E-B54E-DA57786ABD1A}" srcOrd="5" destOrd="0" presId="urn:microsoft.com/office/officeart/2005/8/layout/orgChart1"/>
    <dgm:cxn modelId="{EAADC8BC-DD7E-4968-8C69-9ACD67495069}" type="presParOf" srcId="{05697F76-7AB7-4D4E-B54E-DA57786ABD1A}" destId="{4CD00532-064C-40A4-9447-553136478EB8}" srcOrd="0" destOrd="0" presId="urn:microsoft.com/office/officeart/2005/8/layout/orgChart1"/>
    <dgm:cxn modelId="{E8A8342F-0556-4B60-90B3-19D309FD730C}" type="presParOf" srcId="{4CD00532-064C-40A4-9447-553136478EB8}" destId="{CB7F327E-88C9-45BC-8223-194CEF823A1D}" srcOrd="0" destOrd="0" presId="urn:microsoft.com/office/officeart/2005/8/layout/orgChart1"/>
    <dgm:cxn modelId="{8BB6CE19-F796-47B3-98DF-3DE50AA25B6F}" type="presParOf" srcId="{4CD00532-064C-40A4-9447-553136478EB8}" destId="{C17D3363-ECC4-4C95-9E2F-B0FC74246182}" srcOrd="1" destOrd="0" presId="urn:microsoft.com/office/officeart/2005/8/layout/orgChart1"/>
    <dgm:cxn modelId="{45AF1626-D542-4457-BCF2-C8B6F0B7B1B5}" type="presParOf" srcId="{05697F76-7AB7-4D4E-B54E-DA57786ABD1A}" destId="{CB2698B9-5338-4DBD-95F7-028EBE3B99A5}" srcOrd="1" destOrd="0" presId="urn:microsoft.com/office/officeart/2005/8/layout/orgChart1"/>
    <dgm:cxn modelId="{AA24A134-B3E3-48F2-936C-9AF916244F94}" type="presParOf" srcId="{05697F76-7AB7-4D4E-B54E-DA57786ABD1A}" destId="{1AF8BD0B-1BB7-47B5-B762-F0998642122F}" srcOrd="2" destOrd="0" presId="urn:microsoft.com/office/officeart/2005/8/layout/orgChart1"/>
    <dgm:cxn modelId="{D98840F7-800A-498F-81B4-F9659270D9B2}" type="presParOf" srcId="{6150F804-BDCC-47EA-80DA-96358EF038C3}" destId="{D3E6DE27-4B7A-4358-B81C-10F2B52527E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630DA24-1164-426A-9895-D68C8744E253}">
      <dsp:nvSpPr>
        <dsp:cNvPr id="0" name=""/>
        <dsp:cNvSpPr/>
      </dsp:nvSpPr>
      <dsp:spPr>
        <a:xfrm>
          <a:off x="1984954" y="1023340"/>
          <a:ext cx="1037368" cy="18003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019"/>
              </a:lnTo>
              <a:lnTo>
                <a:pt x="1037368" y="90019"/>
              </a:lnTo>
              <a:lnTo>
                <a:pt x="1037368" y="18003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43E6B83-1E07-4C05-8513-71EFD3853701}">
      <dsp:nvSpPr>
        <dsp:cNvPr id="0" name=""/>
        <dsp:cNvSpPr/>
      </dsp:nvSpPr>
      <dsp:spPr>
        <a:xfrm>
          <a:off x="1939234" y="1023340"/>
          <a:ext cx="91440" cy="18003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003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72A49F-60CA-493F-9AC4-1AC6D96B56B2}">
      <dsp:nvSpPr>
        <dsp:cNvPr id="0" name=""/>
        <dsp:cNvSpPr/>
      </dsp:nvSpPr>
      <dsp:spPr>
        <a:xfrm>
          <a:off x="1123338" y="2240747"/>
          <a:ext cx="128599" cy="161177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11779"/>
              </a:lnTo>
              <a:lnTo>
                <a:pt x="128599" y="161177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B81CDB6-A233-4969-8963-3CA92F4E4229}">
      <dsp:nvSpPr>
        <dsp:cNvPr id="0" name=""/>
        <dsp:cNvSpPr/>
      </dsp:nvSpPr>
      <dsp:spPr>
        <a:xfrm>
          <a:off x="1123338" y="2240747"/>
          <a:ext cx="128599" cy="100307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03075"/>
              </a:lnTo>
              <a:lnTo>
                <a:pt x="128599" y="100307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62F72F6-7E44-4F60-8170-3D2279FFA884}">
      <dsp:nvSpPr>
        <dsp:cNvPr id="0" name=""/>
        <dsp:cNvSpPr/>
      </dsp:nvSpPr>
      <dsp:spPr>
        <a:xfrm>
          <a:off x="1123338" y="2240747"/>
          <a:ext cx="128599" cy="39437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94371"/>
              </a:lnTo>
              <a:lnTo>
                <a:pt x="128599" y="39437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5AAC3DC-D009-435E-9705-1046560AC16C}">
      <dsp:nvSpPr>
        <dsp:cNvPr id="0" name=""/>
        <dsp:cNvSpPr/>
      </dsp:nvSpPr>
      <dsp:spPr>
        <a:xfrm>
          <a:off x="947586" y="1632043"/>
          <a:ext cx="518684" cy="18003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019"/>
              </a:lnTo>
              <a:lnTo>
                <a:pt x="518684" y="90019"/>
              </a:lnTo>
              <a:lnTo>
                <a:pt x="518684" y="18003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6B038A-2D35-4BBA-9C20-C0E3AD64694C}">
      <dsp:nvSpPr>
        <dsp:cNvPr id="0" name=""/>
        <dsp:cNvSpPr/>
      </dsp:nvSpPr>
      <dsp:spPr>
        <a:xfrm>
          <a:off x="428901" y="1632043"/>
          <a:ext cx="518684" cy="180039"/>
        </a:xfrm>
        <a:custGeom>
          <a:avLst/>
          <a:gdLst/>
          <a:ahLst/>
          <a:cxnLst/>
          <a:rect l="0" t="0" r="0" b="0"/>
          <a:pathLst>
            <a:path>
              <a:moveTo>
                <a:pt x="518684" y="0"/>
              </a:moveTo>
              <a:lnTo>
                <a:pt x="518684" y="90019"/>
              </a:lnTo>
              <a:lnTo>
                <a:pt x="0" y="90019"/>
              </a:lnTo>
              <a:lnTo>
                <a:pt x="0" y="18003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807E08-12AA-4382-8288-A0A9D0A6E2AB}">
      <dsp:nvSpPr>
        <dsp:cNvPr id="0" name=""/>
        <dsp:cNvSpPr/>
      </dsp:nvSpPr>
      <dsp:spPr>
        <a:xfrm>
          <a:off x="947586" y="1023340"/>
          <a:ext cx="1037368" cy="180039"/>
        </a:xfrm>
        <a:custGeom>
          <a:avLst/>
          <a:gdLst/>
          <a:ahLst/>
          <a:cxnLst/>
          <a:rect l="0" t="0" r="0" b="0"/>
          <a:pathLst>
            <a:path>
              <a:moveTo>
                <a:pt x="1037368" y="0"/>
              </a:moveTo>
              <a:lnTo>
                <a:pt x="1037368" y="90019"/>
              </a:lnTo>
              <a:lnTo>
                <a:pt x="0" y="90019"/>
              </a:lnTo>
              <a:lnTo>
                <a:pt x="0" y="18003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101593B-0D7D-4D5B-A821-D901A1ED8099}">
      <dsp:nvSpPr>
        <dsp:cNvPr id="0" name=""/>
        <dsp:cNvSpPr/>
      </dsp:nvSpPr>
      <dsp:spPr>
        <a:xfrm>
          <a:off x="1556289" y="594675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Открытое занятие</a:t>
          </a:r>
          <a:endParaRPr lang="ru-RU" sz="800" kern="1200" smtClean="0"/>
        </a:p>
      </dsp:txBody>
      <dsp:txXfrm>
        <a:off x="1556289" y="594675"/>
        <a:ext cx="857329" cy="428664"/>
      </dsp:txXfrm>
    </dsp:sp>
    <dsp:sp modelId="{91E2E656-B368-4713-8DD1-FCADB2FFEDA3}">
      <dsp:nvSpPr>
        <dsp:cNvPr id="0" name=""/>
        <dsp:cNvSpPr/>
      </dsp:nvSpPr>
      <dsp:spPr>
        <a:xfrm>
          <a:off x="518921" y="1203379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Тема</a:t>
          </a:r>
          <a:endParaRPr lang="ru-RU" sz="800" kern="1200" smtClean="0"/>
        </a:p>
      </dsp:txBody>
      <dsp:txXfrm>
        <a:off x="518921" y="1203379"/>
        <a:ext cx="857329" cy="428664"/>
      </dsp:txXfrm>
    </dsp:sp>
    <dsp:sp modelId="{BAE5204F-CF3D-44BE-82D4-2D1A548D291F}">
      <dsp:nvSpPr>
        <dsp:cNvPr id="0" name=""/>
        <dsp:cNvSpPr/>
      </dsp:nvSpPr>
      <dsp:spPr>
        <a:xfrm>
          <a:off x="236" y="1812083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Цель занятия</a:t>
          </a:r>
          <a:endParaRPr lang="ru-RU" sz="800" kern="1200" smtClean="0"/>
        </a:p>
      </dsp:txBody>
      <dsp:txXfrm>
        <a:off x="236" y="1812083"/>
        <a:ext cx="857329" cy="428664"/>
      </dsp:txXfrm>
    </dsp:sp>
    <dsp:sp modelId="{8FFC77DD-A400-497C-8586-01DF4F50ACF4}">
      <dsp:nvSpPr>
        <dsp:cNvPr id="0" name=""/>
        <dsp:cNvSpPr/>
      </dsp:nvSpPr>
      <dsp:spPr>
        <a:xfrm>
          <a:off x="1037605" y="1812083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Задачи</a:t>
          </a:r>
        </a:p>
      </dsp:txBody>
      <dsp:txXfrm>
        <a:off x="1037605" y="1812083"/>
        <a:ext cx="857329" cy="428664"/>
      </dsp:txXfrm>
    </dsp:sp>
    <dsp:sp modelId="{05EC1662-EA7F-438B-A027-252A890BCD07}">
      <dsp:nvSpPr>
        <dsp:cNvPr id="0" name=""/>
        <dsp:cNvSpPr/>
      </dsp:nvSpPr>
      <dsp:spPr>
        <a:xfrm>
          <a:off x="1251937" y="2420787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i="1" kern="1200" baseline="0" smtClean="0">
              <a:latin typeface="Calibri"/>
            </a:rPr>
            <a:t>Образо-вательные</a:t>
          </a:r>
          <a:endParaRPr lang="ru-RU" sz="800" kern="1200" smtClean="0"/>
        </a:p>
      </dsp:txBody>
      <dsp:txXfrm>
        <a:off x="1251937" y="2420787"/>
        <a:ext cx="857329" cy="428664"/>
      </dsp:txXfrm>
    </dsp:sp>
    <dsp:sp modelId="{14176567-BC37-46A4-B6C6-8E65705B1DBB}">
      <dsp:nvSpPr>
        <dsp:cNvPr id="0" name=""/>
        <dsp:cNvSpPr/>
      </dsp:nvSpPr>
      <dsp:spPr>
        <a:xfrm>
          <a:off x="1251937" y="3029491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i="1" kern="1200" baseline="0" smtClean="0">
              <a:latin typeface="Calibri"/>
            </a:rPr>
            <a:t>Развиваю-щие</a:t>
          </a:r>
          <a:endParaRPr lang="ru-RU" sz="800" kern="1200" smtClean="0"/>
        </a:p>
      </dsp:txBody>
      <dsp:txXfrm>
        <a:off x="1251937" y="3029491"/>
        <a:ext cx="857329" cy="428664"/>
      </dsp:txXfrm>
    </dsp:sp>
    <dsp:sp modelId="{4F7D6EAC-0D29-4E41-B44A-7A9C04F54FA0}">
      <dsp:nvSpPr>
        <dsp:cNvPr id="0" name=""/>
        <dsp:cNvSpPr/>
      </dsp:nvSpPr>
      <dsp:spPr>
        <a:xfrm>
          <a:off x="1251937" y="3638194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i="1" kern="1200" baseline="0" smtClean="0">
              <a:latin typeface="Calibri"/>
            </a:rPr>
            <a:t>Воспита-</a:t>
          </a:r>
        </a:p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i="1" kern="1200" baseline="0" smtClean="0">
              <a:latin typeface="Calibri"/>
            </a:rPr>
            <a:t>тельные</a:t>
          </a:r>
          <a:endParaRPr lang="ru-RU" sz="800" kern="1200" smtClean="0"/>
        </a:p>
      </dsp:txBody>
      <dsp:txXfrm>
        <a:off x="1251937" y="3638194"/>
        <a:ext cx="857329" cy="428664"/>
      </dsp:txXfrm>
    </dsp:sp>
    <dsp:sp modelId="{719FA5D9-7D4F-44C6-A131-28DEA1B3EC59}">
      <dsp:nvSpPr>
        <dsp:cNvPr id="0" name=""/>
        <dsp:cNvSpPr/>
      </dsp:nvSpPr>
      <dsp:spPr>
        <a:xfrm>
          <a:off x="1556289" y="1203379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l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Проанализировать работу учеников</a:t>
          </a:r>
          <a:endParaRPr lang="ru-RU" sz="800" b="1" kern="1200" baseline="0" smtClean="0">
            <a:latin typeface="Times New Roman"/>
          </a:endParaRPr>
        </a:p>
      </dsp:txBody>
      <dsp:txXfrm>
        <a:off x="1556289" y="1203379"/>
        <a:ext cx="857329" cy="428664"/>
      </dsp:txXfrm>
    </dsp:sp>
    <dsp:sp modelId="{CB7F327E-88C9-45BC-8223-194CEF823A1D}">
      <dsp:nvSpPr>
        <dsp:cNvPr id="0" name=""/>
        <dsp:cNvSpPr/>
      </dsp:nvSpPr>
      <dsp:spPr>
        <a:xfrm>
          <a:off x="2593658" y="1203379"/>
          <a:ext cx="857329" cy="42866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l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Подведение</a:t>
          </a:r>
        </a:p>
        <a:p>
          <a:pPr marR="0" lvl="0" algn="l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 baseline="0" smtClean="0">
              <a:latin typeface="Calibri"/>
            </a:rPr>
            <a:t>итогов</a:t>
          </a:r>
          <a:endParaRPr lang="ru-RU" sz="800" b="1" kern="1200" baseline="0" smtClean="0">
            <a:latin typeface="Times New Roman"/>
          </a:endParaRPr>
        </a:p>
      </dsp:txBody>
      <dsp:txXfrm>
        <a:off x="2593658" y="1203379"/>
        <a:ext cx="857329" cy="42866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C6E021-EBB5-48CF-9277-4E06457DD4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1017</Words>
  <Characters>5799</Characters>
  <Application>Microsoft Office Word</Application>
  <DocSecurity>0</DocSecurity>
  <Lines>48</Lines>
  <Paragraphs>13</Paragraphs>
  <ScaleCrop>false</ScaleCrop>
  <Company>HP</Company>
  <LinksUpToDate>false</LinksUpToDate>
  <CharactersWithSpaces>6803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Галина</cp:lastModifiedBy>
  <cp:revision>4</cp:revision>
  <dcterms:created xsi:type="dcterms:W3CDTF">2020-03-01T13:26:00Z</dcterms:created>
  <dcterms:modified xsi:type="dcterms:W3CDTF">2020-03-01T13:33:00Z</dcterms:modified>
</cp:coreProperties>
</file>