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491" w:rsidRPr="006B7BB6" w:rsidRDefault="009F4491" w:rsidP="009F4491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6B7BB6">
        <w:rPr>
          <w:rFonts w:ascii="Times New Roman" w:hAnsi="Times New Roman"/>
          <w:b/>
          <w:sz w:val="24"/>
          <w:szCs w:val="24"/>
        </w:rPr>
        <w:t>Элементы дистанционного обучения при изучении математики</w:t>
      </w:r>
    </w:p>
    <w:bookmarkEnd w:id="0"/>
    <w:p w:rsidR="004502B5" w:rsidRPr="00741651" w:rsidRDefault="003C652D" w:rsidP="0074165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651">
        <w:rPr>
          <w:rFonts w:ascii="Times New Roman" w:hAnsi="Times New Roman"/>
          <w:sz w:val="24"/>
          <w:szCs w:val="24"/>
        </w:rPr>
        <w:t>Математика всегда считалась основополагающей наукой и в настоящее время роль математики в обществе лишь возрастает.</w:t>
      </w:r>
    </w:p>
    <w:p w:rsidR="003C652D" w:rsidRPr="00741651" w:rsidRDefault="00941F93" w:rsidP="0074165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651">
        <w:rPr>
          <w:rFonts w:ascii="Times New Roman" w:hAnsi="Times New Roman"/>
          <w:sz w:val="24"/>
          <w:szCs w:val="24"/>
        </w:rPr>
        <w:t xml:space="preserve">Реальной необходимостью в наши дни становится непрерывное образование: школа – ВУЗ (колледж) – курсы повышения квалификации и т.д., что требует полноценной базовой общеобразовательной подготовки, в том числе и математической. Без базовой математической подготовки невозможно образование современного человека. В школе математика служит опорным предметом для изучения смежных дисциплин. </w:t>
      </w:r>
      <w:r w:rsidR="00C60E79">
        <w:rPr>
          <w:rFonts w:ascii="Times New Roman" w:hAnsi="Times New Roman"/>
          <w:sz w:val="24"/>
          <w:szCs w:val="24"/>
        </w:rPr>
        <w:t xml:space="preserve">Существует </w:t>
      </w:r>
      <w:r w:rsidRPr="00741651">
        <w:rPr>
          <w:rFonts w:ascii="Times New Roman" w:hAnsi="Times New Roman"/>
          <w:sz w:val="24"/>
          <w:szCs w:val="24"/>
        </w:rPr>
        <w:t>больш</w:t>
      </w:r>
      <w:r w:rsidR="00C60E79">
        <w:rPr>
          <w:rFonts w:ascii="Times New Roman" w:hAnsi="Times New Roman"/>
          <w:sz w:val="24"/>
          <w:szCs w:val="24"/>
        </w:rPr>
        <w:t>ое количество</w:t>
      </w:r>
      <w:r w:rsidRPr="00741651">
        <w:rPr>
          <w:rFonts w:ascii="Times New Roman" w:hAnsi="Times New Roman"/>
          <w:sz w:val="24"/>
          <w:szCs w:val="24"/>
        </w:rPr>
        <w:t xml:space="preserve"> специальностей</w:t>
      </w:r>
      <w:r w:rsidR="007046EE" w:rsidRPr="00741651">
        <w:rPr>
          <w:rFonts w:ascii="Times New Roman" w:hAnsi="Times New Roman"/>
          <w:sz w:val="24"/>
          <w:szCs w:val="24"/>
        </w:rPr>
        <w:t xml:space="preserve">, </w:t>
      </w:r>
      <w:r w:rsidRPr="00741651">
        <w:rPr>
          <w:rFonts w:ascii="Times New Roman" w:hAnsi="Times New Roman"/>
          <w:sz w:val="24"/>
          <w:szCs w:val="24"/>
        </w:rPr>
        <w:t xml:space="preserve"> связанных с непосредственным применением математики</w:t>
      </w:r>
      <w:r w:rsidR="00C60E79">
        <w:rPr>
          <w:rFonts w:ascii="Times New Roman" w:hAnsi="Times New Roman"/>
          <w:sz w:val="24"/>
          <w:szCs w:val="24"/>
        </w:rPr>
        <w:t xml:space="preserve">: </w:t>
      </w:r>
      <w:r w:rsidRPr="00741651">
        <w:rPr>
          <w:rFonts w:ascii="Times New Roman" w:hAnsi="Times New Roman"/>
          <w:sz w:val="24"/>
          <w:szCs w:val="24"/>
        </w:rPr>
        <w:t>экономика, финансы, химия, информатика, техника, биоло</w:t>
      </w:r>
      <w:r w:rsidR="00C60E79">
        <w:rPr>
          <w:rFonts w:ascii="Times New Roman" w:hAnsi="Times New Roman"/>
          <w:sz w:val="24"/>
          <w:szCs w:val="24"/>
        </w:rPr>
        <w:t>гия, психология и многие другие</w:t>
      </w:r>
      <w:r w:rsidRPr="00741651">
        <w:rPr>
          <w:rFonts w:ascii="Times New Roman" w:hAnsi="Times New Roman"/>
          <w:sz w:val="24"/>
          <w:szCs w:val="24"/>
        </w:rPr>
        <w:t>.</w:t>
      </w:r>
    </w:p>
    <w:p w:rsidR="007046EE" w:rsidRPr="00741651" w:rsidRDefault="00941F93" w:rsidP="0074165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651">
        <w:rPr>
          <w:rFonts w:ascii="Times New Roman" w:hAnsi="Times New Roman"/>
          <w:sz w:val="24"/>
          <w:szCs w:val="24"/>
        </w:rPr>
        <w:t xml:space="preserve">Таким образом, </w:t>
      </w:r>
      <w:r w:rsidR="007046EE" w:rsidRPr="00741651">
        <w:rPr>
          <w:rFonts w:ascii="Times New Roman" w:hAnsi="Times New Roman"/>
          <w:sz w:val="24"/>
          <w:szCs w:val="24"/>
        </w:rPr>
        <w:t xml:space="preserve"> в современном мире </w:t>
      </w:r>
      <w:r w:rsidRPr="00741651">
        <w:rPr>
          <w:rFonts w:ascii="Times New Roman" w:hAnsi="Times New Roman"/>
          <w:sz w:val="24"/>
          <w:szCs w:val="24"/>
        </w:rPr>
        <w:t>возрастает роль математической подготовки</w:t>
      </w:r>
      <w:r w:rsidR="007046EE" w:rsidRPr="00741651">
        <w:rPr>
          <w:rFonts w:ascii="Times New Roman" w:hAnsi="Times New Roman"/>
          <w:sz w:val="24"/>
          <w:szCs w:val="24"/>
        </w:rPr>
        <w:t>.</w:t>
      </w:r>
      <w:r w:rsidRPr="00741651">
        <w:rPr>
          <w:rFonts w:ascii="Times New Roman" w:hAnsi="Times New Roman"/>
          <w:sz w:val="24"/>
          <w:szCs w:val="24"/>
        </w:rPr>
        <w:t xml:space="preserve"> </w:t>
      </w:r>
    </w:p>
    <w:p w:rsidR="00DC54BB" w:rsidRPr="00741651" w:rsidRDefault="00DC54BB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 xml:space="preserve">Обучение на расстоянии издавна привлекало внимание, как педагогов, так и обучаемых.  До недавнего времени в нашей стране и за рубежом практиковалась заочная форма обучения, в которой  обучение  в  основном сводилось к обмену печатной корреспонденцией, эпизодическим встречам обучаемых с  преподавателями  во  время зачетных и экзаменационных сессий. </w:t>
      </w:r>
    </w:p>
    <w:p w:rsidR="00DC54BB" w:rsidRPr="00741651" w:rsidRDefault="00DC54BB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>Проблема доступности качественного образования особенно актуальна для России с ее огромными территориями и сосредоточием научных центров в крупных городах. Эту проблему с развитием компьютерных технологий, появлением сети Интернет у</w:t>
      </w:r>
      <w:r w:rsidR="00AF2D2A" w:rsidRPr="00741651">
        <w:rPr>
          <w:rFonts w:ascii="Times New Roman" w:hAnsi="Times New Roman"/>
          <w:color w:val="000000"/>
          <w:sz w:val="24"/>
          <w:szCs w:val="24"/>
        </w:rPr>
        <w:t>же успешно решает дистанционное</w:t>
      </w:r>
      <w:r w:rsidR="007046EE" w:rsidRPr="00741651">
        <w:rPr>
          <w:rFonts w:ascii="Times New Roman" w:hAnsi="Times New Roman"/>
          <w:color w:val="000000"/>
          <w:sz w:val="24"/>
          <w:szCs w:val="24"/>
        </w:rPr>
        <w:t xml:space="preserve"> обучение</w:t>
      </w:r>
      <w:r w:rsidR="00AF2D2A" w:rsidRPr="00741651">
        <w:rPr>
          <w:rFonts w:ascii="Times New Roman" w:hAnsi="Times New Roman"/>
          <w:color w:val="000000"/>
          <w:sz w:val="24"/>
          <w:szCs w:val="24"/>
        </w:rPr>
        <w:t>.</w:t>
      </w:r>
    </w:p>
    <w:p w:rsidR="00AF2D2A" w:rsidRPr="00741651" w:rsidRDefault="00AF2D2A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>Дистанционное обучение — тип обучения, основанный на образовательном взаимодействии удаленных друг от друга педагогов и учащихся, реализующемся с помощью телекоммуникационных технологий и ресурсов сети Интернет.</w:t>
      </w:r>
    </w:p>
    <w:p w:rsidR="00AF2D2A" w:rsidRPr="00741651" w:rsidRDefault="00AF2D2A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>Дистанционное образование – новая, современная технология, которая позволяет сделать обучение более качественным и доступным. Создание дистанционного обучения математике актуально, имеет широкое практическое значение. В случае пропуска занятия в школе по болезни или по другим уважительным причинам, ученик может выйти в “Виртуальную школу” и изучить самостоятельно материал, пропущенный на уроках, проверить свои знания в ходе выполнения тестовых работ или заданий для закрепления. Если ученику нравится изучать математику, то он может расширить свой кругозор, выполняя различные творческие задания, используя дополнительный материал к урокам. Кроме того, данные разработки подходят для коррекции знаний учащихся по математике (индивидуальные задания для устранения пробелов в знаниях детей).</w:t>
      </w:r>
    </w:p>
    <w:p w:rsidR="00AF2D2A" w:rsidRPr="00741651" w:rsidRDefault="00C60E79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Возрастает</w:t>
      </w:r>
      <w:r w:rsidR="00AF2D2A" w:rsidRPr="00741651">
        <w:rPr>
          <w:rFonts w:ascii="Times New Roman" w:hAnsi="Times New Roman"/>
          <w:color w:val="000000"/>
          <w:sz w:val="24"/>
          <w:szCs w:val="24"/>
        </w:rPr>
        <w:t xml:space="preserve"> значение дистанционного обучения в контексте федерального образовательного стандарта общего образования второго поколения</w:t>
      </w:r>
      <w:r>
        <w:rPr>
          <w:rFonts w:ascii="Times New Roman" w:hAnsi="Times New Roman"/>
          <w:color w:val="000000"/>
          <w:sz w:val="24"/>
          <w:szCs w:val="24"/>
        </w:rPr>
        <w:t>, в основе которого</w:t>
      </w:r>
      <w:r w:rsidR="00AF2D2A" w:rsidRPr="00741651">
        <w:rPr>
          <w:rFonts w:ascii="Times New Roman" w:hAnsi="Times New Roman"/>
          <w:color w:val="000000"/>
          <w:sz w:val="24"/>
          <w:szCs w:val="24"/>
        </w:rPr>
        <w:t xml:space="preserve"> лежит системно-деятельностный (компетентностный) подход. Отмечу, что дистанционное обучение как одна из эффективных современных педагогических информационных образовательных технологий, также как и ФГОС общего образования второго поколения, ориентирована на компетентностный подход.</w:t>
      </w:r>
    </w:p>
    <w:p w:rsidR="007046EE" w:rsidRPr="00741651" w:rsidRDefault="00AF2D2A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 xml:space="preserve">Это можно представить в виде следующей схемы: </w:t>
      </w:r>
    </w:p>
    <w:p w:rsidR="00AF2D2A" w:rsidRPr="00741651" w:rsidRDefault="00AF2D2A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 xml:space="preserve">Качество дистанционного обучения достигается за счет развития у обучаемых универсальных учебных действий, личностных, метапредметных и предметных результатов образования. Они включают в себя: </w:t>
      </w:r>
    </w:p>
    <w:p w:rsidR="00AF2D2A" w:rsidRPr="00741651" w:rsidRDefault="00AF2D2A" w:rsidP="00741651">
      <w:pPr>
        <w:pStyle w:val="a3"/>
        <w:numPr>
          <w:ilvl w:val="0"/>
          <w:numId w:val="1"/>
        </w:numPr>
        <w:spacing w:line="360" w:lineRule="auto"/>
        <w:ind w:left="709" w:firstLine="709"/>
        <w:jc w:val="both"/>
        <w:rPr>
          <w:color w:val="000000"/>
          <w:szCs w:val="24"/>
        </w:rPr>
      </w:pPr>
      <w:r w:rsidRPr="00741651">
        <w:rPr>
          <w:color w:val="000000"/>
          <w:szCs w:val="24"/>
        </w:rPr>
        <w:t>умения организовывать свою деятельность, определять ее цели и задачи, выбирать средства реализации цели и применять их на практике, взаимодействовать в группе в достижении общих целей, оценивать достигнутые результаты</w:t>
      </w:r>
    </w:p>
    <w:p w:rsidR="00AF2D2A" w:rsidRPr="00741651" w:rsidRDefault="00AF2D2A" w:rsidP="00741651">
      <w:pPr>
        <w:pStyle w:val="a3"/>
        <w:numPr>
          <w:ilvl w:val="0"/>
          <w:numId w:val="1"/>
        </w:numPr>
        <w:spacing w:line="360" w:lineRule="auto"/>
        <w:ind w:left="709" w:firstLine="709"/>
        <w:jc w:val="both"/>
        <w:rPr>
          <w:color w:val="000000"/>
          <w:szCs w:val="24"/>
        </w:rPr>
      </w:pPr>
      <w:r w:rsidRPr="00741651">
        <w:rPr>
          <w:color w:val="000000"/>
          <w:szCs w:val="24"/>
        </w:rPr>
        <w:t>ключевые компетентности, имеющие универсальное значение для различных видов деятельности (обобщенные способы решения учебных задач; исследовательские, коммуникативные и информационные умения), умение работать с разными источниками информации</w:t>
      </w:r>
    </w:p>
    <w:p w:rsidR="00AF2D2A" w:rsidRPr="00741651" w:rsidRDefault="00AF2D2A" w:rsidP="00741651">
      <w:pPr>
        <w:pStyle w:val="a3"/>
        <w:numPr>
          <w:ilvl w:val="0"/>
          <w:numId w:val="1"/>
        </w:numPr>
        <w:spacing w:line="360" w:lineRule="auto"/>
        <w:ind w:left="709" w:firstLine="709"/>
        <w:jc w:val="both"/>
        <w:rPr>
          <w:color w:val="000000"/>
          <w:szCs w:val="24"/>
        </w:rPr>
      </w:pPr>
      <w:r w:rsidRPr="00741651">
        <w:rPr>
          <w:color w:val="000000"/>
          <w:szCs w:val="24"/>
        </w:rPr>
        <w:t>готовность к профессиональному выбору, умение ориентироваться в мире профессий, в ситуации на рынке труда и в системе профессионального образования с учетом собственных интересов и возможностей</w:t>
      </w:r>
    </w:p>
    <w:p w:rsidR="00AF2D2A" w:rsidRPr="00741651" w:rsidRDefault="00AF2D2A" w:rsidP="00741651">
      <w:pPr>
        <w:pStyle w:val="a3"/>
        <w:numPr>
          <w:ilvl w:val="0"/>
          <w:numId w:val="1"/>
        </w:numPr>
        <w:spacing w:line="360" w:lineRule="auto"/>
        <w:ind w:left="709" w:firstLine="709"/>
        <w:jc w:val="both"/>
        <w:rPr>
          <w:color w:val="000000"/>
          <w:szCs w:val="24"/>
        </w:rPr>
      </w:pPr>
      <w:r w:rsidRPr="00741651">
        <w:rPr>
          <w:color w:val="000000"/>
          <w:szCs w:val="24"/>
        </w:rPr>
        <w:t>гуманистические и демократические ценностные ориентации, готовность следовать этическим нормам поведения в жизни, умение оценивать с позиций социальных норм поступки (собственные и других людей)</w:t>
      </w:r>
    </w:p>
    <w:p w:rsidR="00AF2D2A" w:rsidRPr="00741651" w:rsidRDefault="00AF2D2A" w:rsidP="00741651">
      <w:pPr>
        <w:pStyle w:val="a3"/>
        <w:numPr>
          <w:ilvl w:val="0"/>
          <w:numId w:val="1"/>
        </w:numPr>
        <w:spacing w:line="360" w:lineRule="auto"/>
        <w:ind w:left="709" w:firstLine="709"/>
        <w:jc w:val="both"/>
        <w:rPr>
          <w:color w:val="000000"/>
          <w:szCs w:val="24"/>
        </w:rPr>
      </w:pPr>
      <w:r w:rsidRPr="00741651">
        <w:rPr>
          <w:color w:val="000000"/>
          <w:szCs w:val="24"/>
        </w:rPr>
        <w:t xml:space="preserve">личностные и метапредметные результаты образования у учащихся при дистанционном обучении выявляются через систему деятельности учителя – наставника (тьютора) и обучаемого (тьюторанта) с помощью технологий системы дистанционного обучения. </w:t>
      </w:r>
    </w:p>
    <w:p w:rsidR="00AF2D2A" w:rsidRPr="00741651" w:rsidRDefault="00AF2D2A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>Дистанционное образование включает в себя различные способы реализации содержания обучения, предусмотренного учебными программами</w:t>
      </w:r>
      <w:r w:rsidR="00262277">
        <w:rPr>
          <w:rFonts w:ascii="Times New Roman" w:hAnsi="Times New Roman"/>
          <w:color w:val="000000"/>
          <w:sz w:val="24"/>
          <w:szCs w:val="24"/>
        </w:rPr>
        <w:t>.</w:t>
      </w:r>
      <w:r w:rsidR="007046EE" w:rsidRPr="007416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2277">
        <w:rPr>
          <w:rFonts w:ascii="Times New Roman" w:hAnsi="Times New Roman"/>
          <w:color w:val="000000"/>
          <w:sz w:val="24"/>
          <w:szCs w:val="24"/>
        </w:rPr>
        <w:t xml:space="preserve"> Оно </w:t>
      </w:r>
      <w:r w:rsidRPr="00741651">
        <w:rPr>
          <w:rFonts w:ascii="Times New Roman" w:hAnsi="Times New Roman"/>
          <w:color w:val="000000"/>
          <w:sz w:val="24"/>
          <w:szCs w:val="24"/>
        </w:rPr>
        <w:t>представля</w:t>
      </w:r>
      <w:r w:rsidR="00262277">
        <w:rPr>
          <w:rFonts w:ascii="Times New Roman" w:hAnsi="Times New Roman"/>
          <w:color w:val="000000"/>
          <w:sz w:val="24"/>
          <w:szCs w:val="24"/>
        </w:rPr>
        <w:t xml:space="preserve">ет 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систему форм, методов и средств обучения, обеспечивающую наиболее эффективное достижение поставленных целей. К формам системы дистанционного обучения можно отнести: лекции, семинары, лабораторные занятия, контрольные работы, курсовые работы, зачеты, экзамены, консультации, самостоятельн</w:t>
      </w:r>
      <w:r w:rsidR="007046EE" w:rsidRPr="00741651">
        <w:rPr>
          <w:rFonts w:ascii="Times New Roman" w:hAnsi="Times New Roman"/>
          <w:color w:val="000000"/>
          <w:sz w:val="24"/>
          <w:szCs w:val="24"/>
        </w:rPr>
        <w:t>ые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="007046EE" w:rsidRPr="00741651">
        <w:rPr>
          <w:rFonts w:ascii="Times New Roman" w:hAnsi="Times New Roman"/>
          <w:color w:val="000000"/>
          <w:sz w:val="24"/>
          <w:szCs w:val="24"/>
        </w:rPr>
        <w:t>ы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и др. </w:t>
      </w:r>
    </w:p>
    <w:p w:rsidR="006C6773" w:rsidRPr="00741651" w:rsidRDefault="006C6773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lastRenderedPageBreak/>
        <w:t>Вместе с тем, как любая форма обучения, она имеет тот же компонентный состав: цели, обусловленные социальным заказом для всех форм обучения; содержание, также во многом определенное действующими программами, стандартами для конкретного типа учебного заведения, методы, организационные формы, средства обучения.  Любая   форма обучения должна ориентироваться на государственные стандарты образования. Вместе с тем, она может и должна выходить за рамки базового образования, включая дополнительное образо</w:t>
      </w:r>
      <w:r w:rsidR="00C60E79">
        <w:rPr>
          <w:rFonts w:ascii="Times New Roman" w:hAnsi="Times New Roman"/>
          <w:color w:val="000000"/>
          <w:sz w:val="24"/>
          <w:szCs w:val="24"/>
        </w:rPr>
        <w:t>вание и все, что с этим связано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F2D2A" w:rsidRPr="00741651" w:rsidRDefault="00AF2D2A" w:rsidP="0074165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651">
        <w:rPr>
          <w:rFonts w:ascii="Times New Roman" w:hAnsi="Times New Roman"/>
          <w:sz w:val="24"/>
          <w:szCs w:val="24"/>
        </w:rPr>
        <w:t xml:space="preserve">Одной из задач современной школы является повышение многообразия видов и форм организации учебной деятельности учащихся. Компьютерные технологии, интегрированные с педагогической системой организации учебной деятельности, позволяют существенно увеличить образовательные возможности школьников, осуществить выбор и реализацию индивидуальной траектории в открытом образовательном пространстве. Дистанционное обучение школьников это прекрасная возможность не только углубить свои знания, но и получить навыки информационно-коммуникативной культуры.  </w:t>
      </w:r>
    </w:p>
    <w:p w:rsidR="000766B7" w:rsidRPr="00741651" w:rsidRDefault="000766B7" w:rsidP="00741651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41651">
        <w:rPr>
          <w:color w:val="000000"/>
        </w:rPr>
        <w:t>Применение</w:t>
      </w:r>
      <w:r w:rsidRPr="00741651">
        <w:rPr>
          <w:rStyle w:val="apple-converted-space"/>
          <w:b/>
          <w:bCs/>
          <w:color w:val="000000"/>
        </w:rPr>
        <w:t> </w:t>
      </w:r>
      <w:r w:rsidRPr="00741651">
        <w:rPr>
          <w:rStyle w:val="a9"/>
          <w:b w:val="0"/>
          <w:color w:val="000000"/>
        </w:rPr>
        <w:t>дистанционного обучения</w:t>
      </w:r>
      <w:r w:rsidRPr="00741651">
        <w:rPr>
          <w:rStyle w:val="apple-converted-space"/>
          <w:b/>
          <w:bCs/>
          <w:color w:val="000000"/>
        </w:rPr>
        <w:t> </w:t>
      </w:r>
      <w:r w:rsidRPr="00741651">
        <w:rPr>
          <w:color w:val="000000"/>
        </w:rPr>
        <w:t>в школе - это дополнительный способ обеспечения непрерывности и требуемой интенсивности учебного процесса, сотрудничества между учителями и учащимися.</w:t>
      </w:r>
    </w:p>
    <w:p w:rsidR="000766B7" w:rsidRPr="00741651" w:rsidRDefault="000766B7" w:rsidP="00741651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41651">
        <w:rPr>
          <w:color w:val="000000"/>
        </w:rPr>
        <w:t>В основе дистанционного обучения заложены педагогические технологии разнотемпового обучения, самостоятельность в самообразовании школьников по различным образовательным областям, сочетание различных форм и методов взаимодействия учителя и ученика.</w:t>
      </w:r>
    </w:p>
    <w:p w:rsidR="00577E59" w:rsidRPr="00741651" w:rsidRDefault="00577E59" w:rsidP="00741651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u w:val="single"/>
        </w:rPr>
      </w:pPr>
      <w:r w:rsidRPr="00741651">
        <w:rPr>
          <w:b/>
          <w:color w:val="000000"/>
          <w:u w:val="single"/>
        </w:rPr>
        <w:t>В наше время учитель должен не только научить школьника учиться, но и воспитать личность, ориентированную на саморазвитие.</w:t>
      </w:r>
    </w:p>
    <w:p w:rsidR="000D151E" w:rsidRPr="00741651" w:rsidRDefault="000D151E" w:rsidP="0074165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5B8B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дистанционного обучения</w:t>
      </w:r>
      <w:r w:rsidRPr="00741651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0D151E" w:rsidRPr="00741651" w:rsidRDefault="000D151E" w:rsidP="00741651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Cs w:val="24"/>
          <w:bdr w:val="none" w:sz="0" w:space="0" w:color="auto" w:frame="1"/>
          <w:lang w:eastAsia="ru-RU"/>
        </w:rPr>
      </w:pPr>
      <w:r w:rsidRPr="00741651">
        <w:rPr>
          <w:rFonts w:eastAsia="Times New Roman"/>
          <w:bCs/>
          <w:i/>
          <w:szCs w:val="24"/>
          <w:u w:val="single"/>
          <w:bdr w:val="none" w:sz="0" w:space="0" w:color="auto" w:frame="1"/>
          <w:lang w:eastAsia="ru-RU"/>
        </w:rPr>
        <w:t>Кейс-технология</w:t>
      </w:r>
      <w:r w:rsidRPr="00741651">
        <w:rPr>
          <w:rFonts w:eastAsia="Times New Roman"/>
          <w:bCs/>
          <w:i/>
          <w:iCs/>
          <w:szCs w:val="24"/>
          <w:bdr w:val="none" w:sz="0" w:space="0" w:color="auto" w:frame="1"/>
          <w:lang w:eastAsia="ru-RU"/>
        </w:rPr>
        <w:t>.</w:t>
      </w:r>
    </w:p>
    <w:p w:rsidR="000D151E" w:rsidRPr="00741651" w:rsidRDefault="000D151E" w:rsidP="007416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7416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Кейс-технология основывается на использовании наборов (кейсов) текстовых, аудиовизуальных и мультимедийных учебно-методических материалов и их рассылке для самостоятельного изучения учащимся при организации регулярных консультаций у преподавателей.</w:t>
      </w:r>
    </w:p>
    <w:p w:rsidR="000D151E" w:rsidRPr="00741651" w:rsidRDefault="000D151E" w:rsidP="00741651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i/>
          <w:szCs w:val="24"/>
          <w:lang w:eastAsia="ru-RU"/>
        </w:rPr>
      </w:pPr>
      <w:r w:rsidRPr="00741651">
        <w:rPr>
          <w:rFonts w:eastAsia="Times New Roman"/>
          <w:bCs/>
          <w:i/>
          <w:szCs w:val="24"/>
          <w:u w:val="single"/>
          <w:bdr w:val="none" w:sz="0" w:space="0" w:color="auto" w:frame="1"/>
          <w:lang w:eastAsia="ru-RU"/>
        </w:rPr>
        <w:t>ТВ-технология</w:t>
      </w:r>
      <w:r w:rsidRPr="00741651">
        <w:rPr>
          <w:rFonts w:eastAsia="Times New Roman"/>
          <w:bCs/>
          <w:i/>
          <w:szCs w:val="24"/>
          <w:bdr w:val="none" w:sz="0" w:space="0" w:color="auto" w:frame="1"/>
          <w:lang w:eastAsia="ru-RU"/>
        </w:rPr>
        <w:t>.</w:t>
      </w:r>
    </w:p>
    <w:p w:rsidR="000D151E" w:rsidRPr="00741651" w:rsidRDefault="000D151E" w:rsidP="00741651">
      <w:pPr>
        <w:pStyle w:val="a3"/>
        <w:shd w:val="clear" w:color="auto" w:fill="FFFFFF"/>
        <w:spacing w:line="360" w:lineRule="auto"/>
        <w:ind w:left="0" w:firstLine="709"/>
        <w:jc w:val="both"/>
        <w:rPr>
          <w:rFonts w:eastAsia="Times New Roman"/>
          <w:szCs w:val="24"/>
          <w:bdr w:val="none" w:sz="0" w:space="0" w:color="auto" w:frame="1"/>
          <w:lang w:eastAsia="ru-RU"/>
        </w:rPr>
      </w:pPr>
      <w:r w:rsidRPr="00741651">
        <w:rPr>
          <w:rFonts w:eastAsia="Times New Roman"/>
          <w:szCs w:val="24"/>
          <w:bdr w:val="none" w:sz="0" w:space="0" w:color="auto" w:frame="1"/>
          <w:lang w:eastAsia="ru-RU"/>
        </w:rPr>
        <w:t>ТВ-технология базируется на использовании систем телевидения для доставки учащимся учебно-методических материалов и организации регулярных консультаций у преподавателей.</w:t>
      </w:r>
    </w:p>
    <w:p w:rsidR="000D151E" w:rsidRPr="00741651" w:rsidRDefault="000D151E" w:rsidP="0074165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741651">
        <w:rPr>
          <w:rFonts w:ascii="Times New Roman" w:eastAsia="Times New Roman" w:hAnsi="Times New Roman"/>
          <w:bCs/>
          <w:i/>
          <w:sz w:val="24"/>
          <w:szCs w:val="24"/>
          <w:u w:val="single"/>
          <w:bdr w:val="none" w:sz="0" w:space="0" w:color="auto" w:frame="1"/>
          <w:lang w:eastAsia="ru-RU"/>
        </w:rPr>
        <w:t>Сетевые технологии</w:t>
      </w:r>
      <w:r w:rsidRPr="00741651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741651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D151E" w:rsidRPr="00741651" w:rsidRDefault="000D151E" w:rsidP="007416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7416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Сетевые технологии, использующие телекоммуникационные сети для обеспечения учащихся учебно-методическим материалом и взаимодействия с различной степенью интерактивности между преподавателем и учащимся. </w:t>
      </w:r>
    </w:p>
    <w:p w:rsidR="000D151E" w:rsidRPr="00741651" w:rsidRDefault="000D151E" w:rsidP="0074165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1651">
        <w:rPr>
          <w:rFonts w:ascii="Times New Roman" w:hAnsi="Times New Roman"/>
          <w:sz w:val="24"/>
          <w:szCs w:val="24"/>
        </w:rPr>
        <w:t>В процессе дистанционного обучения ученик и учитель взаимодействуют в следующих режимах:</w:t>
      </w:r>
    </w:p>
    <w:p w:rsidR="000D151E" w:rsidRPr="00741651" w:rsidRDefault="000D151E" w:rsidP="00741651">
      <w:pPr>
        <w:pStyle w:val="a8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</w:pPr>
      <w:r w:rsidRPr="00741651">
        <w:rPr>
          <w:b/>
        </w:rPr>
        <w:t>синхронно</w:t>
      </w:r>
      <w:r w:rsidRPr="00741651">
        <w:t xml:space="preserve"> - общение ученика  и учителя в режиме реального времени (on-line общение);</w:t>
      </w:r>
    </w:p>
    <w:p w:rsidR="000D151E" w:rsidRPr="00741651" w:rsidRDefault="000D151E" w:rsidP="00741651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Cs w:val="24"/>
        </w:rPr>
      </w:pPr>
      <w:r w:rsidRPr="00741651">
        <w:rPr>
          <w:b/>
          <w:szCs w:val="24"/>
        </w:rPr>
        <w:t>асинхронно</w:t>
      </w:r>
      <w:r w:rsidRPr="00741651">
        <w:rPr>
          <w:szCs w:val="24"/>
        </w:rPr>
        <w:t>, когда учащийся выполняет какую - либо самостоятельную  работу, в индивидуальном темпе, а учитель оценивает правильность ее выполнения и дает рекомендации по результатам учебной деятельности (off-line).</w:t>
      </w:r>
    </w:p>
    <w:p w:rsidR="00EF2A90" w:rsidRPr="00741651" w:rsidRDefault="000D151E" w:rsidP="00F65B8B">
      <w:pPr>
        <w:pStyle w:val="a8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41651">
        <w:rPr>
          <w:rStyle w:val="a9"/>
        </w:rPr>
        <w:t>смешанное</w:t>
      </w:r>
      <w:r w:rsidRPr="00741651">
        <w:t xml:space="preserve"> </w:t>
      </w:r>
      <w:r w:rsidRPr="00741651">
        <w:rPr>
          <w:rStyle w:val="a9"/>
        </w:rPr>
        <w:t xml:space="preserve">дистанционное обучение </w:t>
      </w:r>
      <w:r w:rsidRPr="00741651">
        <w:t xml:space="preserve">- это режим, который подразумевает, что </w:t>
      </w:r>
      <w:r w:rsidRPr="00741651">
        <w:rPr>
          <w:rStyle w:val="a9"/>
          <w:b w:val="0"/>
        </w:rPr>
        <w:t>программа обучения</w:t>
      </w:r>
      <w:r w:rsidRPr="00741651">
        <w:rPr>
          <w:b/>
        </w:rPr>
        <w:t xml:space="preserve"> </w:t>
      </w:r>
      <w:r w:rsidRPr="00741651">
        <w:t>строится как из элементов</w:t>
      </w:r>
      <w:r w:rsidRPr="00741651">
        <w:rPr>
          <w:b/>
        </w:rPr>
        <w:t xml:space="preserve"> </w:t>
      </w:r>
      <w:r w:rsidRPr="00741651">
        <w:rPr>
          <w:rStyle w:val="a9"/>
          <w:b w:val="0"/>
        </w:rPr>
        <w:t>синхронного,</w:t>
      </w:r>
      <w:r w:rsidRPr="00741651">
        <w:rPr>
          <w:rStyle w:val="a9"/>
        </w:rPr>
        <w:t xml:space="preserve"> </w:t>
      </w:r>
      <w:r w:rsidRPr="00741651">
        <w:t>так и</w:t>
      </w:r>
      <w:r w:rsidRPr="00741651">
        <w:rPr>
          <w:b/>
        </w:rPr>
        <w:t xml:space="preserve">  </w:t>
      </w:r>
      <w:r w:rsidRPr="00741651">
        <w:rPr>
          <w:rStyle w:val="a9"/>
          <w:b w:val="0"/>
        </w:rPr>
        <w:t xml:space="preserve">асинхронного  </w:t>
      </w:r>
      <w:r w:rsidR="00EF2A90" w:rsidRPr="00741651">
        <w:rPr>
          <w:color w:val="000000"/>
        </w:rPr>
        <w:t xml:space="preserve">Использование дистанционных образовательных технологий в традиционном очном обучении открывает новые педагогические возможности, позволяет повысить эффективность обучения. Элементы дистанционного обучения могут использоваться учителями, например: </w:t>
      </w:r>
    </w:p>
    <w:p w:rsidR="00EF2A90" w:rsidRPr="00741651" w:rsidRDefault="00EF2A90" w:rsidP="00741651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741651">
        <w:rPr>
          <w:color w:val="000000"/>
        </w:rPr>
        <w:t xml:space="preserve">для организации обучения детей, временно не посещающих школу по причине болезни </w:t>
      </w:r>
    </w:p>
    <w:p w:rsidR="00EF2A90" w:rsidRPr="00741651" w:rsidRDefault="00EF2A90" w:rsidP="00741651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741651">
        <w:rPr>
          <w:color w:val="000000"/>
        </w:rPr>
        <w:t>для индивидуализации процесса обучения за счет организации их работы с дистанционными ресурсами</w:t>
      </w:r>
    </w:p>
    <w:p w:rsidR="00EF2A90" w:rsidRPr="00741651" w:rsidRDefault="00EF2A90" w:rsidP="00741651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741651">
        <w:rPr>
          <w:color w:val="000000"/>
        </w:rPr>
        <w:t>при организации проектной деятельности, основанной на взаимодействии школьников различных регионов России или других стран</w:t>
      </w:r>
    </w:p>
    <w:p w:rsidR="00EF2A90" w:rsidRDefault="00EF2A90" w:rsidP="00741651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741651">
        <w:rPr>
          <w:color w:val="000000"/>
        </w:rPr>
        <w:t>для преодоления затруднений, возникающих у учащихся в процессе обучения за счет организации системы дистанционных консультаций и т.д.</w:t>
      </w:r>
    </w:p>
    <w:p w:rsidR="00262277" w:rsidRPr="00741651" w:rsidRDefault="00262277" w:rsidP="00741651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для подготовки к экзаменам</w:t>
      </w:r>
    </w:p>
    <w:p w:rsidR="00EF2A90" w:rsidRPr="00741651" w:rsidRDefault="001420FC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>Основная задача, которую я ставлю перед собой – эффективное построение учебного процесса на любой ступени обучения, учитывающее разноуровневую подготовку учащихся, развитие их познавательных способностей, формирование у них основных приемов умственной деятельности: анализ, синтез, абстрагирование, обобщение, сравнение. Целью своей работы считаю не только дать ученику</w:t>
      </w:r>
      <w:r w:rsidR="00F65B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определенную сумму знаний, но и научить учиться, развивать интерес </w:t>
      </w:r>
      <w:r w:rsidRPr="00F65B8B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="00F65B8B" w:rsidRPr="00F65B8B">
        <w:rPr>
          <w:rFonts w:ascii="Times New Roman" w:hAnsi="Times New Roman"/>
          <w:color w:val="000000"/>
          <w:sz w:val="24"/>
          <w:szCs w:val="24"/>
        </w:rPr>
        <w:t>учению.</w:t>
      </w:r>
    </w:p>
    <w:p w:rsidR="001420FC" w:rsidRPr="00741651" w:rsidRDefault="001420FC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>Реализацию поставленной задачи и цели вижу в индивидуализации и дифференцировании образовательного процесса, путем внедрения современных образовательных технологий: лично-ориентированного, проблемного и развивающего обучения; информационно-коммуникационных технологий обучения.</w:t>
      </w:r>
      <w:r w:rsidR="006A4E16">
        <w:rPr>
          <w:rFonts w:ascii="Times New Roman" w:hAnsi="Times New Roman"/>
          <w:color w:val="000000"/>
          <w:sz w:val="24"/>
          <w:szCs w:val="24"/>
        </w:rPr>
        <w:t xml:space="preserve"> Элементы </w:t>
      </w:r>
      <w:r w:rsidR="006A4E16">
        <w:rPr>
          <w:rFonts w:ascii="Times New Roman" w:hAnsi="Times New Roman"/>
          <w:color w:val="000000"/>
          <w:sz w:val="24"/>
          <w:szCs w:val="24"/>
        </w:rPr>
        <w:lastRenderedPageBreak/>
        <w:t xml:space="preserve">дистанционного обучения как раз и дают такую возможность. 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Считаю, что активное использование в учебном процессе новых образовательных технологий повышает эффективность обучения, позволяет содержательно и методически </w:t>
      </w:r>
      <w:r w:rsidR="00F65B8B">
        <w:rPr>
          <w:rFonts w:ascii="Times New Roman" w:hAnsi="Times New Roman"/>
          <w:color w:val="000000"/>
          <w:sz w:val="24"/>
          <w:szCs w:val="24"/>
        </w:rPr>
        <w:t>обо</w:t>
      </w:r>
      <w:r w:rsidR="00F65B8B" w:rsidRPr="00741651">
        <w:rPr>
          <w:rFonts w:ascii="Times New Roman" w:hAnsi="Times New Roman"/>
          <w:color w:val="000000"/>
          <w:sz w:val="24"/>
          <w:szCs w:val="24"/>
        </w:rPr>
        <w:t>г</w:t>
      </w:r>
      <w:r w:rsidR="00F65B8B">
        <w:rPr>
          <w:rFonts w:ascii="Times New Roman" w:hAnsi="Times New Roman"/>
          <w:color w:val="000000"/>
          <w:sz w:val="24"/>
          <w:szCs w:val="24"/>
        </w:rPr>
        <w:t>а</w:t>
      </w:r>
      <w:r w:rsidR="00F65B8B" w:rsidRPr="00741651">
        <w:rPr>
          <w:rFonts w:ascii="Times New Roman" w:hAnsi="Times New Roman"/>
          <w:color w:val="000000"/>
          <w:sz w:val="24"/>
          <w:szCs w:val="24"/>
        </w:rPr>
        <w:t>тить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учебный процесс и, несомненно, является одним из условий</w:t>
      </w:r>
      <w:r w:rsidR="006322EB" w:rsidRPr="00741651">
        <w:rPr>
          <w:rFonts w:ascii="Times New Roman" w:hAnsi="Times New Roman"/>
          <w:color w:val="000000"/>
          <w:sz w:val="24"/>
          <w:szCs w:val="24"/>
        </w:rPr>
        <w:t xml:space="preserve"> достижения нового качества общего образования в современной школе.</w:t>
      </w:r>
    </w:p>
    <w:p w:rsidR="006322EB" w:rsidRPr="00741651" w:rsidRDefault="006322EB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 xml:space="preserve">В целях эффективного использования рабочего времени на уроках применяю различные формы организации учебного процесса. </w:t>
      </w:r>
    </w:p>
    <w:p w:rsidR="006C6773" w:rsidRPr="00741651" w:rsidRDefault="006C6773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 xml:space="preserve">Технология дистанционного обучения ориентирована на дидактическое применение научного знания, и направлена на достижение высоких результатов в развитии личности </w:t>
      </w:r>
      <w:r w:rsidR="00F65B8B">
        <w:rPr>
          <w:rFonts w:ascii="Times New Roman" w:hAnsi="Times New Roman"/>
          <w:color w:val="000000"/>
          <w:sz w:val="24"/>
          <w:szCs w:val="24"/>
        </w:rPr>
        <w:t xml:space="preserve"> каждого </w:t>
      </w:r>
      <w:r w:rsidRPr="00741651">
        <w:rPr>
          <w:rFonts w:ascii="Times New Roman" w:hAnsi="Times New Roman"/>
          <w:color w:val="000000"/>
          <w:sz w:val="24"/>
          <w:szCs w:val="24"/>
        </w:rPr>
        <w:t>обучаемого. Она предполагает управление процессом обучения, а это включает в себя два взаимосвязанных процесса: организацию деятельности обучаемого и контроль этой деятельности.</w:t>
      </w:r>
    </w:p>
    <w:p w:rsidR="008B2519" w:rsidRDefault="008B2519" w:rsidP="00741651">
      <w:pPr>
        <w:pStyle w:val="a3"/>
        <w:spacing w:line="360" w:lineRule="auto"/>
        <w:ind w:left="0" w:firstLine="709"/>
        <w:jc w:val="both"/>
        <w:rPr>
          <w:color w:val="000000"/>
          <w:szCs w:val="24"/>
        </w:rPr>
      </w:pPr>
      <w:r w:rsidRPr="00741651">
        <w:rPr>
          <w:color w:val="000000"/>
          <w:szCs w:val="24"/>
        </w:rPr>
        <w:t>Я зарегистрировалась и использую ресурс Веб-портала</w:t>
      </w:r>
      <w:r w:rsidR="00D76AA3" w:rsidRPr="00D76AA3">
        <w:rPr>
          <w:color w:val="000000"/>
          <w:szCs w:val="24"/>
        </w:rPr>
        <w:t xml:space="preserve"> </w:t>
      </w:r>
      <w:r w:rsidR="00D76AA3">
        <w:rPr>
          <w:color w:val="000000"/>
          <w:szCs w:val="24"/>
        </w:rPr>
        <w:t>Сдам ГИА и Решу ОГЭ</w:t>
      </w:r>
      <w:r w:rsidRPr="00741651">
        <w:rPr>
          <w:color w:val="000000"/>
          <w:szCs w:val="24"/>
        </w:rPr>
        <w:t xml:space="preserve"> (адрес: </w:t>
      </w:r>
      <w:hyperlink r:id="rId7" w:history="1">
        <w:r w:rsidR="00D76AA3" w:rsidRPr="008E7487">
          <w:rPr>
            <w:rStyle w:val="ac"/>
            <w:szCs w:val="24"/>
          </w:rPr>
          <w:t>https://math-oge.sdamgia.ru/</w:t>
        </w:r>
      </w:hyperlink>
      <w:r w:rsidR="00D76AA3">
        <w:rPr>
          <w:szCs w:val="24"/>
        </w:rPr>
        <w:t xml:space="preserve">, </w:t>
      </w:r>
      <w:hyperlink r:id="rId8" w:history="1">
        <w:r w:rsidR="00D76AA3" w:rsidRPr="008E7487">
          <w:rPr>
            <w:rStyle w:val="ac"/>
            <w:szCs w:val="24"/>
          </w:rPr>
          <w:t>https://math-ege.sdamgia.ru/</w:t>
        </w:r>
      </w:hyperlink>
      <w:r w:rsidRPr="00741651">
        <w:rPr>
          <w:color w:val="000000"/>
          <w:szCs w:val="24"/>
        </w:rPr>
        <w:t>),</w:t>
      </w:r>
      <w:r w:rsidR="00D76AA3">
        <w:rPr>
          <w:color w:val="000000"/>
          <w:szCs w:val="24"/>
        </w:rPr>
        <w:t xml:space="preserve"> </w:t>
      </w:r>
      <w:r w:rsidRPr="00741651">
        <w:rPr>
          <w:color w:val="000000"/>
          <w:szCs w:val="24"/>
        </w:rPr>
        <w:t xml:space="preserve"> в котором применяются многие элементы технологии дистанционного обучения. Открытая образовательная платформа </w:t>
      </w:r>
      <w:r w:rsidR="006A4E16">
        <w:rPr>
          <w:color w:val="000000"/>
          <w:szCs w:val="24"/>
        </w:rPr>
        <w:t>этого</w:t>
      </w:r>
      <w:r w:rsidRPr="00741651">
        <w:rPr>
          <w:color w:val="000000"/>
          <w:szCs w:val="24"/>
        </w:rPr>
        <w:t xml:space="preserve"> сайта предоставляет возможность: он- и офф- лайн сопровождения учебного процесса со стороны сетевых учителей, проведения индивидуальной и групповой рефлексии учебной деятельности при поддержке педагогов-кураторов, открытого и конфиденциального взаимодействия с родителями учащихся, наблюдения за ходом учебного процесса и его корректировки. Комплексная система оценивания достижений учащихся базируется на принципе учета их  индивидуальных способностей и приоритетов и создает ситуацию успешности для учащихся.</w:t>
      </w:r>
    </w:p>
    <w:p w:rsidR="009A2935" w:rsidRPr="00741651" w:rsidRDefault="009A2935" w:rsidP="009A293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b/>
          <w:color w:val="000000"/>
          <w:sz w:val="24"/>
          <w:szCs w:val="24"/>
          <w:u w:val="single"/>
        </w:rPr>
        <w:t>.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Сайт организован в виде виртуального кабинета учителя, в котором размещены информационные ресурсы и интерактивные сервисы для подготовки и проведения занятий по математике. </w:t>
      </w:r>
    </w:p>
    <w:p w:rsidR="000B5901" w:rsidRDefault="000B5901" w:rsidP="00741651">
      <w:pPr>
        <w:pStyle w:val="a3"/>
        <w:spacing w:line="360" w:lineRule="auto"/>
        <w:ind w:left="0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Зарегистрировавшись на данном портале, учитель получает доступ </w:t>
      </w:r>
      <w:r w:rsidR="005718F8">
        <w:rPr>
          <w:color w:val="000000"/>
          <w:szCs w:val="24"/>
        </w:rPr>
        <w:t>в</w:t>
      </w:r>
      <w:r>
        <w:rPr>
          <w:color w:val="000000"/>
          <w:szCs w:val="24"/>
        </w:rPr>
        <w:t xml:space="preserve">  личн</w:t>
      </w:r>
      <w:r w:rsidR="005718F8">
        <w:rPr>
          <w:color w:val="000000"/>
          <w:szCs w:val="24"/>
        </w:rPr>
        <w:t>ый кабинет. Где доступны следующие сервисы</w:t>
      </w:r>
      <w:r>
        <w:rPr>
          <w:color w:val="000000"/>
          <w:szCs w:val="24"/>
        </w:rPr>
        <w:t>:</w:t>
      </w:r>
    </w:p>
    <w:p w:rsidR="000B5901" w:rsidRPr="000B5901" w:rsidRDefault="000B5901" w:rsidP="000B5901">
      <w:pPr>
        <w:pStyle w:val="a3"/>
        <w:numPr>
          <w:ilvl w:val="0"/>
          <w:numId w:val="15"/>
        </w:numPr>
        <w:spacing w:line="360" w:lineRule="auto"/>
        <w:ind w:left="851" w:hanging="284"/>
        <w:jc w:val="both"/>
        <w:rPr>
          <w:color w:val="000000"/>
          <w:szCs w:val="24"/>
        </w:rPr>
      </w:pPr>
      <w:r w:rsidRPr="000B5901">
        <w:rPr>
          <w:color w:val="000000"/>
          <w:szCs w:val="24"/>
        </w:rPr>
        <w:t>Учитель может</w:t>
      </w:r>
      <w:r w:rsidRPr="000B5901">
        <w:rPr>
          <w:szCs w:val="24"/>
        </w:rPr>
        <w:t> </w:t>
      </w:r>
      <w:hyperlink r:id="rId9" w:history="1">
        <w:r w:rsidRPr="000B5901">
          <w:rPr>
            <w:color w:val="000000"/>
            <w:szCs w:val="24"/>
          </w:rPr>
          <w:t>составить варианты для проверки знаний учащихся</w:t>
        </w:r>
      </w:hyperlink>
      <w:r w:rsidRPr="000B5901">
        <w:rPr>
          <w:color w:val="000000"/>
          <w:szCs w:val="24"/>
        </w:rPr>
        <w:t>, используя случайное генерирование вариантов системой, подобрав конкретные задания из каталога или добавив собственные задания. Регулируемые настройки: показывать или скрывать правильные решения заданий после выполнения работы, задать дату и время выполнения работы, установить параметры выставления отметок.</w:t>
      </w:r>
      <w:r w:rsidRPr="000B5901">
        <w:rPr>
          <w:szCs w:val="24"/>
        </w:rPr>
        <w:t> </w:t>
      </w:r>
    </w:p>
    <w:p w:rsidR="000B5901" w:rsidRPr="000B5901" w:rsidRDefault="000B5901" w:rsidP="000B5901">
      <w:pPr>
        <w:pStyle w:val="a3"/>
        <w:numPr>
          <w:ilvl w:val="0"/>
          <w:numId w:val="15"/>
        </w:numPr>
        <w:spacing w:line="360" w:lineRule="auto"/>
        <w:ind w:left="851" w:hanging="284"/>
        <w:jc w:val="both"/>
        <w:rPr>
          <w:szCs w:val="24"/>
        </w:rPr>
      </w:pPr>
      <w:r w:rsidRPr="000B5901">
        <w:rPr>
          <w:color w:val="000000"/>
          <w:szCs w:val="24"/>
        </w:rPr>
        <w:t>Система запоминает работы и результаты учащихся:</w:t>
      </w:r>
      <w:r w:rsidRPr="000B5901">
        <w:rPr>
          <w:szCs w:val="24"/>
        </w:rPr>
        <w:t> </w:t>
      </w:r>
      <w:hyperlink r:id="rId10" w:history="1">
        <w:r w:rsidRPr="000B5901">
          <w:rPr>
            <w:color w:val="000000"/>
            <w:szCs w:val="24"/>
          </w:rPr>
          <w:t>список созданных работ и статистика</w:t>
        </w:r>
      </w:hyperlink>
      <w:r w:rsidRPr="000B5901">
        <w:rPr>
          <w:color w:val="000000"/>
          <w:szCs w:val="24"/>
        </w:rPr>
        <w:t>.</w:t>
      </w:r>
      <w:r w:rsidRPr="000B5901">
        <w:rPr>
          <w:szCs w:val="24"/>
        </w:rPr>
        <w:t> </w:t>
      </w:r>
    </w:p>
    <w:p w:rsidR="000B5901" w:rsidRPr="000B5901" w:rsidRDefault="000B5901" w:rsidP="000B5901">
      <w:pPr>
        <w:pStyle w:val="a3"/>
        <w:numPr>
          <w:ilvl w:val="0"/>
          <w:numId w:val="16"/>
        </w:numPr>
        <w:spacing w:line="36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Проверка заданий  первой части </w:t>
      </w:r>
      <w:r w:rsidRPr="000B5901">
        <w:rPr>
          <w:color w:val="000000"/>
          <w:szCs w:val="24"/>
        </w:rPr>
        <w:t>осуществляется компьютером, решения заданий части С учащиеся смогут загрузить в систему, а учитель сможет просмотреть, оценить и прокомментировать их. Результаты проверки появятся в статистике учителя и в статистике учащихся автоматически.</w:t>
      </w:r>
      <w:r w:rsidRPr="000B5901">
        <w:rPr>
          <w:szCs w:val="24"/>
        </w:rPr>
        <w:t> </w:t>
      </w:r>
    </w:p>
    <w:p w:rsidR="000B5901" w:rsidRPr="000B5901" w:rsidRDefault="000B5901" w:rsidP="000B5901">
      <w:pPr>
        <w:pStyle w:val="a3"/>
        <w:numPr>
          <w:ilvl w:val="0"/>
          <w:numId w:val="17"/>
        </w:numPr>
        <w:spacing w:line="360" w:lineRule="auto"/>
        <w:ind w:left="993" w:hanging="426"/>
        <w:jc w:val="both"/>
        <w:rPr>
          <w:color w:val="000000"/>
          <w:szCs w:val="24"/>
        </w:rPr>
      </w:pPr>
      <w:r w:rsidRPr="000B5901">
        <w:rPr>
          <w:color w:val="000000"/>
          <w:szCs w:val="24"/>
        </w:rPr>
        <w:t>Нет необходимости предварительно вводить в систему фамилии и имена учащихся: их результаты появятся в системе автоматически, как только они выполнят и сохранят любую составленную учителем в этом разделе работу.</w:t>
      </w:r>
      <w:r w:rsidRPr="000B5901">
        <w:rPr>
          <w:szCs w:val="24"/>
        </w:rPr>
        <w:t> </w:t>
      </w:r>
    </w:p>
    <w:p w:rsidR="000B5901" w:rsidRPr="000B5901" w:rsidRDefault="000B5901" w:rsidP="000B5901">
      <w:pPr>
        <w:pStyle w:val="a3"/>
        <w:numPr>
          <w:ilvl w:val="0"/>
          <w:numId w:val="18"/>
        </w:numPr>
        <w:spacing w:line="360" w:lineRule="auto"/>
        <w:ind w:left="993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М</w:t>
      </w:r>
      <w:r w:rsidRPr="000B5901">
        <w:rPr>
          <w:color w:val="000000"/>
          <w:szCs w:val="24"/>
        </w:rPr>
        <w:t>ожно заранее</w:t>
      </w:r>
      <w:r w:rsidRPr="000B5901">
        <w:rPr>
          <w:szCs w:val="24"/>
        </w:rPr>
        <w:t> </w:t>
      </w:r>
      <w:hyperlink r:id="rId11" w:history="1">
        <w:r w:rsidRPr="000B5901">
          <w:rPr>
            <w:color w:val="000000"/>
            <w:szCs w:val="24"/>
          </w:rPr>
          <w:t>создать группы (классы) учащихся</w:t>
        </w:r>
      </w:hyperlink>
      <w:r w:rsidRPr="000B5901">
        <w:rPr>
          <w:szCs w:val="24"/>
        </w:rPr>
        <w:t> </w:t>
      </w:r>
      <w:r w:rsidRPr="000B5901">
        <w:rPr>
          <w:color w:val="000000"/>
          <w:szCs w:val="24"/>
        </w:rPr>
        <w:t>и распределить в них учащихся, зная их логины (электронные адреса) в системе. В любой момент можно перевести учащихся из одной группы в другую или удалить учащегося из всех списков и классного журнала. Если удалённый учащийся выполнит очередную работу, он вновь появится в списках.</w:t>
      </w:r>
      <w:r w:rsidRPr="000B5901">
        <w:rPr>
          <w:szCs w:val="24"/>
        </w:rPr>
        <w:t> </w:t>
      </w:r>
    </w:p>
    <w:p w:rsidR="000B5901" w:rsidRDefault="000B5901" w:rsidP="000B5901">
      <w:pPr>
        <w:pStyle w:val="a3"/>
        <w:numPr>
          <w:ilvl w:val="0"/>
          <w:numId w:val="19"/>
        </w:numPr>
        <w:spacing w:line="360" w:lineRule="auto"/>
        <w:ind w:hanging="862"/>
        <w:jc w:val="both"/>
        <w:rPr>
          <w:szCs w:val="24"/>
        </w:rPr>
      </w:pPr>
      <w:r w:rsidRPr="000B5901">
        <w:rPr>
          <w:color w:val="000000"/>
          <w:szCs w:val="24"/>
        </w:rPr>
        <w:t>Сводные результаты по группам (классам) система автоматически заносит в</w:t>
      </w:r>
      <w:r w:rsidRPr="000B5901">
        <w:rPr>
          <w:szCs w:val="24"/>
        </w:rPr>
        <w:t> </w:t>
      </w:r>
      <w:hyperlink r:id="rId12" w:history="1">
        <w:r w:rsidRPr="000B5901">
          <w:rPr>
            <w:color w:val="000000"/>
            <w:szCs w:val="24"/>
          </w:rPr>
          <w:t>классный журнал</w:t>
        </w:r>
      </w:hyperlink>
      <w:r w:rsidRPr="000B5901">
        <w:rPr>
          <w:color w:val="000000"/>
          <w:szCs w:val="24"/>
        </w:rPr>
        <w:t>.</w:t>
      </w:r>
      <w:r w:rsidRPr="000B5901">
        <w:rPr>
          <w:szCs w:val="24"/>
        </w:rPr>
        <w:t> </w:t>
      </w:r>
    </w:p>
    <w:p w:rsidR="000B5901" w:rsidRPr="000B5901" w:rsidRDefault="00640D6A" w:rsidP="00640D6A">
      <w:pPr>
        <w:pStyle w:val="a3"/>
        <w:numPr>
          <w:ilvl w:val="0"/>
          <w:numId w:val="20"/>
        </w:numPr>
        <w:spacing w:line="360" w:lineRule="auto"/>
        <w:ind w:left="993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Можно</w:t>
      </w:r>
      <w:r w:rsidRPr="000B5901">
        <w:rPr>
          <w:szCs w:val="24"/>
        </w:rPr>
        <w:t> </w:t>
      </w:r>
      <w:hyperlink r:id="rId13" w:tgtFrame="_blank" w:history="1">
        <w:r w:rsidRPr="000B5901">
          <w:rPr>
            <w:color w:val="000000"/>
            <w:szCs w:val="24"/>
          </w:rPr>
          <w:t>создать собственный курс в разделе «школа»</w:t>
        </w:r>
      </w:hyperlink>
      <w:r w:rsidR="000B5901" w:rsidRPr="000B5901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В</w:t>
      </w:r>
      <w:r w:rsidR="000B5901" w:rsidRPr="000B5901">
        <w:rPr>
          <w:color w:val="000000"/>
          <w:szCs w:val="24"/>
        </w:rPr>
        <w:t>ы сможете писать учащимся и получать от них ответы, размещать методические материалы, сообщать номера работ для контроля знаний. Создав курс, сообщите учащимся его номер. Нажав кнопку «Записаться на курс», они будут автоматически получать уведомления о каждом сообщении, оставленном учителем на странице курсе.</w:t>
      </w:r>
      <w:r w:rsidR="000B5901" w:rsidRPr="000B5901">
        <w:rPr>
          <w:szCs w:val="24"/>
        </w:rPr>
        <w:t> </w:t>
      </w:r>
    </w:p>
    <w:p w:rsidR="00D76AA3" w:rsidRDefault="00D76AA3" w:rsidP="00741651">
      <w:pPr>
        <w:pStyle w:val="a3"/>
        <w:spacing w:line="360" w:lineRule="auto"/>
        <w:ind w:left="0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У учителя есть возможность создавать тематические тесты, контрольные работы, домашние задания различного уровня сложности, в зависимости от подготовленности каждого обучаемого.  Тщательно выбирая задания, мы создаем ситуацию успеха даже у самого «слабого» ученика.</w:t>
      </w:r>
    </w:p>
    <w:p w:rsidR="00DB171D" w:rsidRPr="00741651" w:rsidRDefault="00DB171D" w:rsidP="00DB171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171D">
        <w:rPr>
          <w:rFonts w:ascii="Times New Roman" w:hAnsi="Times New Roman"/>
          <w:color w:val="000000"/>
          <w:sz w:val="24"/>
          <w:szCs w:val="24"/>
        </w:rPr>
        <w:t>При выполнении задания учащиеся могут</w:t>
      </w:r>
      <w:r w:rsidRPr="00DB171D">
        <w:rPr>
          <w:color w:val="000000"/>
          <w:sz w:val="24"/>
          <w:szCs w:val="24"/>
        </w:rPr>
        <w:t xml:space="preserve"> </w:t>
      </w:r>
      <w:r w:rsidRPr="00741651">
        <w:rPr>
          <w:rFonts w:ascii="Times New Roman" w:hAnsi="Times New Roman"/>
          <w:sz w:val="24"/>
          <w:szCs w:val="24"/>
        </w:rPr>
        <w:t>получать консультацию своего учителя через Интернет;</w:t>
      </w:r>
      <w:r w:rsidR="00380737">
        <w:rPr>
          <w:rFonts w:ascii="Times New Roman" w:hAnsi="Times New Roman"/>
          <w:sz w:val="24"/>
          <w:szCs w:val="24"/>
        </w:rPr>
        <w:t xml:space="preserve"> использовать справочные материалы и видео</w:t>
      </w:r>
      <w:r w:rsidR="009A2935">
        <w:rPr>
          <w:rFonts w:ascii="Times New Roman" w:hAnsi="Times New Roman"/>
          <w:sz w:val="24"/>
          <w:szCs w:val="24"/>
        </w:rPr>
        <w:t xml:space="preserve"> </w:t>
      </w:r>
      <w:r w:rsidR="00380737">
        <w:rPr>
          <w:rFonts w:ascii="Times New Roman" w:hAnsi="Times New Roman"/>
          <w:sz w:val="24"/>
          <w:szCs w:val="24"/>
        </w:rPr>
        <w:t>уроки.</w:t>
      </w:r>
    </w:p>
    <w:p w:rsidR="00D76AA3" w:rsidRDefault="008754D2" w:rsidP="00741651">
      <w:pPr>
        <w:pStyle w:val="a3"/>
        <w:spacing w:line="360" w:lineRule="auto"/>
        <w:ind w:left="0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Кроме этого, накануне урока, проверяя дистанционно выполненное задание, я могу не только оценить работу каждого ученика, что очень важно, но и проанализировать общую ситуацию с усвоением материала в данном классе и при необходимости внести корректировки в план урока. Это позволяет более эффективно контролировать процесс обучения.</w:t>
      </w:r>
    </w:p>
    <w:p w:rsidR="00837456" w:rsidRPr="00741651" w:rsidRDefault="00DB171D" w:rsidP="00DB171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Составленные мною работы</w:t>
      </w:r>
      <w:r w:rsidR="00837456" w:rsidRPr="00741651">
        <w:rPr>
          <w:rFonts w:ascii="Times New Roman" w:hAnsi="Times New Roman"/>
          <w:sz w:val="24"/>
          <w:szCs w:val="24"/>
        </w:rPr>
        <w:t xml:space="preserve"> соответствуют уровню</w:t>
      </w:r>
      <w:r>
        <w:rPr>
          <w:rFonts w:ascii="Times New Roman" w:hAnsi="Times New Roman"/>
          <w:sz w:val="24"/>
          <w:szCs w:val="24"/>
        </w:rPr>
        <w:t xml:space="preserve"> учащихся</w:t>
      </w:r>
      <w:r w:rsidR="00837456" w:rsidRPr="00741651">
        <w:rPr>
          <w:rFonts w:ascii="Times New Roman" w:hAnsi="Times New Roman"/>
          <w:sz w:val="24"/>
          <w:szCs w:val="24"/>
        </w:rPr>
        <w:t xml:space="preserve"> 7-11 классов. </w:t>
      </w:r>
    </w:p>
    <w:p w:rsidR="00837456" w:rsidRPr="00741651" w:rsidRDefault="00837456" w:rsidP="0074165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651">
        <w:rPr>
          <w:rFonts w:ascii="Times New Roman" w:hAnsi="Times New Roman"/>
          <w:sz w:val="24"/>
          <w:szCs w:val="24"/>
        </w:rPr>
        <w:t xml:space="preserve">Положительными моментами дистанционной формы контроля являются: обучающийся получает независимую оценку; работа ученика может продолжаться в связи с карантином (эпидемия Гриппа); температурным режимом (понижение температуры); </w:t>
      </w:r>
      <w:r w:rsidRPr="00741651">
        <w:rPr>
          <w:rFonts w:ascii="Times New Roman" w:hAnsi="Times New Roman"/>
          <w:sz w:val="24"/>
          <w:szCs w:val="24"/>
        </w:rPr>
        <w:lastRenderedPageBreak/>
        <w:t>облегчается работа учителя (при составлении и проверке тестов); учащийся повышает уровень знаний по данной теме; учащийся отрабатывает умения и навыки по данной теме.</w:t>
      </w:r>
    </w:p>
    <w:p w:rsidR="00577E59" w:rsidRPr="00741651" w:rsidRDefault="00577E59" w:rsidP="0074165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>На мой взгляд, дистанционное обучение позволяет учащимся и студентам работать по индивидуальным планам, имея при этом возможность консультаций со стороны учителя, а также позволяет совершенствовать навыки использования современных прогрессивных средств, а самое главное – осуществить подготовку к успешной сдаче ЕГЭ и ГИА по математике</w:t>
      </w:r>
      <w:r w:rsidRPr="00741651">
        <w:rPr>
          <w:rFonts w:ascii="Times New Roman" w:hAnsi="Times New Roman"/>
          <w:b/>
          <w:color w:val="000000"/>
          <w:sz w:val="24"/>
          <w:szCs w:val="24"/>
        </w:rPr>
        <w:t xml:space="preserve">.   </w:t>
      </w:r>
    </w:p>
    <w:p w:rsidR="00577E59" w:rsidRPr="00741651" w:rsidRDefault="00577E59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651">
        <w:rPr>
          <w:rFonts w:ascii="Times New Roman" w:hAnsi="Times New Roman"/>
          <w:color w:val="000000"/>
          <w:sz w:val="24"/>
          <w:szCs w:val="24"/>
        </w:rPr>
        <w:t xml:space="preserve">Анализируя </w:t>
      </w:r>
      <w:r w:rsidR="00524802">
        <w:rPr>
          <w:rFonts w:ascii="Times New Roman" w:hAnsi="Times New Roman"/>
          <w:color w:val="000000"/>
          <w:sz w:val="24"/>
          <w:szCs w:val="24"/>
        </w:rPr>
        <w:t>ФГОС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общего образования второго поколения, замечаю, что именно дистанционное обучение может сыграть особенную роль в формирования у учащихся современных представлений об обобщенной структуре личности и деятельности человека. А именно в таких сферах деятельности человека как интеллектуальной, ценностно-этической, трудовой, коммуникативной, эстетической. Такой вывод </w:t>
      </w:r>
      <w:r w:rsidR="00524802">
        <w:rPr>
          <w:rFonts w:ascii="Times New Roman" w:hAnsi="Times New Roman"/>
          <w:color w:val="000000"/>
          <w:sz w:val="24"/>
          <w:szCs w:val="24"/>
        </w:rPr>
        <w:t>можно сделать</w:t>
      </w:r>
      <w:r w:rsidRPr="00741651">
        <w:rPr>
          <w:rFonts w:ascii="Times New Roman" w:hAnsi="Times New Roman"/>
          <w:color w:val="000000"/>
          <w:sz w:val="24"/>
          <w:szCs w:val="24"/>
        </w:rPr>
        <w:t xml:space="preserve"> благодаря тому, что ключевой особенностью среды дистанционного обучения является цель максимально способствовать удовлетворению и развитию образовательных потребностей ее обучающихся.  </w:t>
      </w:r>
    </w:p>
    <w:p w:rsidR="00577E59" w:rsidRPr="00741651" w:rsidRDefault="00577E59" w:rsidP="007416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7E59" w:rsidRPr="00741651" w:rsidRDefault="00577E59" w:rsidP="00741651">
      <w:pPr>
        <w:pStyle w:val="a3"/>
        <w:spacing w:line="360" w:lineRule="auto"/>
        <w:ind w:left="0" w:firstLine="709"/>
        <w:jc w:val="both"/>
        <w:rPr>
          <w:color w:val="000000"/>
          <w:szCs w:val="24"/>
        </w:rPr>
      </w:pPr>
    </w:p>
    <w:p w:rsidR="006322EB" w:rsidRPr="00741651" w:rsidRDefault="006322EB" w:rsidP="00741651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6322EB" w:rsidRPr="00741651" w:rsidRDefault="006322EB" w:rsidP="0074165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C54BB" w:rsidRPr="00741651" w:rsidRDefault="00DC54BB" w:rsidP="0074165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C54BB" w:rsidRPr="00741651" w:rsidSect="00450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4E3" w:rsidRDefault="006964E3" w:rsidP="00AF2D2A">
      <w:pPr>
        <w:spacing w:after="0" w:line="240" w:lineRule="auto"/>
      </w:pPr>
      <w:r>
        <w:separator/>
      </w:r>
    </w:p>
  </w:endnote>
  <w:endnote w:type="continuationSeparator" w:id="0">
    <w:p w:rsidR="006964E3" w:rsidRDefault="006964E3" w:rsidP="00AF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4E3" w:rsidRDefault="006964E3" w:rsidP="00AF2D2A">
      <w:pPr>
        <w:spacing w:after="0" w:line="240" w:lineRule="auto"/>
      </w:pPr>
      <w:r>
        <w:separator/>
      </w:r>
    </w:p>
  </w:footnote>
  <w:footnote w:type="continuationSeparator" w:id="0">
    <w:p w:rsidR="006964E3" w:rsidRDefault="006964E3" w:rsidP="00AF2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6F77"/>
    <w:multiLevelType w:val="hybridMultilevel"/>
    <w:tmpl w:val="FE9414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5A3E9C"/>
    <w:multiLevelType w:val="hybridMultilevel"/>
    <w:tmpl w:val="4BD24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352BB"/>
    <w:multiLevelType w:val="hybridMultilevel"/>
    <w:tmpl w:val="53F686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962896"/>
    <w:multiLevelType w:val="multilevel"/>
    <w:tmpl w:val="87CC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F62A2"/>
    <w:multiLevelType w:val="hybridMultilevel"/>
    <w:tmpl w:val="365CB2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FC1CEE"/>
    <w:multiLevelType w:val="multilevel"/>
    <w:tmpl w:val="63C040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6" w15:restartNumberingAfterBreak="0">
    <w:nsid w:val="22182721"/>
    <w:multiLevelType w:val="hybridMultilevel"/>
    <w:tmpl w:val="9BD82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5A6ECE"/>
    <w:multiLevelType w:val="hybridMultilevel"/>
    <w:tmpl w:val="628639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E57D3D"/>
    <w:multiLevelType w:val="hybridMultilevel"/>
    <w:tmpl w:val="D01C44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8B5800"/>
    <w:multiLevelType w:val="hybridMultilevel"/>
    <w:tmpl w:val="1A5EC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B4782B"/>
    <w:multiLevelType w:val="hybridMultilevel"/>
    <w:tmpl w:val="C1AE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5756A5"/>
    <w:multiLevelType w:val="hybridMultilevel"/>
    <w:tmpl w:val="A4AC0930"/>
    <w:lvl w:ilvl="0" w:tplc="CD245E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94841"/>
    <w:multiLevelType w:val="hybridMultilevel"/>
    <w:tmpl w:val="64AA49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1255E0"/>
    <w:multiLevelType w:val="hybridMultilevel"/>
    <w:tmpl w:val="992481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AB4D12"/>
    <w:multiLevelType w:val="multilevel"/>
    <w:tmpl w:val="DC040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9D4AA7"/>
    <w:multiLevelType w:val="hybridMultilevel"/>
    <w:tmpl w:val="E3247B6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B36BD"/>
    <w:multiLevelType w:val="hybridMultilevel"/>
    <w:tmpl w:val="40E2A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A63FA1"/>
    <w:multiLevelType w:val="hybridMultilevel"/>
    <w:tmpl w:val="4162B9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1E2403"/>
    <w:multiLevelType w:val="hybridMultilevel"/>
    <w:tmpl w:val="4DA05B3C"/>
    <w:lvl w:ilvl="0" w:tplc="7E4A3D9E">
      <w:start w:val="1"/>
      <w:numFmt w:val="decimal"/>
      <w:lvlText w:val="%1."/>
      <w:lvlJc w:val="left"/>
      <w:pPr>
        <w:ind w:left="742" w:hanging="4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9" w15:restartNumberingAfterBreak="0">
    <w:nsid w:val="7D981109"/>
    <w:multiLevelType w:val="hybridMultilevel"/>
    <w:tmpl w:val="5CC8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8"/>
  </w:num>
  <w:num w:numId="5">
    <w:abstractNumId w:val="10"/>
  </w:num>
  <w:num w:numId="6">
    <w:abstractNumId w:val="14"/>
  </w:num>
  <w:num w:numId="7">
    <w:abstractNumId w:val="8"/>
  </w:num>
  <w:num w:numId="8">
    <w:abstractNumId w:val="19"/>
  </w:num>
  <w:num w:numId="9">
    <w:abstractNumId w:val="16"/>
  </w:num>
  <w:num w:numId="10">
    <w:abstractNumId w:val="2"/>
  </w:num>
  <w:num w:numId="11">
    <w:abstractNumId w:val="17"/>
  </w:num>
  <w:num w:numId="12">
    <w:abstractNumId w:val="7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4"/>
  </w:num>
  <w:num w:numId="18">
    <w:abstractNumId w:val="12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52D"/>
    <w:rsid w:val="0000217F"/>
    <w:rsid w:val="000766B7"/>
    <w:rsid w:val="000A3161"/>
    <w:rsid w:val="000B5901"/>
    <w:rsid w:val="000D151E"/>
    <w:rsid w:val="001420FC"/>
    <w:rsid w:val="00262277"/>
    <w:rsid w:val="00380737"/>
    <w:rsid w:val="003C652D"/>
    <w:rsid w:val="00404DEA"/>
    <w:rsid w:val="004502B5"/>
    <w:rsid w:val="00524802"/>
    <w:rsid w:val="005718F8"/>
    <w:rsid w:val="00577E59"/>
    <w:rsid w:val="006322EB"/>
    <w:rsid w:val="00640D6A"/>
    <w:rsid w:val="006964E3"/>
    <w:rsid w:val="006A4E16"/>
    <w:rsid w:val="006B7BB6"/>
    <w:rsid w:val="006C6773"/>
    <w:rsid w:val="007046EE"/>
    <w:rsid w:val="007156D0"/>
    <w:rsid w:val="00741651"/>
    <w:rsid w:val="00767CE2"/>
    <w:rsid w:val="00837456"/>
    <w:rsid w:val="008511C5"/>
    <w:rsid w:val="008754D2"/>
    <w:rsid w:val="008B2519"/>
    <w:rsid w:val="00941501"/>
    <w:rsid w:val="00941F93"/>
    <w:rsid w:val="009A2935"/>
    <w:rsid w:val="009F4491"/>
    <w:rsid w:val="00AF2D2A"/>
    <w:rsid w:val="00B40E84"/>
    <w:rsid w:val="00C60E79"/>
    <w:rsid w:val="00D63CC0"/>
    <w:rsid w:val="00D76AA3"/>
    <w:rsid w:val="00DB171D"/>
    <w:rsid w:val="00DC0BC5"/>
    <w:rsid w:val="00DC54BB"/>
    <w:rsid w:val="00E230EA"/>
    <w:rsid w:val="00E870D6"/>
    <w:rsid w:val="00ED6FA3"/>
    <w:rsid w:val="00EF2A90"/>
    <w:rsid w:val="00F65B8B"/>
    <w:rsid w:val="00F92047"/>
    <w:rsid w:val="00F93C3E"/>
    <w:rsid w:val="00FB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2D3CF-FE3A-4D58-8B76-62986487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2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2A"/>
    <w:pPr>
      <w:spacing w:after="0" w:line="240" w:lineRule="exact"/>
      <w:ind w:left="720"/>
      <w:contextualSpacing/>
      <w:jc w:val="center"/>
    </w:pPr>
    <w:rPr>
      <w:rFonts w:ascii="Times New Roman" w:hAnsi="Times New Roman"/>
      <w:sz w:val="24"/>
    </w:rPr>
  </w:style>
  <w:style w:type="paragraph" w:styleId="a4">
    <w:name w:val="header"/>
    <w:basedOn w:val="a"/>
    <w:link w:val="a5"/>
    <w:uiPriority w:val="99"/>
    <w:semiHidden/>
    <w:unhideWhenUsed/>
    <w:rsid w:val="00AF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2D2A"/>
  </w:style>
  <w:style w:type="paragraph" w:styleId="a6">
    <w:name w:val="footer"/>
    <w:basedOn w:val="a"/>
    <w:link w:val="a7"/>
    <w:uiPriority w:val="99"/>
    <w:semiHidden/>
    <w:unhideWhenUsed/>
    <w:rsid w:val="00AF2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2D2A"/>
  </w:style>
  <w:style w:type="paragraph" w:styleId="a8">
    <w:name w:val="Normal (Web)"/>
    <w:basedOn w:val="a"/>
    <w:uiPriority w:val="99"/>
    <w:unhideWhenUsed/>
    <w:rsid w:val="00076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66B7"/>
  </w:style>
  <w:style w:type="character" w:styleId="a9">
    <w:name w:val="Strong"/>
    <w:basedOn w:val="a0"/>
    <w:uiPriority w:val="22"/>
    <w:qFormat/>
    <w:rsid w:val="000766B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C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0BC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B25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ege.sdamgia.ru/" TargetMode="External"/><Relationship Id="rId13" Type="http://schemas.openxmlformats.org/officeDocument/2006/relationships/hyperlink" Target="https://math-ege.sdamgia.ru/cour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h-oge.sdamgia.ru/" TargetMode="External"/><Relationship Id="rId12" Type="http://schemas.openxmlformats.org/officeDocument/2006/relationships/hyperlink" Target="https://math-ege.sdamgia.ru/teacher?a=journ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th-ege.sdamgia.ru/teacher?a=user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ath-ege.sdamgia.ru/teacher?a=tes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th-ege.sdamgia.ru/test_edito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15096</CharactersWithSpaces>
  <SharedDoc>false</SharedDoc>
  <HLinks>
    <vt:vector size="42" baseType="variant">
      <vt:variant>
        <vt:i4>2687075</vt:i4>
      </vt:variant>
      <vt:variant>
        <vt:i4>18</vt:i4>
      </vt:variant>
      <vt:variant>
        <vt:i4>0</vt:i4>
      </vt:variant>
      <vt:variant>
        <vt:i4>5</vt:i4>
      </vt:variant>
      <vt:variant>
        <vt:lpwstr>https://math-ege.sdamgia.ru/course</vt:lpwstr>
      </vt:variant>
      <vt:variant>
        <vt:lpwstr/>
      </vt:variant>
      <vt:variant>
        <vt:i4>4980761</vt:i4>
      </vt:variant>
      <vt:variant>
        <vt:i4>15</vt:i4>
      </vt:variant>
      <vt:variant>
        <vt:i4>0</vt:i4>
      </vt:variant>
      <vt:variant>
        <vt:i4>5</vt:i4>
      </vt:variant>
      <vt:variant>
        <vt:lpwstr>https://math-ege.sdamgia.ru/teacher?a=journal</vt:lpwstr>
      </vt:variant>
      <vt:variant>
        <vt:lpwstr/>
      </vt:variant>
      <vt:variant>
        <vt:i4>3211384</vt:i4>
      </vt:variant>
      <vt:variant>
        <vt:i4>12</vt:i4>
      </vt:variant>
      <vt:variant>
        <vt:i4>0</vt:i4>
      </vt:variant>
      <vt:variant>
        <vt:i4>5</vt:i4>
      </vt:variant>
      <vt:variant>
        <vt:lpwstr>https://math-ege.sdamgia.ru/teacher?a=users</vt:lpwstr>
      </vt:variant>
      <vt:variant>
        <vt:lpwstr/>
      </vt:variant>
      <vt:variant>
        <vt:i4>2162799</vt:i4>
      </vt:variant>
      <vt:variant>
        <vt:i4>9</vt:i4>
      </vt:variant>
      <vt:variant>
        <vt:i4>0</vt:i4>
      </vt:variant>
      <vt:variant>
        <vt:i4>5</vt:i4>
      </vt:variant>
      <vt:variant>
        <vt:lpwstr>https://math-ege.sdamgia.ru/teacher?a=tests</vt:lpwstr>
      </vt:variant>
      <vt:variant>
        <vt:lpwstr/>
      </vt:variant>
      <vt:variant>
        <vt:i4>2293838</vt:i4>
      </vt:variant>
      <vt:variant>
        <vt:i4>6</vt:i4>
      </vt:variant>
      <vt:variant>
        <vt:i4>0</vt:i4>
      </vt:variant>
      <vt:variant>
        <vt:i4>5</vt:i4>
      </vt:variant>
      <vt:variant>
        <vt:lpwstr>https://math-ege.sdamgia.ru/test_editor</vt:lpwstr>
      </vt:variant>
      <vt:variant>
        <vt:lpwstr/>
      </vt:variant>
      <vt:variant>
        <vt:i4>5308422</vt:i4>
      </vt:variant>
      <vt:variant>
        <vt:i4>3</vt:i4>
      </vt:variant>
      <vt:variant>
        <vt:i4>0</vt:i4>
      </vt:variant>
      <vt:variant>
        <vt:i4>5</vt:i4>
      </vt:variant>
      <vt:variant>
        <vt:lpwstr>https://math-ege.sdamgia.ru/</vt:lpwstr>
      </vt:variant>
      <vt:variant>
        <vt:lpwstr/>
      </vt:variant>
      <vt:variant>
        <vt:i4>5963782</vt:i4>
      </vt:variant>
      <vt:variant>
        <vt:i4>0</vt:i4>
      </vt:variant>
      <vt:variant>
        <vt:i4>0</vt:i4>
      </vt:variant>
      <vt:variant>
        <vt:i4>5</vt:i4>
      </vt:variant>
      <vt:variant>
        <vt:lpwstr>https://math-oge.sdamgia.ru/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DMITRII</dc:creator>
  <cp:lastModifiedBy>Use</cp:lastModifiedBy>
  <cp:revision>3</cp:revision>
  <dcterms:created xsi:type="dcterms:W3CDTF">2017-04-09T16:22:00Z</dcterms:created>
  <dcterms:modified xsi:type="dcterms:W3CDTF">2020-02-26T08:08:00Z</dcterms:modified>
</cp:coreProperties>
</file>