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E35" w:rsidRPr="007261DC" w:rsidRDefault="00B32E35" w:rsidP="007261DC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7261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Анисимова Екатерина Валерьевна – </w:t>
      </w:r>
      <w:r w:rsidRPr="007261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методист </w:t>
      </w:r>
      <w:proofErr w:type="spellStart"/>
      <w:r w:rsidRPr="007261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д.л</w:t>
      </w:r>
      <w:proofErr w:type="spellEnd"/>
      <w:r w:rsidRPr="007261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«Полевой», магистрант ФГБОУ ВО «Курский государственный университет».</w:t>
      </w:r>
    </w:p>
    <w:p w:rsidR="00B32E35" w:rsidRPr="007261DC" w:rsidRDefault="00B32E35" w:rsidP="007261DC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261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Кривошеина Дарья Игоревна – </w:t>
      </w:r>
      <w:r w:rsidRPr="007261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студентка РГПУ им А.И. Герцена, 2 курс</w:t>
      </w:r>
      <w:r w:rsidRPr="007261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32E35" w:rsidRDefault="00B32E35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2E35" w:rsidRDefault="00ED7996" w:rsidP="00ED7996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ФГБОУ МДЦ «Артек» как уникальная среда социализации 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самоауктуализации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обучающихся посредством реализации дополнительного образования. </w:t>
      </w:r>
    </w:p>
    <w:p w:rsidR="00D31357" w:rsidRDefault="00D31357" w:rsidP="00ED7996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31357" w:rsidRDefault="00D31357" w:rsidP="00D3135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313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статье рассматривается дополнительное образование как один из способов социализации и </w:t>
      </w:r>
      <w:proofErr w:type="spellStart"/>
      <w:r w:rsidRPr="00D313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самоактуализации</w:t>
      </w:r>
      <w:proofErr w:type="spellEnd"/>
      <w:r w:rsidRPr="00D313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обучающихся в условиях пребывания во временном детском объединении детского лагеря. Дополнительное образование вызывает исследовательский интерес для измерения уровня социализации и </w:t>
      </w:r>
      <w:proofErr w:type="spellStart"/>
      <w:r w:rsidRPr="00D313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самоактуализации</w:t>
      </w:r>
      <w:proofErr w:type="spellEnd"/>
      <w:r w:rsidRPr="00D313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обучающихся в рамках предоставляемых программ.  В результате двух социологических срезов было выявлено, что «Артек» является уникальной средой, в которой обучающийся может развить свои спортивные, творческие, интеллектуальные, технические, учебно-исследовательские, художественные, естественнонаучные способности. </w:t>
      </w:r>
    </w:p>
    <w:p w:rsidR="00D31357" w:rsidRDefault="00D31357" w:rsidP="00D3135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31357" w:rsidRDefault="00D31357" w:rsidP="00D3135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3135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Ключевые слова: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дополнительное образование, самореализация,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самоактуализация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социализация, обучающийся, временное детское объединение, способности. </w:t>
      </w:r>
    </w:p>
    <w:p w:rsidR="00D31357" w:rsidRPr="00D31357" w:rsidRDefault="00D31357" w:rsidP="00D3135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75EBA" w:rsidRPr="00486244" w:rsidRDefault="00D75EBA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2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Дополнительное образование – одно из приоритетных направлений в системе образования ФГБОУ МДЦ «Артек» (далее «Артек»), так как именно с его помощью имеются наиболее оптимальные возможности для формирования детей, подростков, их социализации и </w:t>
      </w:r>
      <w:proofErr w:type="spellStart"/>
      <w:r w:rsidRPr="00486244">
        <w:rPr>
          <w:rFonts w:ascii="Times New Roman" w:hAnsi="Times New Roman" w:cs="Times New Roman"/>
          <w:color w:val="000000" w:themeColor="text1"/>
          <w:sz w:val="24"/>
          <w:szCs w:val="24"/>
        </w:rPr>
        <w:t>самоактуализации</w:t>
      </w:r>
      <w:proofErr w:type="spellEnd"/>
      <w:r w:rsidRPr="004862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развития творческих, спортивных возможностей. </w:t>
      </w:r>
      <w:proofErr w:type="spellStart"/>
      <w:r w:rsidRPr="00486244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Воспитательно</w:t>
      </w:r>
      <w:proofErr w:type="spellEnd"/>
      <w:r w:rsidRPr="00486244">
        <w:rPr>
          <w:rFonts w:ascii="Times New Roman" w:hAnsi="Times New Roman" w:cs="Times New Roman"/>
          <w:color w:val="000000" w:themeColor="text1"/>
          <w:sz w:val="24"/>
          <w:szCs w:val="24"/>
        </w:rPr>
        <w:t>-образовательная деятельность является одним из основополагающих направлений деятельности «Артека»</w:t>
      </w:r>
      <w:r w:rsidR="007A5DE4" w:rsidRPr="004862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Именно она обладает </w:t>
      </w:r>
      <w:r w:rsidRPr="004862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огромным потенциалом воспитательных и образовательных возможностей. Реализация дополнительного образования осуществляется с помощью индивидуального подхода к каждому обучающемуся. </w:t>
      </w:r>
      <w:r w:rsidR="007A5DE4" w:rsidRPr="00486244">
        <w:rPr>
          <w:rFonts w:ascii="Times New Roman" w:hAnsi="Times New Roman" w:cs="Times New Roman"/>
          <w:color w:val="000000" w:themeColor="text1"/>
          <w:sz w:val="24"/>
          <w:szCs w:val="24"/>
        </w:rPr>
        <w:t>Поэтому</w:t>
      </w:r>
      <w:r w:rsidRPr="004862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функционирования системы дополнительного образования в «Артеке» обучающиеся формируют и всесторонне развивают свои качества. </w:t>
      </w:r>
    </w:p>
    <w:p w:rsidR="007A5DE4" w:rsidRDefault="00122EE5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>Согласно «Образовательной Программе Федерального Государственного Бюджетного Образовательного Учреждения «Меж</w:t>
      </w:r>
      <w:r w:rsidR="0086643E">
        <w:t>дународный Детский Центр «Артек</w:t>
      </w:r>
      <w:r>
        <w:t>» программы дополнительного образования создаются и реализуются по 6 направленностям</w:t>
      </w:r>
      <w:r w:rsidR="00573ADA">
        <w:t xml:space="preserve"> </w:t>
      </w:r>
      <w:r w:rsidR="00573ADA" w:rsidRPr="00573ADA">
        <w:t>[</w:t>
      </w:r>
      <w:r w:rsidR="00DE0343">
        <w:t>1</w:t>
      </w:r>
      <w:r w:rsidR="00573ADA" w:rsidRPr="00573ADA">
        <w:t>]</w:t>
      </w:r>
      <w:r w:rsidR="00310F72">
        <w:t>:</w:t>
      </w:r>
    </w:p>
    <w:p w:rsidR="00310F72" w:rsidRDefault="00310F72" w:rsidP="00ED799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851"/>
        <w:jc w:val="both"/>
      </w:pPr>
      <w:r>
        <w:t xml:space="preserve">Социально-педагогическая направленность. </w:t>
      </w:r>
    </w:p>
    <w:p w:rsidR="00122EE5" w:rsidRDefault="00122EE5" w:rsidP="00ED799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851"/>
        <w:jc w:val="both"/>
      </w:pPr>
      <w:r>
        <w:t xml:space="preserve">Художественная направленность. </w:t>
      </w:r>
    </w:p>
    <w:p w:rsidR="00310F72" w:rsidRDefault="00122EE5" w:rsidP="00ED799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851"/>
        <w:jc w:val="both"/>
      </w:pPr>
      <w:r>
        <w:lastRenderedPageBreak/>
        <w:t xml:space="preserve">Техническая направленность. </w:t>
      </w:r>
    </w:p>
    <w:p w:rsidR="00122EE5" w:rsidRDefault="00122EE5" w:rsidP="00ED799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851"/>
        <w:jc w:val="both"/>
      </w:pPr>
      <w:r>
        <w:t xml:space="preserve">Естественнонаучная направленность. </w:t>
      </w:r>
    </w:p>
    <w:p w:rsidR="00122EE5" w:rsidRDefault="00122EE5" w:rsidP="00ED799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851"/>
        <w:jc w:val="both"/>
      </w:pPr>
      <w:r>
        <w:t xml:space="preserve">Туристско-краеведческая направленность. </w:t>
      </w:r>
    </w:p>
    <w:p w:rsidR="00122EE5" w:rsidRDefault="00122EE5" w:rsidP="00ED799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851"/>
        <w:jc w:val="both"/>
      </w:pPr>
      <w:r>
        <w:t xml:space="preserve">Физкультурно-спортивная направленность. </w:t>
      </w:r>
    </w:p>
    <w:p w:rsidR="00122EE5" w:rsidRDefault="00DB7BAA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 xml:space="preserve">Система дополнительного образования детей создает условия для свободного выбора каждым ребенком направления, наиболее соответствующего его интересам. </w:t>
      </w:r>
      <w:r w:rsidR="00F36881">
        <w:t xml:space="preserve">Более того в рамках дополнительного образования самоопределение ребенка является важным фактором, </w:t>
      </w:r>
      <w:r w:rsidR="009C3A90">
        <w:t xml:space="preserve">т.к. именно в </w:t>
      </w:r>
      <w:r w:rsidR="00573ADA">
        <w:t>«</w:t>
      </w:r>
      <w:r w:rsidR="009C3A90">
        <w:t>Артеке</w:t>
      </w:r>
      <w:r w:rsidR="00573ADA">
        <w:t>»</w:t>
      </w:r>
      <w:r w:rsidR="009C3A90">
        <w:t xml:space="preserve"> создается ситуация успеха для ребенка, что благоприятно сказывается на его личностном достоинстве и социализации в целом. Участие в различных видах деятельности дополнительного образования способствует развитию способностей у детей, которые помогают самоопределится личности, социализироваться и стимулируют их к творчеству. </w:t>
      </w:r>
    </w:p>
    <w:p w:rsidR="00FA322E" w:rsidRDefault="00FA322E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>Обращаясь к истории, можно сделать вывод, что первоначальный толчок для дополнительного образования в «Артеке» был осуществлен в 1925 году. В первые годы работы «Артека» был создан первый кружок – «</w:t>
      </w:r>
      <w:proofErr w:type="spellStart"/>
      <w:r>
        <w:t>Крымоведения</w:t>
      </w:r>
      <w:proofErr w:type="spellEnd"/>
      <w:r>
        <w:t xml:space="preserve">», </w:t>
      </w:r>
      <w:r w:rsidR="00AF54CD">
        <w:t>который</w:t>
      </w:r>
      <w:r>
        <w:t xml:space="preserve"> стал важной составляющей системы дополнительного образования. </w:t>
      </w:r>
    </w:p>
    <w:p w:rsidR="00AF54CD" w:rsidRDefault="00AF54CD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 xml:space="preserve">До наших дней неоднократно менялись формы основного и дополнительного образования в МДЦ «Артек». Проводились исследования эффективности каждой, постоянно внедрялись новые формы. </w:t>
      </w:r>
    </w:p>
    <w:p w:rsidR="00AF54CD" w:rsidRDefault="00AF54CD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 xml:space="preserve">Так из статьи </w:t>
      </w:r>
      <w:r w:rsidR="00DE0343">
        <w:t xml:space="preserve">Кравченко Ю.Н., Пройдаков А.И., Гросс Е.П., Дьяченко И.В. </w:t>
      </w:r>
      <w:r>
        <w:t xml:space="preserve">«Дополнительное образование детей в условиях детского лагеря «Лесной»», опубликованной в «Артек со-бытие» 2011 №1», мы узнаем, что одной из форм дополнительного образования были предложены клубы </w:t>
      </w:r>
      <w:r w:rsidR="00573ADA">
        <w:t>[</w:t>
      </w:r>
      <w:r w:rsidR="00DE0343">
        <w:t>2</w:t>
      </w:r>
      <w:r w:rsidRPr="006E7F97">
        <w:t>]</w:t>
      </w:r>
      <w:r>
        <w:t xml:space="preserve">. Это решение было принято из-за того, что круг детских интересов широкий и разноплановый, и кружков становится недостаточно. </w:t>
      </w:r>
    </w:p>
    <w:p w:rsidR="00AF54CD" w:rsidRDefault="00AF54CD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>Одной из идей было так же введение новых профильных отрядов, таких как театральный, эст</w:t>
      </w:r>
      <w:r w:rsidR="00573ADA">
        <w:t>етический, танцевальный и др</w:t>
      </w:r>
      <w:r>
        <w:t xml:space="preserve">. Но профильные отряды часто ограничивают детей в выборе их занятий, заранее направляя развитие учащихся в определенной сфере. </w:t>
      </w:r>
    </w:p>
    <w:p w:rsidR="00AF54CD" w:rsidRDefault="00AF54CD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 xml:space="preserve">Сейчас проблема обеспечения условий для удовлетворения детской потребности в самореализации также является актуальной. Социализация и становление ребенка как личности определяется, прежде всего, его склонностями и способностями в определенных сферах деятельности. </w:t>
      </w:r>
    </w:p>
    <w:p w:rsidR="00AF54CD" w:rsidRDefault="00AF54CD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 xml:space="preserve">Среда, в которую попадает ребенок в МДЦ «Артек», уникальна. В «Артеке» создаются все условия для развития самого широкого спектра способностей детей. Такая </w:t>
      </w:r>
      <w:r>
        <w:lastRenderedPageBreak/>
        <w:t xml:space="preserve">ситуация складывается благодаря необходимости выбора, который лично совершает каждый воспитанник лагеря. </w:t>
      </w:r>
    </w:p>
    <w:p w:rsidR="00AF54CD" w:rsidRDefault="00AF54CD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 xml:space="preserve">В «Артеке» реализуются дополнительные общеобразовательные общеразвивающие программы художественного, технического, туристско-краеведческого, физкультурно-спортивного, социально-педагогического и естественнонаучного направлений. Теоретические основы образовательных программ в «Артеке» имеют чисто прикладное значение, поэтому усваиваются легко и сразу закрепляются практикой, каждый этап работы анализируется педагогами. Сегодня в "Артеке" действует более 40 студий детского творчества. Учебный план дополнительных общеобразовательных общеразвивающих программ в условиях 21-дневной смены в детском лагере составляет 12 часов для занятий в студиях. </w:t>
      </w:r>
    </w:p>
    <w:p w:rsidR="00122EE5" w:rsidRDefault="00122EE5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 xml:space="preserve">Актуальность </w:t>
      </w:r>
      <w:r w:rsidR="00A53ABE">
        <w:t xml:space="preserve">данной темы заключается </w:t>
      </w:r>
      <w:r w:rsidR="0021027C">
        <w:t xml:space="preserve">в исследовании </w:t>
      </w:r>
      <w:r w:rsidR="00380174">
        <w:t xml:space="preserve">ФГБОУ </w:t>
      </w:r>
      <w:r w:rsidR="0021027C">
        <w:t>МДЦ «Артек» как уникальной среды</w:t>
      </w:r>
      <w:r w:rsidR="00380174">
        <w:t xml:space="preserve"> создающей условия для формирования в ней творческой, активной, социально ответственной, обладающей хорошо развитым интеллектом личности, которая готова жить в меняющихся социальных и экономических условиях, активно влиять на существующую реальность. </w:t>
      </w:r>
      <w:r w:rsidR="0021027C">
        <w:t xml:space="preserve"> </w:t>
      </w:r>
    </w:p>
    <w:p w:rsidR="000657CB" w:rsidRDefault="00486244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>База прикладного исследования – Федеральное государственное бюджетное образовательное учреждение – Международный детский центр «Артек»</w:t>
      </w:r>
      <w:r w:rsidR="00940263">
        <w:t>.</w:t>
      </w:r>
      <w:r>
        <w:t xml:space="preserve"> Для проведения полевого исследования были выбраны дети, отдыхающие в 5 смене 2018 года в детском лагере «Полевой», который является типичным среди прочих лагерей.</w:t>
      </w:r>
      <w:r w:rsidR="000657CB" w:rsidRPr="000657CB">
        <w:t xml:space="preserve"> </w:t>
      </w:r>
      <w:r w:rsidR="000657CB">
        <w:t xml:space="preserve">Методы исследования: анкетирование, опрос и наблюдение. Данные, полученные от респондентов, были обработаны в программе SPSS статистик, с выведением графиков в </w:t>
      </w:r>
      <w:r w:rsidR="000657CB">
        <w:rPr>
          <w:lang w:val="en-US"/>
        </w:rPr>
        <w:t>E</w:t>
      </w:r>
      <w:proofErr w:type="spellStart"/>
      <w:r w:rsidR="000657CB">
        <w:t>xlcel</w:t>
      </w:r>
      <w:proofErr w:type="spellEnd"/>
      <w:r w:rsidR="000657CB">
        <w:t>.</w:t>
      </w:r>
    </w:p>
    <w:p w:rsidR="000657CB" w:rsidRDefault="000657CB" w:rsidP="00ED7996">
      <w:pPr>
        <w:pStyle w:val="a4"/>
        <w:spacing w:before="0" w:beforeAutospacing="0" w:after="0" w:afterAutospacing="0" w:line="360" w:lineRule="auto"/>
        <w:ind w:firstLine="851"/>
        <w:jc w:val="both"/>
      </w:pPr>
      <w:r>
        <w:t xml:space="preserve">Выборка исследования охватила 25 регионов России, можно заметить, что большинство респондентов </w:t>
      </w:r>
      <w:r w:rsidRPr="004757B5">
        <w:t>из Москвы и Московской области – 56  человек, намного меньше выделились делегации Пензы, Твери, Чувашии – по 12 человек</w:t>
      </w:r>
      <w:r>
        <w:t xml:space="preserve"> (Рисунок 1)</w:t>
      </w:r>
      <w:r w:rsidRPr="004757B5">
        <w:t>.</w:t>
      </w:r>
    </w:p>
    <w:p w:rsidR="00D31357" w:rsidRDefault="00D31357" w:rsidP="00D31357">
      <w:pPr>
        <w:pStyle w:val="a4"/>
        <w:spacing w:before="0" w:beforeAutospacing="0" w:after="0" w:afterAutospacing="0" w:line="360" w:lineRule="auto"/>
        <w:ind w:firstLine="851"/>
        <w:jc w:val="right"/>
      </w:pPr>
      <w:r>
        <w:t>Рисунок 1. Охват регионов Российской Федерации</w:t>
      </w:r>
    </w:p>
    <w:p w:rsidR="000657CB" w:rsidRDefault="000657CB" w:rsidP="00ED7996">
      <w:pPr>
        <w:pStyle w:val="a4"/>
        <w:spacing w:before="0" w:beforeAutospacing="0" w:after="0" w:line="360" w:lineRule="auto"/>
        <w:jc w:val="center"/>
      </w:pPr>
      <w:r>
        <w:rPr>
          <w:noProof/>
        </w:rPr>
        <w:drawing>
          <wp:inline distT="0" distB="0" distL="0" distR="0" wp14:anchorId="6C749A3A" wp14:editId="504D8EF7">
            <wp:extent cx="6176513" cy="2130724"/>
            <wp:effectExtent l="0" t="0" r="15240" b="317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56A8B" w:rsidRDefault="00056A8B" w:rsidP="00ED7996">
      <w:pPr>
        <w:pStyle w:val="a4"/>
        <w:spacing w:before="0" w:beforeAutospacing="0" w:after="0" w:line="360" w:lineRule="auto"/>
        <w:jc w:val="both"/>
      </w:pPr>
      <w:r>
        <w:lastRenderedPageBreak/>
        <w:tab/>
      </w:r>
      <w:r w:rsidR="00EC6F84">
        <w:t xml:space="preserve">Первый вопрос, который был задан нами, звучал следующим образом: «Какую студию детского творчества ты будешь посещать (какую выбрал)?». </w:t>
      </w:r>
      <w:r>
        <w:t xml:space="preserve">По факту на 5 смену 2018 года студии детского творчества от </w:t>
      </w:r>
      <w:proofErr w:type="spellStart"/>
      <w:r>
        <w:t>д.л</w:t>
      </w:r>
      <w:proofErr w:type="spellEnd"/>
      <w:r>
        <w:t>. «Полевой»</w:t>
      </w:r>
      <w:r w:rsidR="00E75663">
        <w:t xml:space="preserve"> посетило 207 </w:t>
      </w:r>
      <w:r w:rsidR="00573ADA">
        <w:t>обучающихся</w:t>
      </w:r>
      <w:r w:rsidR="00E75663">
        <w:t>. Наиболее посещаемой студией стал «Волейбол» (8,7%), «Футбол как стиль жизни» (7,7%), «Керамика» (7,2%), «</w:t>
      </w:r>
      <w:proofErr w:type="spellStart"/>
      <w:r w:rsidR="00E75663">
        <w:t>Диджеинг</w:t>
      </w:r>
      <w:proofErr w:type="spellEnd"/>
      <w:r w:rsidR="00E75663">
        <w:t>» (7,2%). Далее по мере убывания «Витражная роспись» (6,3%), «</w:t>
      </w:r>
      <w:proofErr w:type="spellStart"/>
      <w:r w:rsidR="00E75663">
        <w:t>Астронимания</w:t>
      </w:r>
      <w:proofErr w:type="spellEnd"/>
      <w:r w:rsidR="00E75663">
        <w:t>» (6,3%), «Мастерская мыловара» (5,8%), «</w:t>
      </w:r>
      <w:proofErr w:type="spellStart"/>
      <w:r w:rsidR="00E75663">
        <w:t>Авиамоделирование</w:t>
      </w:r>
      <w:proofErr w:type="spellEnd"/>
      <w:r w:rsidR="00E75663">
        <w:t xml:space="preserve">», «Полиглот (испанский)», «Обучение основам верховой езды» - </w:t>
      </w:r>
      <w:r w:rsidR="00EC6F84">
        <w:t>5,3% (</w:t>
      </w:r>
      <w:r w:rsidR="00D31357">
        <w:t>Рисунок 2</w:t>
      </w:r>
      <w:r w:rsidR="00EC6F84">
        <w:t xml:space="preserve">) </w:t>
      </w:r>
    </w:p>
    <w:p w:rsidR="00D31357" w:rsidRDefault="00D31357" w:rsidP="00D31357">
      <w:pPr>
        <w:pStyle w:val="a4"/>
        <w:spacing w:before="0" w:beforeAutospacing="0" w:after="0" w:line="360" w:lineRule="auto"/>
        <w:jc w:val="right"/>
      </w:pPr>
      <w:r>
        <w:t>Рисунок 2. Выбор студии обучающимися</w:t>
      </w:r>
    </w:p>
    <w:p w:rsidR="00EC6F84" w:rsidRPr="000657CB" w:rsidRDefault="00EC6F84" w:rsidP="00ED7996">
      <w:pPr>
        <w:pStyle w:val="a4"/>
        <w:spacing w:before="0" w:beforeAutospacing="0" w:line="360" w:lineRule="auto"/>
      </w:pPr>
      <w:r w:rsidRPr="00EA0895">
        <w:rPr>
          <w:noProof/>
        </w:rPr>
        <w:drawing>
          <wp:inline distT="0" distB="0" distL="0" distR="0" wp14:anchorId="46A12AFB" wp14:editId="2FFAC816">
            <wp:extent cx="6280030" cy="3726612"/>
            <wp:effectExtent l="0" t="0" r="6985" b="762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36584" w:rsidRDefault="00EC6F84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Стоит отметить, что на вопрос «Какую студию ты хотел посещать» - 76,8% респондентов ответили, что их выбор совпадает с их предпочтением, 23,2% респондентов выбрали бы другую студию. Интересно то, что респонденты стремятся попробовать что-то новое, выбирая студии, в которых ни разу не занимались. Такие студии выбрали 49,8% респондентов. </w:t>
      </w:r>
      <w:r w:rsidR="00B81D0C">
        <w:rPr>
          <w:rFonts w:ascii="Times New Roman" w:hAnsi="Times New Roman" w:cs="Times New Roman"/>
          <w:sz w:val="24"/>
          <w:szCs w:val="24"/>
        </w:rPr>
        <w:t>Помимо этого,</w:t>
      </w:r>
      <w:r>
        <w:rPr>
          <w:rFonts w:ascii="Times New Roman" w:hAnsi="Times New Roman" w:cs="Times New Roman"/>
          <w:sz w:val="24"/>
          <w:szCs w:val="24"/>
        </w:rPr>
        <w:t xml:space="preserve"> респондентам была предоставлена возможность заниматься в студии, о которой они впервые узнали в «Артеке». В процентном соотношении это составило 6,3% от общего количество респондентов. </w:t>
      </w:r>
      <w:r w:rsidR="00E854DB">
        <w:rPr>
          <w:rFonts w:ascii="Times New Roman" w:hAnsi="Times New Roman" w:cs="Times New Roman"/>
          <w:sz w:val="24"/>
          <w:szCs w:val="24"/>
        </w:rPr>
        <w:t>Основная цель посещения</w:t>
      </w:r>
      <w:r w:rsidR="00B81D0C">
        <w:rPr>
          <w:rFonts w:ascii="Times New Roman" w:hAnsi="Times New Roman" w:cs="Times New Roman"/>
          <w:sz w:val="24"/>
          <w:szCs w:val="24"/>
        </w:rPr>
        <w:t xml:space="preserve"> данных студий у 63,3% респондентов </w:t>
      </w:r>
      <w:r w:rsidR="00E854DB">
        <w:rPr>
          <w:rFonts w:ascii="Times New Roman" w:hAnsi="Times New Roman" w:cs="Times New Roman"/>
          <w:sz w:val="24"/>
          <w:szCs w:val="24"/>
        </w:rPr>
        <w:t>– изучить что-то совершенно новое, 36,7% предпочли повысить свои прежние умения</w:t>
      </w:r>
      <w:r w:rsidR="00D31357">
        <w:rPr>
          <w:rFonts w:ascii="Times New Roman" w:hAnsi="Times New Roman" w:cs="Times New Roman"/>
          <w:sz w:val="24"/>
          <w:szCs w:val="24"/>
        </w:rPr>
        <w:t xml:space="preserve"> (Рисунок 3)</w:t>
      </w:r>
      <w:r w:rsidR="00E854DB">
        <w:rPr>
          <w:rFonts w:ascii="Times New Roman" w:hAnsi="Times New Roman" w:cs="Times New Roman"/>
          <w:sz w:val="24"/>
          <w:szCs w:val="24"/>
        </w:rPr>
        <w:t xml:space="preserve">. Такая цель является важной в процессе </w:t>
      </w:r>
      <w:r w:rsidR="00E854DB">
        <w:rPr>
          <w:rFonts w:ascii="Times New Roman" w:hAnsi="Times New Roman" w:cs="Times New Roman"/>
          <w:sz w:val="24"/>
          <w:szCs w:val="24"/>
        </w:rPr>
        <w:lastRenderedPageBreak/>
        <w:t xml:space="preserve">социализации респондентов, которую можно рассматривать, как процесс приобщения ребенка к жизни, новым для него социальным условиям. </w:t>
      </w:r>
    </w:p>
    <w:p w:rsidR="00D31357" w:rsidRDefault="00D31357" w:rsidP="00D31357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3. Цель посещения студий детского творчества</w:t>
      </w:r>
    </w:p>
    <w:p w:rsidR="00D31357" w:rsidRDefault="00D31357" w:rsidP="00D31357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4780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271BD1" wp14:editId="1E62FFD3">
            <wp:extent cx="5650302" cy="1423358"/>
            <wp:effectExtent l="0" t="0" r="7620" b="571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F2B3B" w:rsidRDefault="00CF2B3B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Несмотря на то, что дети приехали хорошо развитые, способны, некоторые, особенно новые студии вызывают у детей опасение, что это будет сложно (15,5%), но при этом боль</w:t>
      </w:r>
      <w:r w:rsidR="0057183E">
        <w:rPr>
          <w:rFonts w:ascii="Times New Roman" w:hAnsi="Times New Roman" w:cs="Times New Roman"/>
          <w:sz w:val="24"/>
          <w:szCs w:val="24"/>
        </w:rPr>
        <w:t>шинство обучающихся предполагали</w:t>
      </w:r>
      <w:r>
        <w:rPr>
          <w:rFonts w:ascii="Times New Roman" w:hAnsi="Times New Roman" w:cs="Times New Roman"/>
          <w:sz w:val="24"/>
          <w:szCs w:val="24"/>
        </w:rPr>
        <w:t xml:space="preserve">, что им не будет трудно на занятиях в студиях (59,4%). </w:t>
      </w:r>
    </w:p>
    <w:p w:rsidR="00E854DB" w:rsidRDefault="00E854DB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окончанию курса занятий в студиях детского творчества, нами было проведено повторное анкетирование, с цель</w:t>
      </w:r>
      <w:r w:rsidR="00CF2B3B">
        <w:rPr>
          <w:rFonts w:ascii="Times New Roman" w:hAnsi="Times New Roman" w:cs="Times New Roman"/>
          <w:sz w:val="24"/>
          <w:szCs w:val="24"/>
        </w:rPr>
        <w:t>ю узнать меняли ли дети</w:t>
      </w:r>
      <w:r>
        <w:rPr>
          <w:rFonts w:ascii="Times New Roman" w:hAnsi="Times New Roman" w:cs="Times New Roman"/>
          <w:sz w:val="24"/>
          <w:szCs w:val="24"/>
        </w:rPr>
        <w:t xml:space="preserve"> студии, изменилось ли их отношение к ним, появились ли более глубокие представления о направлениях, оправдались ли их ожидание, развились ли их способности, повлияла ли студия на выбор дальнейших занятий после «Артека». </w:t>
      </w:r>
    </w:p>
    <w:p w:rsidR="00E854DB" w:rsidRDefault="00051E09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второго социологического</w:t>
      </w:r>
      <w:r w:rsidR="002D18B6">
        <w:rPr>
          <w:rFonts w:ascii="Times New Roman" w:hAnsi="Times New Roman" w:cs="Times New Roman"/>
          <w:sz w:val="24"/>
          <w:szCs w:val="24"/>
        </w:rPr>
        <w:t xml:space="preserve"> среза</w:t>
      </w:r>
      <w:r>
        <w:rPr>
          <w:rFonts w:ascii="Times New Roman" w:hAnsi="Times New Roman" w:cs="Times New Roman"/>
          <w:sz w:val="24"/>
          <w:szCs w:val="24"/>
        </w:rPr>
        <w:t xml:space="preserve"> мы выяснили, что 87% от общего числа респондентов не поменяли студию, что свидетельствует о высоком качестве реализации образовательных программ студий</w:t>
      </w:r>
      <w:r w:rsidR="00E358E9" w:rsidRPr="00E358E9">
        <w:rPr>
          <w:rFonts w:ascii="Times New Roman" w:hAnsi="Times New Roman" w:cs="Times New Roman"/>
          <w:sz w:val="24"/>
          <w:szCs w:val="24"/>
        </w:rPr>
        <w:t>.</w:t>
      </w:r>
      <w:r w:rsidR="00E358E9">
        <w:rPr>
          <w:rFonts w:ascii="Times New Roman" w:hAnsi="Times New Roman" w:cs="Times New Roman"/>
          <w:sz w:val="24"/>
          <w:szCs w:val="24"/>
        </w:rPr>
        <w:t xml:space="preserve"> Исходя из этого можно сделать вывод, что дети заинтересованы в том, что они изучают. </w:t>
      </w:r>
      <w:r w:rsidR="00E854DB">
        <w:rPr>
          <w:rFonts w:ascii="Times New Roman" w:hAnsi="Times New Roman" w:cs="Times New Roman"/>
          <w:sz w:val="24"/>
          <w:szCs w:val="24"/>
        </w:rPr>
        <w:tab/>
      </w:r>
      <w:r w:rsidR="002D18B6">
        <w:rPr>
          <w:rFonts w:ascii="Times New Roman" w:hAnsi="Times New Roman" w:cs="Times New Roman"/>
          <w:sz w:val="24"/>
          <w:szCs w:val="24"/>
        </w:rPr>
        <w:t xml:space="preserve">Что касается ожиданий детей – 88,4% довольны результатом посещения студий. </w:t>
      </w:r>
      <w:r w:rsidR="00E44599">
        <w:rPr>
          <w:rFonts w:ascii="Times New Roman" w:hAnsi="Times New Roman" w:cs="Times New Roman"/>
          <w:sz w:val="24"/>
          <w:szCs w:val="24"/>
        </w:rPr>
        <w:t xml:space="preserve">Так, </w:t>
      </w:r>
      <w:r w:rsidR="002D18B6">
        <w:rPr>
          <w:rFonts w:ascii="Times New Roman" w:hAnsi="Times New Roman" w:cs="Times New Roman"/>
          <w:sz w:val="24"/>
          <w:szCs w:val="24"/>
        </w:rPr>
        <w:t xml:space="preserve">39, 1% респондентов заинтересовались предложенным перечнем направлений и поэтому у них возникла потребность найти такую студию у себя в городе, у 31,4% есть стремление заниматься дома самостоятельно. </w:t>
      </w:r>
    </w:p>
    <w:p w:rsidR="00D31357" w:rsidRDefault="00284457" w:rsidP="00D313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в ФГБОУ МДЦ «Артек» приезжают, в основном, одаренные. Этому способствует конкурсная основа получения путевок. Каждый ребенок стремится попасть в «Артек», поэтому им присуще самостоятельное стремление проявлять свою активность, развиваться. Обращаясь к первому социологическому </w:t>
      </w:r>
      <w:r w:rsidR="00E44599">
        <w:rPr>
          <w:rFonts w:ascii="Times New Roman" w:hAnsi="Times New Roman" w:cs="Times New Roman"/>
          <w:sz w:val="24"/>
          <w:szCs w:val="24"/>
        </w:rPr>
        <w:t>срезу</w:t>
      </w:r>
      <w:r>
        <w:rPr>
          <w:rFonts w:ascii="Times New Roman" w:hAnsi="Times New Roman" w:cs="Times New Roman"/>
          <w:sz w:val="24"/>
          <w:szCs w:val="24"/>
        </w:rPr>
        <w:t>, отметим, что респонденты заехали с достаточно высокоразвитыми спортивными (51,7%), музыкальными (42,5%) и художественными (27,1 %) способностями</w:t>
      </w:r>
      <w:r w:rsidR="00D31357">
        <w:rPr>
          <w:rFonts w:ascii="Times New Roman" w:hAnsi="Times New Roman" w:cs="Times New Roman"/>
          <w:sz w:val="24"/>
          <w:szCs w:val="24"/>
        </w:rPr>
        <w:t xml:space="preserve"> (Рисунок 4)</w:t>
      </w:r>
      <w:r>
        <w:rPr>
          <w:rFonts w:ascii="Times New Roman" w:hAnsi="Times New Roman" w:cs="Times New Roman"/>
          <w:sz w:val="24"/>
          <w:szCs w:val="24"/>
        </w:rPr>
        <w:t>. Здесь респонденты руководствовались своими представлениями и опытом</w:t>
      </w:r>
      <w:r w:rsidR="00BA7BCE">
        <w:rPr>
          <w:rFonts w:ascii="Times New Roman" w:hAnsi="Times New Roman" w:cs="Times New Roman"/>
          <w:sz w:val="24"/>
          <w:szCs w:val="24"/>
        </w:rPr>
        <w:t>.</w:t>
      </w:r>
    </w:p>
    <w:p w:rsidR="00D31357" w:rsidRDefault="00D31357" w:rsidP="00D313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1357" w:rsidRDefault="00D31357" w:rsidP="00D313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1357" w:rsidRDefault="00D31357" w:rsidP="00D313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1357" w:rsidRDefault="00D31357" w:rsidP="00D31357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Рисунок 4. Развитые способности респондентов</w:t>
      </w:r>
    </w:p>
    <w:p w:rsidR="00D31357" w:rsidRDefault="00D31357" w:rsidP="00D313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E06DABE" wp14:editId="38025249">
            <wp:extent cx="6047117" cy="2579298"/>
            <wp:effectExtent l="0" t="0" r="10795" b="1206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4599" w:rsidRDefault="00E44658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первого</w:t>
      </w:r>
      <w:r w:rsidR="00B9390F">
        <w:rPr>
          <w:rFonts w:ascii="Times New Roman" w:hAnsi="Times New Roman" w:cs="Times New Roman"/>
          <w:sz w:val="24"/>
          <w:szCs w:val="24"/>
        </w:rPr>
        <w:t xml:space="preserve"> </w:t>
      </w:r>
      <w:r w:rsidR="00573ADA">
        <w:rPr>
          <w:rFonts w:ascii="Times New Roman" w:hAnsi="Times New Roman" w:cs="Times New Roman"/>
          <w:sz w:val="24"/>
          <w:szCs w:val="24"/>
        </w:rPr>
        <w:t>среза</w:t>
      </w:r>
      <w:r w:rsidR="00B9390F">
        <w:rPr>
          <w:rFonts w:ascii="Times New Roman" w:hAnsi="Times New Roman" w:cs="Times New Roman"/>
          <w:sz w:val="24"/>
          <w:szCs w:val="24"/>
        </w:rPr>
        <w:t xml:space="preserve"> н</w:t>
      </w:r>
      <w:r w:rsidR="0082626A">
        <w:rPr>
          <w:rFonts w:ascii="Times New Roman" w:hAnsi="Times New Roman" w:cs="Times New Roman"/>
          <w:sz w:val="24"/>
          <w:szCs w:val="24"/>
        </w:rPr>
        <w:t xml:space="preserve">а вопрос «Какие способности ты </w:t>
      </w:r>
      <w:r w:rsidR="00B9390F">
        <w:rPr>
          <w:rFonts w:ascii="Times New Roman" w:hAnsi="Times New Roman" w:cs="Times New Roman"/>
          <w:sz w:val="24"/>
          <w:szCs w:val="24"/>
        </w:rPr>
        <w:t>хочешь</w:t>
      </w:r>
      <w:r w:rsidR="0082626A">
        <w:rPr>
          <w:rFonts w:ascii="Times New Roman" w:hAnsi="Times New Roman" w:cs="Times New Roman"/>
          <w:sz w:val="24"/>
          <w:szCs w:val="24"/>
        </w:rPr>
        <w:t xml:space="preserve"> развивать на своей студии?»</w:t>
      </w:r>
      <w:r w:rsidR="006916F9">
        <w:rPr>
          <w:rFonts w:ascii="Times New Roman" w:hAnsi="Times New Roman" w:cs="Times New Roman"/>
          <w:sz w:val="24"/>
          <w:szCs w:val="24"/>
        </w:rPr>
        <w:t>, респонденты ответили – спортивные (33,8%), интеллектуальные (28%), художественные (27,5%), музыкальные (8,7%), математические (6,8%), лингвистические (5,8%), все в равной степени (5,3%)</w:t>
      </w:r>
      <w:r w:rsidR="00D31357">
        <w:rPr>
          <w:rFonts w:ascii="Times New Roman" w:hAnsi="Times New Roman" w:cs="Times New Roman"/>
          <w:sz w:val="24"/>
          <w:szCs w:val="24"/>
        </w:rPr>
        <w:t xml:space="preserve"> (Рисунок 5)</w:t>
      </w:r>
      <w:r w:rsidR="006916F9">
        <w:rPr>
          <w:rFonts w:ascii="Times New Roman" w:hAnsi="Times New Roman" w:cs="Times New Roman"/>
          <w:sz w:val="24"/>
          <w:szCs w:val="24"/>
        </w:rPr>
        <w:t xml:space="preserve">. </w:t>
      </w:r>
      <w:r w:rsidR="00B9390F">
        <w:rPr>
          <w:rFonts w:ascii="Times New Roman" w:hAnsi="Times New Roman" w:cs="Times New Roman"/>
          <w:sz w:val="24"/>
          <w:szCs w:val="24"/>
        </w:rPr>
        <w:t xml:space="preserve">При втором </w:t>
      </w:r>
      <w:r w:rsidR="00E44599">
        <w:rPr>
          <w:rFonts w:ascii="Times New Roman" w:hAnsi="Times New Roman" w:cs="Times New Roman"/>
          <w:sz w:val="24"/>
          <w:szCs w:val="24"/>
        </w:rPr>
        <w:t xml:space="preserve">срезе </w:t>
      </w:r>
      <w:r w:rsidR="00B9390F">
        <w:rPr>
          <w:rFonts w:ascii="Times New Roman" w:hAnsi="Times New Roman" w:cs="Times New Roman"/>
          <w:sz w:val="24"/>
          <w:szCs w:val="24"/>
        </w:rPr>
        <w:t xml:space="preserve">«Какие способности, на твой взгляд, </w:t>
      </w:r>
      <w:r w:rsidR="00E61B69">
        <w:rPr>
          <w:rFonts w:ascii="Times New Roman" w:hAnsi="Times New Roman" w:cs="Times New Roman"/>
          <w:sz w:val="24"/>
          <w:szCs w:val="24"/>
        </w:rPr>
        <w:t>развила</w:t>
      </w:r>
      <w:r w:rsidR="00B9390F">
        <w:rPr>
          <w:rFonts w:ascii="Times New Roman" w:hAnsi="Times New Roman" w:cs="Times New Roman"/>
          <w:sz w:val="24"/>
          <w:szCs w:val="24"/>
        </w:rPr>
        <w:t xml:space="preserve"> выбранная студия?» лидерскую позицию заняли </w:t>
      </w:r>
      <w:r w:rsidR="00E61B69">
        <w:rPr>
          <w:rFonts w:ascii="Times New Roman" w:hAnsi="Times New Roman" w:cs="Times New Roman"/>
          <w:sz w:val="24"/>
          <w:szCs w:val="24"/>
        </w:rPr>
        <w:t>«</w:t>
      </w:r>
      <w:r w:rsidR="00B9390F">
        <w:rPr>
          <w:rFonts w:ascii="Times New Roman" w:hAnsi="Times New Roman" w:cs="Times New Roman"/>
          <w:sz w:val="24"/>
          <w:szCs w:val="24"/>
        </w:rPr>
        <w:t>спортивные способности (26,1%)</w:t>
      </w:r>
      <w:r w:rsidR="00E61B69">
        <w:rPr>
          <w:rFonts w:ascii="Times New Roman" w:hAnsi="Times New Roman" w:cs="Times New Roman"/>
          <w:sz w:val="24"/>
          <w:szCs w:val="24"/>
        </w:rPr>
        <w:t>»</w:t>
      </w:r>
      <w:r w:rsidR="00B9390F">
        <w:rPr>
          <w:rFonts w:ascii="Times New Roman" w:hAnsi="Times New Roman" w:cs="Times New Roman"/>
          <w:sz w:val="24"/>
          <w:szCs w:val="24"/>
        </w:rPr>
        <w:t xml:space="preserve">, затем по мере убывания: </w:t>
      </w:r>
      <w:r w:rsidR="00E61B69">
        <w:rPr>
          <w:rFonts w:ascii="Times New Roman" w:hAnsi="Times New Roman" w:cs="Times New Roman"/>
          <w:sz w:val="24"/>
          <w:szCs w:val="24"/>
        </w:rPr>
        <w:t>«</w:t>
      </w:r>
      <w:r w:rsidR="00B9390F">
        <w:rPr>
          <w:rFonts w:ascii="Times New Roman" w:hAnsi="Times New Roman" w:cs="Times New Roman"/>
          <w:sz w:val="24"/>
          <w:szCs w:val="24"/>
        </w:rPr>
        <w:t>художественные (24,9%)</w:t>
      </w:r>
      <w:r w:rsidR="00E61B69">
        <w:rPr>
          <w:rFonts w:ascii="Times New Roman" w:hAnsi="Times New Roman" w:cs="Times New Roman"/>
          <w:sz w:val="24"/>
          <w:szCs w:val="24"/>
        </w:rPr>
        <w:t>»</w:t>
      </w:r>
      <w:r w:rsidR="00B9390F">
        <w:rPr>
          <w:rFonts w:ascii="Times New Roman" w:hAnsi="Times New Roman" w:cs="Times New Roman"/>
          <w:sz w:val="24"/>
          <w:szCs w:val="24"/>
        </w:rPr>
        <w:t xml:space="preserve">, </w:t>
      </w:r>
      <w:r w:rsidR="00E61B69">
        <w:rPr>
          <w:rFonts w:ascii="Times New Roman" w:hAnsi="Times New Roman" w:cs="Times New Roman"/>
          <w:sz w:val="24"/>
          <w:szCs w:val="24"/>
        </w:rPr>
        <w:t>«</w:t>
      </w:r>
      <w:r w:rsidR="00B9390F">
        <w:rPr>
          <w:rFonts w:ascii="Times New Roman" w:hAnsi="Times New Roman" w:cs="Times New Roman"/>
          <w:sz w:val="24"/>
          <w:szCs w:val="24"/>
        </w:rPr>
        <w:t>интеллектуальные (20,9%)</w:t>
      </w:r>
      <w:r w:rsidR="00E61B69">
        <w:rPr>
          <w:rFonts w:ascii="Times New Roman" w:hAnsi="Times New Roman" w:cs="Times New Roman"/>
          <w:sz w:val="24"/>
          <w:szCs w:val="24"/>
        </w:rPr>
        <w:t>»</w:t>
      </w:r>
      <w:r w:rsidR="00B9390F">
        <w:rPr>
          <w:rFonts w:ascii="Times New Roman" w:hAnsi="Times New Roman" w:cs="Times New Roman"/>
          <w:sz w:val="24"/>
          <w:szCs w:val="24"/>
        </w:rPr>
        <w:t xml:space="preserve">, </w:t>
      </w:r>
      <w:r w:rsidR="00E61B69">
        <w:rPr>
          <w:rFonts w:ascii="Times New Roman" w:hAnsi="Times New Roman" w:cs="Times New Roman"/>
          <w:sz w:val="24"/>
          <w:szCs w:val="24"/>
        </w:rPr>
        <w:t>«</w:t>
      </w:r>
      <w:r w:rsidR="00B9390F">
        <w:rPr>
          <w:rFonts w:ascii="Times New Roman" w:hAnsi="Times New Roman" w:cs="Times New Roman"/>
          <w:sz w:val="24"/>
          <w:szCs w:val="24"/>
        </w:rPr>
        <w:t>математические (8,7%)</w:t>
      </w:r>
      <w:r w:rsidR="00E61B69">
        <w:rPr>
          <w:rFonts w:ascii="Times New Roman" w:hAnsi="Times New Roman" w:cs="Times New Roman"/>
          <w:sz w:val="24"/>
          <w:szCs w:val="24"/>
        </w:rPr>
        <w:t>»</w:t>
      </w:r>
      <w:r w:rsidR="00B9390F">
        <w:rPr>
          <w:rFonts w:ascii="Times New Roman" w:hAnsi="Times New Roman" w:cs="Times New Roman"/>
          <w:sz w:val="24"/>
          <w:szCs w:val="24"/>
        </w:rPr>
        <w:t xml:space="preserve">, </w:t>
      </w:r>
      <w:r w:rsidR="00E61B69">
        <w:rPr>
          <w:rFonts w:ascii="Times New Roman" w:hAnsi="Times New Roman" w:cs="Times New Roman"/>
          <w:sz w:val="24"/>
          <w:szCs w:val="24"/>
        </w:rPr>
        <w:t>«</w:t>
      </w:r>
      <w:r w:rsidR="00B9390F">
        <w:rPr>
          <w:rFonts w:ascii="Times New Roman" w:hAnsi="Times New Roman" w:cs="Times New Roman"/>
          <w:sz w:val="24"/>
          <w:szCs w:val="24"/>
        </w:rPr>
        <w:t>музыкальные (6,3%)</w:t>
      </w:r>
      <w:r w:rsidR="00E61B69">
        <w:rPr>
          <w:rFonts w:ascii="Times New Roman" w:hAnsi="Times New Roman" w:cs="Times New Roman"/>
          <w:sz w:val="24"/>
          <w:szCs w:val="24"/>
        </w:rPr>
        <w:t>»</w:t>
      </w:r>
      <w:r w:rsidR="00B9390F">
        <w:rPr>
          <w:rFonts w:ascii="Times New Roman" w:hAnsi="Times New Roman" w:cs="Times New Roman"/>
          <w:sz w:val="24"/>
          <w:szCs w:val="24"/>
        </w:rPr>
        <w:t xml:space="preserve">, </w:t>
      </w:r>
      <w:r w:rsidR="00E61B69">
        <w:rPr>
          <w:rFonts w:ascii="Times New Roman" w:hAnsi="Times New Roman" w:cs="Times New Roman"/>
          <w:sz w:val="24"/>
          <w:szCs w:val="24"/>
        </w:rPr>
        <w:t>«</w:t>
      </w:r>
      <w:r w:rsidR="00B9390F">
        <w:rPr>
          <w:rFonts w:ascii="Times New Roman" w:hAnsi="Times New Roman" w:cs="Times New Roman"/>
          <w:sz w:val="24"/>
          <w:szCs w:val="24"/>
        </w:rPr>
        <w:t>все в равно степени (5,5%)</w:t>
      </w:r>
      <w:r w:rsidR="00E61B69">
        <w:rPr>
          <w:rFonts w:ascii="Times New Roman" w:hAnsi="Times New Roman" w:cs="Times New Roman"/>
          <w:sz w:val="24"/>
          <w:szCs w:val="24"/>
        </w:rPr>
        <w:t>»</w:t>
      </w:r>
      <w:r w:rsidR="00B9390F">
        <w:rPr>
          <w:rFonts w:ascii="Times New Roman" w:hAnsi="Times New Roman" w:cs="Times New Roman"/>
          <w:sz w:val="24"/>
          <w:szCs w:val="24"/>
        </w:rPr>
        <w:t xml:space="preserve">, </w:t>
      </w:r>
      <w:r w:rsidR="00E61B69">
        <w:rPr>
          <w:rFonts w:ascii="Times New Roman" w:hAnsi="Times New Roman" w:cs="Times New Roman"/>
          <w:sz w:val="24"/>
          <w:szCs w:val="24"/>
        </w:rPr>
        <w:t>«</w:t>
      </w:r>
      <w:r w:rsidR="00B9390F">
        <w:rPr>
          <w:rFonts w:ascii="Times New Roman" w:hAnsi="Times New Roman" w:cs="Times New Roman"/>
          <w:sz w:val="24"/>
          <w:szCs w:val="24"/>
        </w:rPr>
        <w:t>лингвистические (4,7%)</w:t>
      </w:r>
      <w:r w:rsidR="00E61B69">
        <w:rPr>
          <w:rFonts w:ascii="Times New Roman" w:hAnsi="Times New Roman" w:cs="Times New Roman"/>
          <w:sz w:val="24"/>
          <w:szCs w:val="24"/>
        </w:rPr>
        <w:t>»</w:t>
      </w:r>
      <w:r w:rsidR="00D31357">
        <w:rPr>
          <w:rFonts w:ascii="Times New Roman" w:hAnsi="Times New Roman" w:cs="Times New Roman"/>
          <w:sz w:val="24"/>
          <w:szCs w:val="24"/>
        </w:rPr>
        <w:t xml:space="preserve"> (Рисунок 5)</w:t>
      </w:r>
      <w:r w:rsidR="00B9390F">
        <w:rPr>
          <w:rFonts w:ascii="Times New Roman" w:hAnsi="Times New Roman" w:cs="Times New Roman"/>
          <w:sz w:val="24"/>
          <w:szCs w:val="24"/>
        </w:rPr>
        <w:t xml:space="preserve">. </w:t>
      </w:r>
      <w:r w:rsidR="00E44599">
        <w:rPr>
          <w:rFonts w:ascii="Times New Roman" w:hAnsi="Times New Roman" w:cs="Times New Roman"/>
          <w:sz w:val="24"/>
          <w:szCs w:val="24"/>
        </w:rPr>
        <w:t>Результатом деятельности обучающихся стали подделки детей, приобретенные знания и навыки в области теории и практики</w:t>
      </w:r>
      <w:r w:rsidR="00D31357">
        <w:rPr>
          <w:rFonts w:ascii="Times New Roman" w:hAnsi="Times New Roman" w:cs="Times New Roman"/>
          <w:sz w:val="24"/>
          <w:szCs w:val="24"/>
        </w:rPr>
        <w:t>.</w:t>
      </w:r>
    </w:p>
    <w:p w:rsidR="00D31357" w:rsidRDefault="00D31357" w:rsidP="00D31357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5. </w:t>
      </w:r>
      <w:r w:rsidR="00DE0343">
        <w:rPr>
          <w:rFonts w:ascii="Times New Roman" w:hAnsi="Times New Roman" w:cs="Times New Roman"/>
          <w:sz w:val="24"/>
          <w:szCs w:val="24"/>
        </w:rPr>
        <w:t>Ожидание респондентов касаемо развития навыков</w:t>
      </w:r>
    </w:p>
    <w:p w:rsidR="00D31357" w:rsidRDefault="00D31357" w:rsidP="00D313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25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6D6D7C2" wp14:editId="4B1FE992">
            <wp:extent cx="5940425" cy="2803585"/>
            <wp:effectExtent l="0" t="0" r="3175" b="1587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31357" w:rsidRDefault="00D31357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0343" w:rsidRDefault="00DE0343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0343" w:rsidRDefault="00DE0343" w:rsidP="00DE034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Рисунок 6. Развитие способностей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респондетов</w:t>
      </w:r>
      <w:proofErr w:type="spellEnd"/>
    </w:p>
    <w:p w:rsidR="00D31357" w:rsidRDefault="00D31357" w:rsidP="00D313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25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2DD5502" wp14:editId="7012FBB9">
            <wp:extent cx="6142007" cy="3476446"/>
            <wp:effectExtent l="0" t="0" r="11430" b="1016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47981" w:rsidRDefault="00B9390F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Сопоставляя </w:t>
      </w:r>
      <w:r w:rsidR="00E61B69">
        <w:rPr>
          <w:rFonts w:ascii="Times New Roman" w:hAnsi="Times New Roman" w:cs="Times New Roman"/>
          <w:sz w:val="24"/>
          <w:szCs w:val="24"/>
        </w:rPr>
        <w:t>два социологических среза,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981">
        <w:rPr>
          <w:rFonts w:ascii="Times New Roman" w:hAnsi="Times New Roman" w:cs="Times New Roman"/>
          <w:sz w:val="24"/>
          <w:szCs w:val="24"/>
        </w:rPr>
        <w:t xml:space="preserve">сделаем следующий вывод: </w:t>
      </w:r>
    </w:p>
    <w:p w:rsidR="00B9390F" w:rsidRDefault="00AF794C" w:rsidP="00ED7996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обучающих</w:t>
      </w:r>
      <w:r w:rsidR="00D568BD">
        <w:rPr>
          <w:rFonts w:ascii="Times New Roman" w:hAnsi="Times New Roman" w:cs="Times New Roman"/>
          <w:sz w:val="24"/>
          <w:szCs w:val="24"/>
        </w:rPr>
        <w:t xml:space="preserve">ся, которые занимались в студиях </w:t>
      </w:r>
      <w:r w:rsidR="00F93402">
        <w:rPr>
          <w:rFonts w:ascii="Times New Roman" w:hAnsi="Times New Roman" w:cs="Times New Roman"/>
          <w:sz w:val="24"/>
          <w:szCs w:val="24"/>
        </w:rPr>
        <w:t>физкультурно-спортивной</w:t>
      </w:r>
      <w:r w:rsidR="00573ADA">
        <w:rPr>
          <w:rFonts w:ascii="Times New Roman" w:hAnsi="Times New Roman" w:cs="Times New Roman"/>
          <w:sz w:val="24"/>
          <w:szCs w:val="24"/>
        </w:rPr>
        <w:t xml:space="preserve"> направленности развила</w:t>
      </w:r>
      <w:r>
        <w:rPr>
          <w:rFonts w:ascii="Times New Roman" w:hAnsi="Times New Roman" w:cs="Times New Roman"/>
          <w:sz w:val="24"/>
          <w:szCs w:val="24"/>
        </w:rPr>
        <w:t xml:space="preserve">сь ценностная ориентация на физическое и духовое совершенствование личности, формирование у них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умение избегать всего, что может вредить здоровью, адаптироваться и сознательно выбирать здоровый образ жизни. </w:t>
      </w:r>
    </w:p>
    <w:p w:rsidR="00AF794C" w:rsidRDefault="00AF794C" w:rsidP="00ED7996">
      <w:pPr>
        <w:pStyle w:val="a3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обучения по программе художественной направленности обучающиеся </w:t>
      </w:r>
      <w:r w:rsidR="002F4116">
        <w:rPr>
          <w:rFonts w:ascii="Times New Roman" w:hAnsi="Times New Roman" w:cs="Times New Roman"/>
          <w:sz w:val="24"/>
          <w:szCs w:val="24"/>
        </w:rPr>
        <w:t xml:space="preserve">развили творческий потенциал, у них сформировался комплекс знаний, умений и навыков в области искусства и творчества, позволяющие самостоятельно воспринимать и осваивать новый социокультурный опыт. </w:t>
      </w:r>
      <w:r w:rsidR="00AC00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116" w:rsidRDefault="00F93402" w:rsidP="00ED7996">
      <w:pPr>
        <w:pStyle w:val="a3"/>
        <w:numPr>
          <w:ilvl w:val="0"/>
          <w:numId w:val="4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Усваивая естественнонаучную направленность у обучающихся развилась познавательная активность, интерес к учебно-исследовательской деятельности, углубление по точным и естественным наукам. </w:t>
      </w:r>
    </w:p>
    <w:p w:rsidR="00F93402" w:rsidRDefault="00B32E35" w:rsidP="00ED7996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Техническая направленность развила у обучающихся</w:t>
      </w:r>
      <w:r w:rsidR="00F93402">
        <w:rPr>
          <w:rFonts w:ascii="Times New Roman" w:hAnsi="Times New Roman" w:cs="Times New Roman"/>
          <w:sz w:val="24"/>
          <w:szCs w:val="24"/>
        </w:rPr>
        <w:t xml:space="preserve"> интереса к науке и технике, формирование знаний в области наук, связанных с изучением технико-конструкторских и технологических элементов, на развитие логического и технического мышления, изобретательности, фантазии, потребности в творческой деятельности. Программы способствуют формированию основ трудовой культуры. </w:t>
      </w:r>
    </w:p>
    <w:p w:rsidR="00D94312" w:rsidRPr="00510D9B" w:rsidRDefault="00510D9B" w:rsidP="00ED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реализации рассматриваемых направленностей педагогами студий детского творчества был использован социально-педагогический подход. </w:t>
      </w:r>
      <w:r w:rsidR="00D94312" w:rsidRPr="00510D9B">
        <w:rPr>
          <w:rFonts w:ascii="Times New Roman" w:hAnsi="Times New Roman" w:cs="Times New Roman"/>
          <w:sz w:val="24"/>
          <w:szCs w:val="24"/>
        </w:rPr>
        <w:t xml:space="preserve">Он формирует у обучающихся опыт проживания ситуации успеха в условиях временного </w:t>
      </w:r>
      <w:r w:rsidR="00E97009">
        <w:rPr>
          <w:rFonts w:ascii="Times New Roman" w:hAnsi="Times New Roman" w:cs="Times New Roman"/>
          <w:sz w:val="24"/>
          <w:szCs w:val="24"/>
        </w:rPr>
        <w:t>созданного объединения, успешные межличностные взаимоотношения, развивает</w:t>
      </w:r>
      <w:r w:rsidR="00D94312" w:rsidRPr="00510D9B">
        <w:rPr>
          <w:rFonts w:ascii="Times New Roman" w:hAnsi="Times New Roman" w:cs="Times New Roman"/>
          <w:sz w:val="24"/>
          <w:szCs w:val="24"/>
        </w:rPr>
        <w:t xml:space="preserve"> социальн</w:t>
      </w:r>
      <w:r w:rsidR="00E97009">
        <w:rPr>
          <w:rFonts w:ascii="Times New Roman" w:hAnsi="Times New Roman" w:cs="Times New Roman"/>
          <w:sz w:val="24"/>
          <w:szCs w:val="24"/>
        </w:rPr>
        <w:t>ую активность</w:t>
      </w:r>
      <w:r w:rsidR="00D94312" w:rsidRPr="00510D9B">
        <w:rPr>
          <w:rFonts w:ascii="Times New Roman" w:hAnsi="Times New Roman" w:cs="Times New Roman"/>
          <w:sz w:val="24"/>
          <w:szCs w:val="24"/>
        </w:rPr>
        <w:t>. Воспитывается личность, которая готова действовать в постоянных меняю</w:t>
      </w:r>
      <w:r w:rsidR="00E97009">
        <w:rPr>
          <w:rFonts w:ascii="Times New Roman" w:hAnsi="Times New Roman" w:cs="Times New Roman"/>
          <w:sz w:val="24"/>
          <w:szCs w:val="24"/>
        </w:rPr>
        <w:t xml:space="preserve">щихся социокультурных </w:t>
      </w:r>
      <w:r w:rsidR="00B32E35">
        <w:rPr>
          <w:rFonts w:ascii="Times New Roman" w:hAnsi="Times New Roman" w:cs="Times New Roman"/>
          <w:sz w:val="24"/>
          <w:szCs w:val="24"/>
        </w:rPr>
        <w:t xml:space="preserve">и экономических </w:t>
      </w:r>
      <w:r w:rsidR="00E97009">
        <w:rPr>
          <w:rFonts w:ascii="Times New Roman" w:hAnsi="Times New Roman" w:cs="Times New Roman"/>
          <w:sz w:val="24"/>
          <w:szCs w:val="24"/>
        </w:rPr>
        <w:t>условиях. Результатом такой деятельности является успешная самореализация обучающегося в социуме,</w:t>
      </w:r>
      <w:r w:rsidR="00E61B69">
        <w:rPr>
          <w:rFonts w:ascii="Times New Roman" w:hAnsi="Times New Roman" w:cs="Times New Roman"/>
          <w:sz w:val="24"/>
          <w:szCs w:val="24"/>
        </w:rPr>
        <w:t xml:space="preserve"> успешная</w:t>
      </w:r>
      <w:r w:rsidR="00E97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009">
        <w:rPr>
          <w:rFonts w:ascii="Times New Roman" w:hAnsi="Times New Roman" w:cs="Times New Roman"/>
          <w:sz w:val="24"/>
          <w:szCs w:val="24"/>
        </w:rPr>
        <w:t>самоактуализация</w:t>
      </w:r>
      <w:proofErr w:type="spellEnd"/>
      <w:r w:rsidR="00E97009">
        <w:rPr>
          <w:rFonts w:ascii="Times New Roman" w:hAnsi="Times New Roman" w:cs="Times New Roman"/>
          <w:sz w:val="24"/>
          <w:szCs w:val="24"/>
        </w:rPr>
        <w:t xml:space="preserve"> и самоопределение. </w:t>
      </w:r>
    </w:p>
    <w:p w:rsidR="00EC6F84" w:rsidRPr="00056A8B" w:rsidRDefault="00EC6F84" w:rsidP="00ED799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A322E" w:rsidRDefault="00FA322E" w:rsidP="006F24B9">
      <w:pPr>
        <w:pStyle w:val="a4"/>
        <w:spacing w:before="0" w:beforeAutospacing="0" w:after="0" w:line="360" w:lineRule="auto"/>
        <w:ind w:firstLine="851"/>
        <w:jc w:val="both"/>
      </w:pPr>
    </w:p>
    <w:p w:rsidR="00486244" w:rsidRDefault="00DE0343" w:rsidP="006F24B9">
      <w:pPr>
        <w:pStyle w:val="a4"/>
        <w:spacing w:before="0" w:beforeAutospacing="0" w:after="0" w:afterAutospacing="0" w:line="360" w:lineRule="auto"/>
        <w:ind w:firstLine="851"/>
        <w:jc w:val="both"/>
      </w:pPr>
      <w:r>
        <w:t>Литература:</w:t>
      </w:r>
    </w:p>
    <w:p w:rsidR="007261DC" w:rsidRPr="007261DC" w:rsidRDefault="00DE0343" w:rsidP="006F24B9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61DC">
        <w:rPr>
          <w:rFonts w:ascii="Times New Roman" w:hAnsi="Times New Roman" w:cs="Times New Roman"/>
          <w:sz w:val="24"/>
          <w:szCs w:val="24"/>
        </w:rPr>
        <w:t>Образовательная программа Федерального государственного бюджетного образовательного учреждения «Международный детский центр «Артек» [Электронный ресурс]</w:t>
      </w:r>
      <w:r w:rsidR="007261DC" w:rsidRPr="007261DC">
        <w:rPr>
          <w:rFonts w:ascii="Times New Roman" w:hAnsi="Times New Roman" w:cs="Times New Roman"/>
          <w:sz w:val="24"/>
          <w:szCs w:val="24"/>
        </w:rPr>
        <w:t xml:space="preserve">. Режим доступа: </w:t>
      </w:r>
      <w:hyperlink r:id="rId12" w:history="1">
        <w:r w:rsidR="007261DC" w:rsidRPr="007261DC">
          <w:rPr>
            <w:rStyle w:val="a6"/>
            <w:rFonts w:ascii="Times New Roman" w:hAnsi="Times New Roman" w:cs="Times New Roman"/>
            <w:color w:val="0D0D0D" w:themeColor="text1" w:themeTint="F2"/>
            <w:sz w:val="24"/>
            <w:szCs w:val="24"/>
            <w:u w:val="none"/>
          </w:rPr>
          <w:t>http://media.artek.org/media/uploads/svedeniya-ob-obr-org/obrazovanie/obrazovatelnaya-programma-arteka.pdf</w:t>
        </w:r>
      </w:hyperlink>
    </w:p>
    <w:p w:rsidR="00DE0343" w:rsidRPr="007261DC" w:rsidRDefault="007261DC" w:rsidP="006F24B9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/>
        <w:jc w:val="both"/>
      </w:pPr>
      <w:r w:rsidRPr="007261DC">
        <w:t xml:space="preserve">Кравченко Ю.Н, Пройдаков А.И., Гросс Е.П., Дьяченко И.В. Дополнительное образование детей в условиях детского лагеря «Лесной» МДЦ «Артек» [Электронный ресурс]// </w:t>
      </w:r>
      <w:proofErr w:type="spellStart"/>
      <w:r w:rsidRPr="007261DC">
        <w:t>Инормационно</w:t>
      </w:r>
      <w:proofErr w:type="spellEnd"/>
      <w:r w:rsidRPr="007261DC">
        <w:t xml:space="preserve">-методический журнал «АРТЕК СО-БЫТИЕ», 2011, с. 34-43. Режим доступа: </w:t>
      </w:r>
      <w:hyperlink r:id="rId13" w:history="1">
        <w:r w:rsidR="00DE0343" w:rsidRPr="007261DC">
          <w:rPr>
            <w:rStyle w:val="a6"/>
            <w:color w:val="0D0D0D" w:themeColor="text1" w:themeTint="F2"/>
            <w:u w:val="none"/>
          </w:rPr>
          <w:t>http://media.artek.org/media/uploads/so-bitie/artek-so-20111-1.pdf</w:t>
        </w:r>
      </w:hyperlink>
    </w:p>
    <w:p w:rsidR="00DE0343" w:rsidRPr="00122EE5" w:rsidRDefault="00DE0343" w:rsidP="00DE0343">
      <w:pPr>
        <w:pStyle w:val="a4"/>
        <w:spacing w:before="0" w:beforeAutospacing="0" w:after="0" w:afterAutospacing="0" w:line="360" w:lineRule="auto"/>
        <w:ind w:left="1211"/>
        <w:jc w:val="both"/>
      </w:pPr>
    </w:p>
    <w:sectPr w:rsidR="00DE0343" w:rsidRPr="00122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2A74"/>
    <w:multiLevelType w:val="hybridMultilevel"/>
    <w:tmpl w:val="B0680368"/>
    <w:lvl w:ilvl="0" w:tplc="5D002C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571B00"/>
    <w:multiLevelType w:val="hybridMultilevel"/>
    <w:tmpl w:val="54409C2E"/>
    <w:lvl w:ilvl="0" w:tplc="1AE6509C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FDC4B61"/>
    <w:multiLevelType w:val="hybridMultilevel"/>
    <w:tmpl w:val="D43C9D26"/>
    <w:lvl w:ilvl="0" w:tplc="78A85F4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C397879"/>
    <w:multiLevelType w:val="hybridMultilevel"/>
    <w:tmpl w:val="BC048BBA"/>
    <w:lvl w:ilvl="0" w:tplc="3F669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1284A81"/>
    <w:multiLevelType w:val="hybridMultilevel"/>
    <w:tmpl w:val="531CEEAC"/>
    <w:lvl w:ilvl="0" w:tplc="52A05D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E1"/>
    <w:rsid w:val="00051E09"/>
    <w:rsid w:val="00056A8B"/>
    <w:rsid w:val="000657CB"/>
    <w:rsid w:val="000754DD"/>
    <w:rsid w:val="000B75D7"/>
    <w:rsid w:val="00122EE5"/>
    <w:rsid w:val="001E130D"/>
    <w:rsid w:val="0021027C"/>
    <w:rsid w:val="00284457"/>
    <w:rsid w:val="002D18B6"/>
    <w:rsid w:val="002F4116"/>
    <w:rsid w:val="00310F72"/>
    <w:rsid w:val="00380174"/>
    <w:rsid w:val="00486244"/>
    <w:rsid w:val="004A4E28"/>
    <w:rsid w:val="004C6125"/>
    <w:rsid w:val="00510D9B"/>
    <w:rsid w:val="005617E0"/>
    <w:rsid w:val="0057183E"/>
    <w:rsid w:val="00573ADA"/>
    <w:rsid w:val="0057547C"/>
    <w:rsid w:val="00647981"/>
    <w:rsid w:val="006916F9"/>
    <w:rsid w:val="006F24B9"/>
    <w:rsid w:val="007261DC"/>
    <w:rsid w:val="007A5DE4"/>
    <w:rsid w:val="007B08BD"/>
    <w:rsid w:val="0082626A"/>
    <w:rsid w:val="0086643E"/>
    <w:rsid w:val="00940263"/>
    <w:rsid w:val="009C3A90"/>
    <w:rsid w:val="009E6BE1"/>
    <w:rsid w:val="00A36584"/>
    <w:rsid w:val="00A53ABE"/>
    <w:rsid w:val="00AC00BF"/>
    <w:rsid w:val="00AF54CD"/>
    <w:rsid w:val="00AF794C"/>
    <w:rsid w:val="00B211FC"/>
    <w:rsid w:val="00B32E35"/>
    <w:rsid w:val="00B52B21"/>
    <w:rsid w:val="00B81D0C"/>
    <w:rsid w:val="00B9390F"/>
    <w:rsid w:val="00BA7BCE"/>
    <w:rsid w:val="00C7089E"/>
    <w:rsid w:val="00C86379"/>
    <w:rsid w:val="00CF2B3B"/>
    <w:rsid w:val="00D2032C"/>
    <w:rsid w:val="00D31357"/>
    <w:rsid w:val="00D568BD"/>
    <w:rsid w:val="00D75EBA"/>
    <w:rsid w:val="00D94312"/>
    <w:rsid w:val="00DB7BAA"/>
    <w:rsid w:val="00DE0343"/>
    <w:rsid w:val="00DF2A55"/>
    <w:rsid w:val="00E358E9"/>
    <w:rsid w:val="00E44599"/>
    <w:rsid w:val="00E44658"/>
    <w:rsid w:val="00E61B69"/>
    <w:rsid w:val="00E75663"/>
    <w:rsid w:val="00E854DB"/>
    <w:rsid w:val="00E97009"/>
    <w:rsid w:val="00EC6F84"/>
    <w:rsid w:val="00ED7996"/>
    <w:rsid w:val="00F36881"/>
    <w:rsid w:val="00F93402"/>
    <w:rsid w:val="00FA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1FA74-38AC-498C-838B-0105E792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12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2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36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E03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hyperlink" Target="http://media.artek.org/media/uploads/so-bitie/artek-so-20111-1.pdf" TargetMode="Externa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hyperlink" Target="http://media.artek.org/media/uploads/svedeniya-ob-obr-org/obrazovanie/obrazovatelnaya-programma-artek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!!!&#1044;&#1072;&#1088;&#1100;&#1103;\!!!!!%20&#1040;&#1056;&#1058;&#1045;&#1050;\&#1041;&#1059;&#1052;&#1040;&#1043;&#1048;\!!!&#1057;&#1058;&#1040;&#1058;&#1068;&#1071;\1%20&#1044;&#1080;&#1086;&#1075;&#1088;&#1072;&#1084;&#1084;&#1099;\&#1076;&#1072;&#1085;&#1085;&#1099;&#1077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!!!&#1044;&#1072;&#1088;&#1100;&#1103;\!!!!!%20&#1040;&#1056;&#1058;&#1045;&#1050;\&#1041;&#1059;&#1052;&#1040;&#1043;&#1048;\!!!&#1057;&#1058;&#1040;&#1058;&#1068;&#1071;\1%20&#1044;&#1080;&#1086;&#1075;&#1088;&#1072;&#1084;&#1084;&#1099;\&#1076;&#1072;&#1085;&#1085;&#1099;&#1077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!!!&#1044;&#1072;&#1088;&#1100;&#1103;\!!!!!%20&#1040;&#1056;&#1058;&#1045;&#1050;\&#1041;&#1059;&#1052;&#1040;&#1043;&#1048;\!!!&#1057;&#1058;&#1040;&#1058;&#1068;&#1071;\1%20&#1044;&#1080;&#1086;&#1075;&#1088;&#1072;&#1084;&#1084;&#1099;\&#1076;&#1072;&#1085;&#1085;&#1099;&#1077;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!!!&#1044;&#1072;&#1088;&#1100;&#1103;\!!!!!%20&#1040;&#1056;&#1058;&#1045;&#1050;\&#1041;&#1059;&#1052;&#1040;&#1043;&#1048;\!!!&#1057;&#1058;&#1040;&#1058;&#1068;&#1071;\2%20&#1044;&#1080;&#1086;&#1075;&#1088;&#1072;&#1084;&#1084;&#1099;\&#1075;&#1088;&#1072;&#1092;&#1080;&#1082;&#1080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ru-RU"/>
              <a:t>Охват регионов РФ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none" spc="0" baseline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'4 дел'!$D$2</c:f>
              <c:strCache>
                <c:ptCount val="1"/>
                <c:pt idx="0">
                  <c:v>Процент</c:v>
                </c:pt>
              </c:strCache>
            </c:strRef>
          </c:tx>
          <c:spPr>
            <a:gradFill flip="none" rotWithShape="1">
              <a:gsLst>
                <a:gs pos="0">
                  <a:schemeClr val="accent2"/>
                </a:gs>
                <a:gs pos="75000">
                  <a:schemeClr val="accent2">
                    <a:lumMod val="60000"/>
                    <a:lumOff val="40000"/>
                  </a:schemeClr>
                </a:gs>
                <a:gs pos="51000">
                  <a:schemeClr val="accent2">
                    <a:alpha val="75000"/>
                  </a:schemeClr>
                </a:gs>
                <a:gs pos="100000">
                  <a:schemeClr val="accent2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1.918465227817737E-2"/>
                </c:manualLayout>
              </c:layout>
              <c:tx>
                <c:rich>
                  <a:bodyPr/>
                  <a:lstStyle/>
                  <a:p>
                    <a:fld id="{398724C7-25C2-41C2-838E-F471F00B76F6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"/>
                  <c:y val="1.9184652278177457E-2"/>
                </c:manualLayout>
              </c:layout>
              <c:tx>
                <c:rich>
                  <a:bodyPr/>
                  <a:lstStyle/>
                  <a:p>
                    <a:fld id="{EACEBC9D-8B67-4E41-8315-BEC2DA196431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4.0774719673802055E-3"/>
                  <c:y val="2.3980815347721646E-2"/>
                </c:manualLayout>
              </c:layout>
              <c:tx>
                <c:rich>
                  <a:bodyPr/>
                  <a:lstStyle/>
                  <a:p>
                    <a:fld id="{21ABE795-C43A-4FF5-AFCE-2D607B53A4CD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1.8688197296176137E-17"/>
                  <c:y val="3.3573141486810551E-2"/>
                </c:manualLayout>
              </c:layout>
              <c:tx>
                <c:rich>
                  <a:bodyPr/>
                  <a:lstStyle/>
                  <a:p>
                    <a:fld id="{486ABA8A-B8E6-4F3D-90FC-B50C42F0404A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D3431711-94BE-4BC4-8FD7-E86005962107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0"/>
                  <c:y val="1.9184652278177457E-2"/>
                </c:manualLayout>
              </c:layout>
              <c:tx>
                <c:rich>
                  <a:bodyPr/>
                  <a:lstStyle/>
                  <a:p>
                    <a:fld id="{CB117631-678F-4979-8FF2-4AFE3A84F826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4.0774719673802619E-3"/>
                  <c:y val="2.8776978417266189E-2"/>
                </c:manualLayout>
              </c:layout>
              <c:tx>
                <c:rich>
                  <a:bodyPr/>
                  <a:lstStyle/>
                  <a:p>
                    <a:fld id="{5984C267-1C15-41C4-8217-E67FCAAF8F43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507459E9-546D-4ECA-AEE5-2F8E2000DA32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5740A235-94ED-490B-8000-E3065F959D96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fld id="{265502F5-3A0A-440D-BE02-CAFE081190CF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fld id="{681ABC81-FC25-41E2-8BB6-64657C22375A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4.0774719673802246E-3"/>
                  <c:y val="5.2757793764987924E-2"/>
                </c:manualLayout>
              </c:layout>
              <c:tx>
                <c:rich>
                  <a:bodyPr/>
                  <a:lstStyle/>
                  <a:p>
                    <a:fld id="{D7E3EE26-388A-47AE-9EC3-1444EA0F633B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2"/>
              <c:tx>
                <c:rich>
                  <a:bodyPr/>
                  <a:lstStyle/>
                  <a:p>
                    <a:fld id="{921DA775-4126-4957-B00F-185FF5D38838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3"/>
              <c:layout>
                <c:manualLayout>
                  <c:x val="2.0387359836900373E-3"/>
                  <c:y val="1.918465227817737E-2"/>
                </c:manualLayout>
              </c:layout>
              <c:tx>
                <c:rich>
                  <a:bodyPr/>
                  <a:lstStyle/>
                  <a:p>
                    <a:fld id="{04893C71-10A4-48E6-B840-3ED727E7DAAB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4"/>
              <c:tx>
                <c:rich>
                  <a:bodyPr/>
                  <a:lstStyle/>
                  <a:p>
                    <a:fld id="{5EF19D53-7E38-44A0-A29E-2877730AD456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5"/>
              <c:layout>
                <c:manualLayout>
                  <c:x val="6.1162079510702618E-3"/>
                  <c:y val="4.7961630695443645E-2"/>
                </c:manualLayout>
              </c:layout>
              <c:tx>
                <c:rich>
                  <a:bodyPr/>
                  <a:lstStyle/>
                  <a:p>
                    <a:fld id="{06DED554-4295-4655-9A77-31CD1F28BACB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6"/>
              <c:layout>
                <c:manualLayout>
                  <c:x val="2.0387359836901123E-3"/>
                  <c:y val="0"/>
                </c:manualLayout>
              </c:layout>
              <c:tx>
                <c:rich>
                  <a:bodyPr/>
                  <a:lstStyle/>
                  <a:p>
                    <a:fld id="{67F937B6-0ADF-4B71-A268-C65B0147CADB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7"/>
              <c:tx>
                <c:rich>
                  <a:bodyPr/>
                  <a:lstStyle/>
                  <a:p>
                    <a:fld id="{44EE1302-B075-423C-A417-600793ACD96D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8"/>
              <c:tx>
                <c:rich>
                  <a:bodyPr/>
                  <a:lstStyle/>
                  <a:p>
                    <a:fld id="{0B11DDFB-BC48-43CE-8CF5-D9E4BEC9B2FF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9"/>
              <c:tx>
                <c:rich>
                  <a:bodyPr/>
                  <a:lstStyle/>
                  <a:p>
                    <a:fld id="{51BDDEEB-8CF0-4B70-905E-B0A58F1B8C79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0"/>
              <c:tx>
                <c:rich>
                  <a:bodyPr/>
                  <a:lstStyle/>
                  <a:p>
                    <a:fld id="{EBFC40B3-0B7F-45DE-AD9A-1E4A5E7BEB8F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1"/>
              <c:tx>
                <c:rich>
                  <a:bodyPr/>
                  <a:lstStyle/>
                  <a:p>
                    <a:fld id="{DE883657-8E6D-401D-BB13-22034E06B384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2"/>
              <c:tx>
                <c:rich>
                  <a:bodyPr/>
                  <a:lstStyle/>
                  <a:p>
                    <a:fld id="{D510518F-9073-457D-AF47-C06A21DB7B28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3"/>
              <c:layout>
                <c:manualLayout>
                  <c:x val="2.0387359836901123E-3"/>
                  <c:y val="1.918465227817737E-2"/>
                </c:manualLayout>
              </c:layout>
              <c:tx>
                <c:rich>
                  <a:bodyPr/>
                  <a:lstStyle/>
                  <a:p>
                    <a:fld id="{03A4CAAC-34BB-4C16-B199-0A648401D167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4"/>
              <c:tx>
                <c:rich>
                  <a:bodyPr/>
                  <a:lstStyle/>
                  <a:p>
                    <a:fld id="{BCE6BBAE-C0A5-418F-B47B-09DC72DDC9E2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cap="none" spc="0" baseline="0">
                    <a:ln w="0"/>
                    <a:solidFill>
                      <a:schemeClr val="tx1"/>
                    </a:solidFill>
                    <a:effectLst>
                      <a:outerShdw blurRad="38100" dist="19050" dir="2700000" algn="tl" rotWithShape="0">
                        <a:schemeClr val="dk1">
                          <a:alpha val="40000"/>
                        </a:schemeClr>
                      </a:outerShd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'4 дел'!$B$3:$B$27</c:f>
              <c:strCache>
                <c:ptCount val="25"/>
                <c:pt idx="0">
                  <c:v>Краснодар</c:v>
                </c:pt>
                <c:pt idx="1">
                  <c:v>Крым</c:v>
                </c:pt>
                <c:pt idx="2">
                  <c:v>Ставрополь</c:v>
                </c:pt>
                <c:pt idx="3">
                  <c:v>Пермь</c:v>
                </c:pt>
                <c:pt idx="4">
                  <c:v>В. Новгород</c:v>
                </c:pt>
                <c:pt idx="5">
                  <c:v>Иркутск</c:v>
                </c:pt>
                <c:pt idx="6">
                  <c:v>Кемерово</c:v>
                </c:pt>
                <c:pt idx="7">
                  <c:v>Башкортостан</c:v>
                </c:pt>
                <c:pt idx="8">
                  <c:v>Липецк</c:v>
                </c:pt>
                <c:pt idx="9">
                  <c:v>Пенза</c:v>
                </c:pt>
                <c:pt idx="10">
                  <c:v>Астрахань</c:v>
                </c:pt>
                <c:pt idx="11">
                  <c:v>Самара</c:v>
                </c:pt>
                <c:pt idx="12">
                  <c:v>Челябинск</c:v>
                </c:pt>
                <c:pt idx="13">
                  <c:v>Амур</c:v>
                </c:pt>
                <c:pt idx="14">
                  <c:v>Коми</c:v>
                </c:pt>
                <c:pt idx="15">
                  <c:v>КБР</c:v>
                </c:pt>
                <c:pt idx="16">
                  <c:v>Н.Новгород</c:v>
                </c:pt>
                <c:pt idx="17">
                  <c:v>МО</c:v>
                </c:pt>
                <c:pt idx="18">
                  <c:v>Тверь</c:v>
                </c:pt>
                <c:pt idx="19">
                  <c:v>Курск</c:v>
                </c:pt>
                <c:pt idx="20">
                  <c:v>Чувашия</c:v>
                </c:pt>
                <c:pt idx="21">
                  <c:v>Брянск</c:v>
                </c:pt>
                <c:pt idx="22">
                  <c:v>Кострома</c:v>
                </c:pt>
                <c:pt idx="23">
                  <c:v>Краснодар</c:v>
                </c:pt>
                <c:pt idx="24">
                  <c:v>ЯНАО</c:v>
                </c:pt>
              </c:strCache>
            </c:strRef>
          </c:cat>
          <c:val>
            <c:numRef>
              <c:f>'4 дел'!$D$3:$D$27</c:f>
              <c:numCache>
                <c:formatCode>####.0</c:formatCode>
                <c:ptCount val="25"/>
                <c:pt idx="0">
                  <c:v>1.932367149758454</c:v>
                </c:pt>
                <c:pt idx="1">
                  <c:v>3.3816425120772946</c:v>
                </c:pt>
                <c:pt idx="2">
                  <c:v>0.96618357487922701</c:v>
                </c:pt>
                <c:pt idx="3">
                  <c:v>3.8647342995169081</c:v>
                </c:pt>
                <c:pt idx="4">
                  <c:v>3.8647342995169081</c:v>
                </c:pt>
                <c:pt idx="5">
                  <c:v>3.3816425120772946</c:v>
                </c:pt>
                <c:pt idx="6">
                  <c:v>1.932367149758454</c:v>
                </c:pt>
                <c:pt idx="7">
                  <c:v>3.3816425120772946</c:v>
                </c:pt>
                <c:pt idx="8">
                  <c:v>1.4492753623188406</c:v>
                </c:pt>
                <c:pt idx="9">
                  <c:v>5.7971014492753623</c:v>
                </c:pt>
                <c:pt idx="10">
                  <c:v>1.932367149758454</c:v>
                </c:pt>
                <c:pt idx="11">
                  <c:v>2.8985507246376812</c:v>
                </c:pt>
                <c:pt idx="12">
                  <c:v>2.4154589371980677</c:v>
                </c:pt>
                <c:pt idx="13">
                  <c:v>1.932367149758454</c:v>
                </c:pt>
                <c:pt idx="14">
                  <c:v>3.3816425120772946</c:v>
                </c:pt>
                <c:pt idx="15">
                  <c:v>3.8647342995169081</c:v>
                </c:pt>
                <c:pt idx="16">
                  <c:v>2.8985507246376812</c:v>
                </c:pt>
                <c:pt idx="17">
                  <c:v>27.053140096618357</c:v>
                </c:pt>
                <c:pt idx="18">
                  <c:v>5.7971014492753623</c:v>
                </c:pt>
                <c:pt idx="19">
                  <c:v>1.932367149758454</c:v>
                </c:pt>
                <c:pt idx="20">
                  <c:v>5.7971014492753623</c:v>
                </c:pt>
                <c:pt idx="21">
                  <c:v>2.8985507246376812</c:v>
                </c:pt>
                <c:pt idx="22">
                  <c:v>1.932367149758454</c:v>
                </c:pt>
                <c:pt idx="23">
                  <c:v>0.48309178743961351</c:v>
                </c:pt>
                <c:pt idx="24">
                  <c:v>4.8309178743961354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6"/>
        <c:axId val="2065990512"/>
        <c:axId val="2065992688"/>
      </c:barChart>
      <c:valAx>
        <c:axId val="2065992688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99000">
                    <a:schemeClr val="tx1">
                      <a:lumMod val="25000"/>
                      <a:lumOff val="75000"/>
                    </a:schemeClr>
                  </a:gs>
                  <a:gs pos="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####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65990512"/>
        <c:crosses val="autoZero"/>
        <c:crossBetween val="between"/>
      </c:valAx>
      <c:catAx>
        <c:axId val="20659905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15000"/>
                <a:lumOff val="8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6599268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0" cap="none" spc="0">
          <a:ln w="0"/>
          <a:solidFill>
            <a:schemeClr val="tx1"/>
          </a:solidFill>
          <a:effectLst>
            <a:outerShdw blurRad="38100" dist="19050" dir="2700000" algn="tl" rotWithShape="0">
              <a:schemeClr val="dk1">
                <a:alpha val="40000"/>
              </a:schemeClr>
            </a:outerShdw>
          </a:effectLst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ru-RU" b="0" cap="none" spc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</a:rPr>
              <a:t>Какую студию  детского творчества  ты будешь посещать?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none" spc="0" baseline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1"/>
          <c:order val="0"/>
          <c:spPr>
            <a:solidFill>
              <a:schemeClr val="accent4">
                <a:shade val="76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'5 студия'!$A$1:$A$20</c:f>
              <c:strCache>
                <c:ptCount val="20"/>
                <c:pt idx="0">
                  <c:v>Какую студию детского творчества ты будешь посещать?</c:v>
                </c:pt>
                <c:pt idx="2">
                  <c:v>Астрономия</c:v>
                </c:pt>
                <c:pt idx="3">
                  <c:v>Керамика</c:v>
                </c:pt>
                <c:pt idx="4">
                  <c:v>Робототехника</c:v>
                </c:pt>
                <c:pt idx="5">
                  <c:v>Мастерская мыловара</c:v>
                </c:pt>
                <c:pt idx="6">
                  <c:v>Авиамоделирование</c:v>
                </c:pt>
                <c:pt idx="7">
                  <c:v>Диджеинг</c:v>
                </c:pt>
                <c:pt idx="8">
                  <c:v>Змеенавтика</c:v>
                </c:pt>
                <c:pt idx="9">
                  <c:v>Витражная роспись</c:v>
                </c:pt>
                <c:pt idx="10">
                  <c:v>Электроника</c:v>
                </c:pt>
                <c:pt idx="11">
                  <c:v>Полиглот(испанский)</c:v>
                </c:pt>
                <c:pt idx="12">
                  <c:v>Под крылом жар-птицы</c:v>
                </c:pt>
                <c:pt idx="13">
                  <c:v>Обучение основам верховой езды</c:v>
                </c:pt>
                <c:pt idx="14">
                  <c:v>Ландшафтный дизайн</c:v>
                </c:pt>
                <c:pt idx="15">
                  <c:v>Волейбол</c:v>
                </c:pt>
                <c:pt idx="16">
                  <c:v>Дзюдо</c:v>
                </c:pt>
                <c:pt idx="17">
                  <c:v>ГородОК Артек</c:v>
                </c:pt>
                <c:pt idx="18">
                  <c:v>Футбол как стиль жизни</c:v>
                </c:pt>
                <c:pt idx="19">
                  <c:v>Путешествие в шахмотное королевство</c:v>
                </c:pt>
              </c:strCache>
            </c:strRef>
          </c:cat>
          <c:val>
            <c:numRef>
              <c:f>'5 студия'!$C$1:$C$20</c:f>
              <c:numCache>
                <c:formatCode>General</c:formatCode>
                <c:ptCount val="20"/>
                <c:pt idx="1">
                  <c:v>0</c:v>
                </c:pt>
                <c:pt idx="2" formatCode="####.0">
                  <c:v>6.2801932367149762</c:v>
                </c:pt>
                <c:pt idx="3" formatCode="####.0">
                  <c:v>7.2463768115942031</c:v>
                </c:pt>
                <c:pt idx="4" formatCode="####.0">
                  <c:v>4.8309178743961354</c:v>
                </c:pt>
                <c:pt idx="5" formatCode="####.0">
                  <c:v>5.7971014492753623</c:v>
                </c:pt>
                <c:pt idx="6" formatCode="####.0">
                  <c:v>5.3140096618357484</c:v>
                </c:pt>
                <c:pt idx="7" formatCode="####.0">
                  <c:v>7.2463768115942031</c:v>
                </c:pt>
                <c:pt idx="8" formatCode="####.0">
                  <c:v>3.3816425120772946</c:v>
                </c:pt>
                <c:pt idx="9" formatCode="####.0">
                  <c:v>6.2801932367149762</c:v>
                </c:pt>
                <c:pt idx="10" formatCode="####.0">
                  <c:v>4.3478260869565215</c:v>
                </c:pt>
                <c:pt idx="11" formatCode="####.0">
                  <c:v>5.3140096618357484</c:v>
                </c:pt>
                <c:pt idx="12" formatCode="####.0">
                  <c:v>4.3478260869565215</c:v>
                </c:pt>
                <c:pt idx="13" formatCode="####.0">
                  <c:v>5.3140096618357484</c:v>
                </c:pt>
                <c:pt idx="14" formatCode="####.0">
                  <c:v>3.8647342995169081</c:v>
                </c:pt>
                <c:pt idx="15" formatCode="####.0">
                  <c:v>8.695652173913043</c:v>
                </c:pt>
                <c:pt idx="16" formatCode="####.0">
                  <c:v>4.8309178743961354</c:v>
                </c:pt>
                <c:pt idx="17" formatCode="####.0">
                  <c:v>5.3140096618357484</c:v>
                </c:pt>
                <c:pt idx="18" formatCode="####.0">
                  <c:v>7.7294685990338161</c:v>
                </c:pt>
                <c:pt idx="19" formatCode="####.0">
                  <c:v>3.8647342995169081</c:v>
                </c:pt>
              </c:numCache>
            </c:numRef>
          </c:val>
        </c:ser>
        <c:ser>
          <c:idx val="2"/>
          <c:order val="1"/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'5 студия'!$A$1:$A$20</c:f>
              <c:strCache>
                <c:ptCount val="20"/>
                <c:pt idx="0">
                  <c:v>Какую студию детского творчества ты будешь посещать?</c:v>
                </c:pt>
                <c:pt idx="2">
                  <c:v>Астрономия</c:v>
                </c:pt>
                <c:pt idx="3">
                  <c:v>Керамика</c:v>
                </c:pt>
                <c:pt idx="4">
                  <c:v>Робототехника</c:v>
                </c:pt>
                <c:pt idx="5">
                  <c:v>Мастерская мыловара</c:v>
                </c:pt>
                <c:pt idx="6">
                  <c:v>Авиамоделирование</c:v>
                </c:pt>
                <c:pt idx="7">
                  <c:v>Диджеинг</c:v>
                </c:pt>
                <c:pt idx="8">
                  <c:v>Змеенавтика</c:v>
                </c:pt>
                <c:pt idx="9">
                  <c:v>Витражная роспись</c:v>
                </c:pt>
                <c:pt idx="10">
                  <c:v>Электроника</c:v>
                </c:pt>
                <c:pt idx="11">
                  <c:v>Полиглот(испанский)</c:v>
                </c:pt>
                <c:pt idx="12">
                  <c:v>Под крылом жар-птицы</c:v>
                </c:pt>
                <c:pt idx="13">
                  <c:v>Обучение основам верховой езды</c:v>
                </c:pt>
                <c:pt idx="14">
                  <c:v>Ландшафтный дизайн</c:v>
                </c:pt>
                <c:pt idx="15">
                  <c:v>Волейбол</c:v>
                </c:pt>
                <c:pt idx="16">
                  <c:v>Дзюдо</c:v>
                </c:pt>
                <c:pt idx="17">
                  <c:v>ГородОК Артек</c:v>
                </c:pt>
                <c:pt idx="18">
                  <c:v>Футбол как стиль жизни</c:v>
                </c:pt>
                <c:pt idx="19">
                  <c:v>Путешествие в шахмотное королевство</c:v>
                </c:pt>
              </c:strCache>
            </c:strRef>
          </c:cat>
          <c:val>
            <c:numRef>
              <c:f>'5 студия'!$D$1:$D$20</c:f>
              <c:numCache>
                <c:formatCode>General</c:formatCode>
                <c:ptCount val="20"/>
              </c:numCache>
            </c:numRef>
          </c:val>
        </c:ser>
        <c:ser>
          <c:idx val="3"/>
          <c:order val="2"/>
          <c:spPr>
            <a:solidFill>
              <a:schemeClr val="accent4">
                <a:tint val="77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'5 студия'!$A$1:$A$20</c:f>
              <c:strCache>
                <c:ptCount val="20"/>
                <c:pt idx="0">
                  <c:v>Какую студию детского творчества ты будешь посещать?</c:v>
                </c:pt>
                <c:pt idx="2">
                  <c:v>Астрономия</c:v>
                </c:pt>
                <c:pt idx="3">
                  <c:v>Керамика</c:v>
                </c:pt>
                <c:pt idx="4">
                  <c:v>Робототехника</c:v>
                </c:pt>
                <c:pt idx="5">
                  <c:v>Мастерская мыловара</c:v>
                </c:pt>
                <c:pt idx="6">
                  <c:v>Авиамоделирование</c:v>
                </c:pt>
                <c:pt idx="7">
                  <c:v>Диджеинг</c:v>
                </c:pt>
                <c:pt idx="8">
                  <c:v>Змеенавтика</c:v>
                </c:pt>
                <c:pt idx="9">
                  <c:v>Витражная роспись</c:v>
                </c:pt>
                <c:pt idx="10">
                  <c:v>Электроника</c:v>
                </c:pt>
                <c:pt idx="11">
                  <c:v>Полиглот(испанский)</c:v>
                </c:pt>
                <c:pt idx="12">
                  <c:v>Под крылом жар-птицы</c:v>
                </c:pt>
                <c:pt idx="13">
                  <c:v>Обучение основам верховой езды</c:v>
                </c:pt>
                <c:pt idx="14">
                  <c:v>Ландшафтный дизайн</c:v>
                </c:pt>
                <c:pt idx="15">
                  <c:v>Волейбол</c:v>
                </c:pt>
                <c:pt idx="16">
                  <c:v>Дзюдо</c:v>
                </c:pt>
                <c:pt idx="17">
                  <c:v>ГородОК Артек</c:v>
                </c:pt>
                <c:pt idx="18">
                  <c:v>Футбол как стиль жизни</c:v>
                </c:pt>
                <c:pt idx="19">
                  <c:v>Путешествие в шахмотное королевство</c:v>
                </c:pt>
              </c:strCache>
            </c:strRef>
          </c:cat>
          <c:val>
            <c:numRef>
              <c:f>'5 студия'!$E$1:$E$20</c:f>
              <c:numCache>
                <c:formatCode>General</c:formatCode>
                <c:ptCount val="20"/>
              </c:numCache>
            </c:numRef>
          </c:val>
        </c:ser>
        <c:ser>
          <c:idx val="4"/>
          <c:order val="3"/>
          <c:spPr>
            <a:solidFill>
              <a:schemeClr val="accent4">
                <a:tint val="54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'5 студия'!$A$1:$A$20</c:f>
              <c:strCache>
                <c:ptCount val="20"/>
                <c:pt idx="0">
                  <c:v>Какую студию детского творчества ты будешь посещать?</c:v>
                </c:pt>
                <c:pt idx="2">
                  <c:v>Астрономия</c:v>
                </c:pt>
                <c:pt idx="3">
                  <c:v>Керамика</c:v>
                </c:pt>
                <c:pt idx="4">
                  <c:v>Робототехника</c:v>
                </c:pt>
                <c:pt idx="5">
                  <c:v>Мастерская мыловара</c:v>
                </c:pt>
                <c:pt idx="6">
                  <c:v>Авиамоделирование</c:v>
                </c:pt>
                <c:pt idx="7">
                  <c:v>Диджеинг</c:v>
                </c:pt>
                <c:pt idx="8">
                  <c:v>Змеенавтика</c:v>
                </c:pt>
                <c:pt idx="9">
                  <c:v>Витражная роспись</c:v>
                </c:pt>
                <c:pt idx="10">
                  <c:v>Электроника</c:v>
                </c:pt>
                <c:pt idx="11">
                  <c:v>Полиглот(испанский)</c:v>
                </c:pt>
                <c:pt idx="12">
                  <c:v>Под крылом жар-птицы</c:v>
                </c:pt>
                <c:pt idx="13">
                  <c:v>Обучение основам верховой езды</c:v>
                </c:pt>
                <c:pt idx="14">
                  <c:v>Ландшафтный дизайн</c:v>
                </c:pt>
                <c:pt idx="15">
                  <c:v>Волейбол</c:v>
                </c:pt>
                <c:pt idx="16">
                  <c:v>Дзюдо</c:v>
                </c:pt>
                <c:pt idx="17">
                  <c:v>ГородОК Артек</c:v>
                </c:pt>
                <c:pt idx="18">
                  <c:v>Футбол как стиль жизни</c:v>
                </c:pt>
                <c:pt idx="19">
                  <c:v>Путешествие в шахмотное королевство</c:v>
                </c:pt>
              </c:strCache>
            </c:strRef>
          </c:cat>
          <c:val>
            <c:numRef>
              <c:f>'5 студия'!$F$1:$F$20</c:f>
              <c:numCache>
                <c:formatCode>General</c:formatCode>
                <c:ptCount val="20"/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065980176"/>
        <c:axId val="2065988336"/>
      </c:barChart>
      <c:catAx>
        <c:axId val="2065980176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65988336"/>
        <c:crosses val="autoZero"/>
        <c:auto val="1"/>
        <c:lblAlgn val="ctr"/>
        <c:lblOffset val="100"/>
        <c:noMultiLvlLbl val="0"/>
      </c:catAx>
      <c:valAx>
        <c:axId val="2065988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65980176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>
          <a:tint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ru-RU"/>
              <a:t> С какой целью ты идешь в данную студию?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none" spc="0" baseline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6650631921178445E-2"/>
          <c:y val="0.39337402101845703"/>
          <c:w val="0.88862471085247852"/>
          <c:h val="0.291975250081691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'8 цель'!$B$2</c:f>
              <c:strCache>
                <c:ptCount val="1"/>
                <c:pt idx="0">
                  <c:v>Процент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35,7%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cap="none" spc="0" baseline="0">
                    <a:ln w="0"/>
                    <a:solidFill>
                      <a:schemeClr val="tx1"/>
                    </a:solidFill>
                    <a:effectLst>
                      <a:outerShdw blurRad="38100" dist="19050" dir="2700000" algn="tl" rotWithShape="0">
                        <a:schemeClr val="dk1">
                          <a:alpha val="40000"/>
                        </a:schemeClr>
                      </a:outerShd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'8 цель'!$A$3:$A$5</c:f>
              <c:strCache>
                <c:ptCount val="3"/>
                <c:pt idx="0">
                  <c:v>Повысить свои прежние умения</c:v>
                </c:pt>
                <c:pt idx="1">
                  <c:v>Изучить что-то совершенно новое</c:v>
                </c:pt>
                <c:pt idx="2">
                  <c:v>Другое</c:v>
                </c:pt>
              </c:strCache>
            </c:strRef>
          </c:cat>
          <c:val>
            <c:numRef>
              <c:f>'8 цель'!$B$3:$B$5</c:f>
              <c:numCache>
                <c:formatCode>####.0</c:formatCode>
                <c:ptCount val="3"/>
                <c:pt idx="0">
                  <c:v>34.782608695652172</c:v>
                </c:pt>
                <c:pt idx="1">
                  <c:v>63.285024154589372</c:v>
                </c:pt>
                <c:pt idx="2">
                  <c:v>1.932367149758454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65992144"/>
        <c:axId val="2065983440"/>
      </c:barChart>
      <c:catAx>
        <c:axId val="20659921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65983440"/>
        <c:crosses val="autoZero"/>
        <c:auto val="1"/>
        <c:lblAlgn val="ctr"/>
        <c:lblOffset val="100"/>
        <c:noMultiLvlLbl val="0"/>
      </c:catAx>
      <c:valAx>
        <c:axId val="2065983440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tx1">
                  <a:tint val="75000"/>
                </a:schemeClr>
              </a:solidFill>
              <a:prstDash val="solid"/>
              <a:round/>
            </a:ln>
            <a:effectLst/>
          </c:spPr>
        </c:majorGridlines>
        <c:numFmt formatCode="####.0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65992144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>
          <a:tint val="75000"/>
        </a:schemeClr>
      </a:solidFill>
      <a:prstDash val="solid"/>
      <a:round/>
    </a:ln>
    <a:effectLst/>
  </c:spPr>
  <c:txPr>
    <a:bodyPr/>
    <a:lstStyle/>
    <a:p>
      <a:pPr>
        <a:defRPr b="0" cap="none" spc="0">
          <a:ln w="0"/>
          <a:solidFill>
            <a:schemeClr val="tx1"/>
          </a:solidFill>
          <a:effectLst>
            <a:outerShdw blurRad="38100" dist="19050" dir="2700000" algn="tl" rotWithShape="0">
              <a:schemeClr val="dk1">
                <a:alpha val="40000"/>
              </a:schemeClr>
            </a:outerShdw>
          </a:effectLst>
        </a:defRPr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Какие способности у тебя больше развиты? 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'11 приехали'!$E$2:$E$3</c:f>
              <c:strCache>
                <c:ptCount val="1"/>
                <c:pt idx="0">
                  <c:v>Процент наблюдений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'11 приехали'!$B$4:$B$11</c:f>
              <c:strCache>
                <c:ptCount val="8"/>
                <c:pt idx="0">
                  <c:v>Художественные</c:v>
                </c:pt>
                <c:pt idx="1">
                  <c:v>Музыкальные</c:v>
                </c:pt>
                <c:pt idx="2">
                  <c:v>Спортивные</c:v>
                </c:pt>
                <c:pt idx="3">
                  <c:v>Лингвистические</c:v>
                </c:pt>
                <c:pt idx="4">
                  <c:v>Математические</c:v>
                </c:pt>
                <c:pt idx="5">
                  <c:v>Интеллектуальные</c:v>
                </c:pt>
                <c:pt idx="6">
                  <c:v>Все в равной степени</c:v>
                </c:pt>
                <c:pt idx="7">
                  <c:v>Никакие</c:v>
                </c:pt>
              </c:strCache>
            </c:strRef>
          </c:cat>
          <c:val>
            <c:numRef>
              <c:f>'11 приехали'!$E$4:$E$11</c:f>
              <c:numCache>
                <c:formatCode>####.0%</c:formatCode>
                <c:ptCount val="8"/>
                <c:pt idx="0">
                  <c:v>0.27053140096618356</c:v>
                </c:pt>
                <c:pt idx="1">
                  <c:v>0.42512077294685985</c:v>
                </c:pt>
                <c:pt idx="2">
                  <c:v>0.51690821256038644</c:v>
                </c:pt>
                <c:pt idx="3">
                  <c:v>0.16908212560386474</c:v>
                </c:pt>
                <c:pt idx="4">
                  <c:v>0.20289855072463769</c:v>
                </c:pt>
                <c:pt idx="5">
                  <c:v>0.231884057971014</c:v>
                </c:pt>
                <c:pt idx="6">
                  <c:v>8.6956521739130432E-2</c:v>
                </c:pt>
                <c:pt idx="7">
                  <c:v>1.932367149758454E-2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65982352"/>
        <c:axId val="2065981264"/>
      </c:barChart>
      <c:catAx>
        <c:axId val="2065982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065981264"/>
        <c:crosses val="autoZero"/>
        <c:auto val="1"/>
        <c:lblAlgn val="ctr"/>
        <c:lblOffset val="100"/>
        <c:noMultiLvlLbl val="0"/>
      </c:catAx>
      <c:valAx>
        <c:axId val="2065981264"/>
        <c:scaling>
          <c:orientation val="minMax"/>
        </c:scaling>
        <c:delete val="0"/>
        <c:axPos val="l"/>
        <c:majorGridlines/>
        <c:numFmt formatCode="####.0%" sourceLinked="1"/>
        <c:majorTickMark val="out"/>
        <c:minorTickMark val="none"/>
        <c:tickLblPos val="nextTo"/>
        <c:crossAx val="206598235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b="0" cap="none" spc="0">
          <a:ln w="0"/>
          <a:solidFill>
            <a:schemeClr val="tx1"/>
          </a:solidFill>
          <a:effectLst>
            <a:outerShdw blurRad="38100" dist="19050" dir="2700000" algn="tl" rotWithShape="0">
              <a:schemeClr val="dk1">
                <a:alpha val="40000"/>
              </a:schemeClr>
            </a:outerShdw>
          </a:effectLst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ru-RU"/>
              <a:t>Какие способности ты хочешь развивать на  своей студии?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none" spc="0" baseline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'12 разовью'!$E$2:$E$3</c:f>
              <c:strCache>
                <c:ptCount val="1"/>
                <c:pt idx="0">
                  <c:v>Процент наблюдений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cap="none" spc="0" baseline="0">
                    <a:ln w="0"/>
                    <a:solidFill>
                      <a:schemeClr val="tx1"/>
                    </a:solidFill>
                    <a:effectLst>
                      <a:outerShdw blurRad="38100" dist="19050" dir="2700000" algn="tl" rotWithShape="0">
                        <a:schemeClr val="dk1">
                          <a:alpha val="40000"/>
                        </a:schemeClr>
                      </a:outerShd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'12 разовью'!$B$4:$B$11</c:f>
              <c:strCache>
                <c:ptCount val="8"/>
                <c:pt idx="0">
                  <c:v>Художественные</c:v>
                </c:pt>
                <c:pt idx="1">
                  <c:v>Музыкальные</c:v>
                </c:pt>
                <c:pt idx="2">
                  <c:v>Спортивные</c:v>
                </c:pt>
                <c:pt idx="3">
                  <c:v>Лингвистические</c:v>
                </c:pt>
                <c:pt idx="4">
                  <c:v>Математические</c:v>
                </c:pt>
                <c:pt idx="5">
                  <c:v>Интеллектуальные</c:v>
                </c:pt>
                <c:pt idx="6">
                  <c:v>Все в равной степени</c:v>
                </c:pt>
                <c:pt idx="7">
                  <c:v>Никакие</c:v>
                </c:pt>
              </c:strCache>
            </c:strRef>
          </c:cat>
          <c:val>
            <c:numRef>
              <c:f>'12 разовью'!$E$4:$E$11</c:f>
              <c:numCache>
                <c:formatCode>####.0%</c:formatCode>
                <c:ptCount val="8"/>
                <c:pt idx="0">
                  <c:v>0.27536231884057971</c:v>
                </c:pt>
                <c:pt idx="1">
                  <c:v>8.6956521739130432E-2</c:v>
                </c:pt>
                <c:pt idx="2">
                  <c:v>0.33816425120772947</c:v>
                </c:pt>
                <c:pt idx="3">
                  <c:v>5.7971014492753624E-2</c:v>
                </c:pt>
                <c:pt idx="4">
                  <c:v>6.7632850241545889E-2</c:v>
                </c:pt>
                <c:pt idx="5">
                  <c:v>0.28019323671497587</c:v>
                </c:pt>
                <c:pt idx="6">
                  <c:v>5.3140096618357481E-2</c:v>
                </c:pt>
                <c:pt idx="7">
                  <c:v>1.4492753623188406E-2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065987792"/>
        <c:axId val="2065986160"/>
      </c:barChart>
      <c:catAx>
        <c:axId val="20659877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65986160"/>
        <c:crosses val="autoZero"/>
        <c:auto val="1"/>
        <c:lblAlgn val="ctr"/>
        <c:lblOffset val="100"/>
        <c:noMultiLvlLbl val="0"/>
      </c:catAx>
      <c:valAx>
        <c:axId val="2065986160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tx1">
                  <a:tint val="75000"/>
                </a:schemeClr>
              </a:solidFill>
              <a:prstDash val="solid"/>
              <a:round/>
            </a:ln>
            <a:effectLst/>
          </c:spPr>
        </c:majorGridlines>
        <c:numFmt formatCode="####.0%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65987792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>
          <a:tint val="75000"/>
        </a:schemeClr>
      </a:solidFill>
      <a:prstDash val="solid"/>
      <a:round/>
    </a:ln>
    <a:effectLst/>
  </c:spPr>
  <c:txPr>
    <a:bodyPr/>
    <a:lstStyle/>
    <a:p>
      <a:pPr>
        <a:defRPr b="0" cap="none" spc="0">
          <a:ln w="0"/>
          <a:solidFill>
            <a:schemeClr val="tx1"/>
          </a:solidFill>
          <a:effectLst>
            <a:outerShdw blurRad="38100" dist="19050" dir="2700000" algn="tl" rotWithShape="0">
              <a:schemeClr val="dk1">
                <a:alpha val="40000"/>
              </a:schemeClr>
            </a:outerShdw>
          </a:effectLst>
        </a:defRPr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Какие способности, на твой взгляд, развила выбранная студия?</a:t>
            </a:r>
          </a:p>
        </c:rich>
      </c:tx>
      <c:layout>
        <c:manualLayout>
          <c:xMode val="edge"/>
          <c:yMode val="edge"/>
          <c:x val="0.10241666666666666"/>
          <c:y val="0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'9 спос'!$B$4:$B$11</c:f>
              <c:strCache>
                <c:ptCount val="8"/>
                <c:pt idx="0">
                  <c:v>Художественные</c:v>
                </c:pt>
                <c:pt idx="1">
                  <c:v>Музыкальные</c:v>
                </c:pt>
                <c:pt idx="2">
                  <c:v>Спортивные</c:v>
                </c:pt>
                <c:pt idx="3">
                  <c:v>Лингвистические</c:v>
                </c:pt>
                <c:pt idx="4">
                  <c:v>Математические</c:v>
                </c:pt>
                <c:pt idx="5">
                  <c:v>Ителлектуальные</c:v>
                </c:pt>
                <c:pt idx="6">
                  <c:v>Все в равной степени </c:v>
                </c:pt>
                <c:pt idx="7">
                  <c:v>Никакие</c:v>
                </c:pt>
              </c:strCache>
            </c:strRef>
          </c:cat>
          <c:val>
            <c:numRef>
              <c:f>'9 спос'!$D$4:$D$11</c:f>
              <c:numCache>
                <c:formatCode>####.0%</c:formatCode>
                <c:ptCount val="8"/>
                <c:pt idx="0">
                  <c:v>0.24901185770750989</c:v>
                </c:pt>
                <c:pt idx="1">
                  <c:v>6.3241106719367585E-2</c:v>
                </c:pt>
                <c:pt idx="2">
                  <c:v>0.2608695652173913</c:v>
                </c:pt>
                <c:pt idx="3">
                  <c:v>4.7430830039525695E-2</c:v>
                </c:pt>
                <c:pt idx="4">
                  <c:v>8.6956521739130432E-2</c:v>
                </c:pt>
                <c:pt idx="5">
                  <c:v>0.20948616600790515</c:v>
                </c:pt>
                <c:pt idx="6">
                  <c:v>5.533596837944664E-2</c:v>
                </c:pt>
                <c:pt idx="7">
                  <c:v>2.766798418972332E-2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065987248"/>
        <c:axId val="2065988880"/>
      </c:barChart>
      <c:catAx>
        <c:axId val="20659872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065988880"/>
        <c:crosses val="autoZero"/>
        <c:auto val="1"/>
        <c:lblAlgn val="ctr"/>
        <c:lblOffset val="100"/>
        <c:noMultiLvlLbl val="0"/>
      </c:catAx>
      <c:valAx>
        <c:axId val="2065988880"/>
        <c:scaling>
          <c:orientation val="minMax"/>
        </c:scaling>
        <c:delete val="0"/>
        <c:axPos val="l"/>
        <c:majorGridlines/>
        <c:numFmt formatCode="####.0%" sourceLinked="1"/>
        <c:majorTickMark val="out"/>
        <c:minorTickMark val="none"/>
        <c:tickLblPos val="nextTo"/>
        <c:crossAx val="206598724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b="0" cap="none" spc="0">
          <a:ln w="0"/>
          <a:solidFill>
            <a:schemeClr val="tx1"/>
          </a:solidFill>
          <a:effectLst>
            <a:outerShdw blurRad="38100" dist="19050" dir="2700000" algn="tl" rotWithShape="0">
              <a:schemeClr val="dk1">
                <a:alpha val="40000"/>
              </a:schemeClr>
            </a:outerShdw>
          </a:effectLst>
        </a:defRPr>
      </a:pPr>
      <a:endParaRPr lang="ru-RU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7">
  <a:schemeClr val="accent4"/>
</cs:colorStyle>
</file>

<file path=word/charts/colors3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colors4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22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99000">
              <a:schemeClr val="tx1">
                <a:lumMod val="25000"/>
                <a:lumOff val="75000"/>
              </a:schemeClr>
            </a:gs>
            <a:gs pos="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15000"/>
                <a:lumOff val="85000"/>
              </a:schemeClr>
            </a:gs>
            <a:gs pos="0">
              <a:schemeClr val="tx1">
                <a:lumMod val="5000"/>
                <a:lumOff val="9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CD05F-5C1D-4C56-A802-C6AF2E7C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1954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Екатерина Валерьевна</dc:creator>
  <cp:keywords/>
  <dc:description/>
  <cp:lastModifiedBy>Анисимова Екатерина Валерьевна</cp:lastModifiedBy>
  <cp:revision>6</cp:revision>
  <dcterms:created xsi:type="dcterms:W3CDTF">2018-08-01T18:05:00Z</dcterms:created>
  <dcterms:modified xsi:type="dcterms:W3CDTF">2018-12-20T09:51:00Z</dcterms:modified>
</cp:coreProperties>
</file>