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D9E" w:rsidRDefault="00E34D9E" w:rsidP="00E34D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</w:t>
      </w:r>
      <w:r w:rsidR="005870F8">
        <w:rPr>
          <w:sz w:val="28"/>
          <w:szCs w:val="28"/>
        </w:rPr>
        <w:t>обще</w:t>
      </w:r>
      <w:r>
        <w:rPr>
          <w:sz w:val="28"/>
          <w:szCs w:val="28"/>
        </w:rPr>
        <w:t>образовательное учреждение</w:t>
      </w:r>
    </w:p>
    <w:p w:rsidR="00E34D9E" w:rsidRDefault="00E34D9E" w:rsidP="00E34D9E">
      <w:pPr>
        <w:jc w:val="center"/>
        <w:rPr>
          <w:sz w:val="28"/>
          <w:szCs w:val="28"/>
        </w:rPr>
      </w:pPr>
      <w:r>
        <w:rPr>
          <w:sz w:val="28"/>
          <w:szCs w:val="28"/>
        </w:rPr>
        <w:t>«Средняя общеобразовательная школа № 65»</w:t>
      </w:r>
    </w:p>
    <w:p w:rsidR="000632DD" w:rsidRDefault="000632DD" w:rsidP="00E34D9E">
      <w:pPr>
        <w:ind w:left="360"/>
        <w:jc w:val="center"/>
        <w:rPr>
          <w:rFonts w:ascii="Georgia" w:eastAsia="Georgia" w:hAnsi="Georgia" w:cs="Georgia"/>
          <w:b/>
          <w:sz w:val="32"/>
        </w:rPr>
      </w:pPr>
    </w:p>
    <w:p w:rsidR="00E34D9E" w:rsidRDefault="00E34D9E" w:rsidP="00E34D9E">
      <w:pPr>
        <w:ind w:left="360"/>
        <w:jc w:val="center"/>
        <w:rPr>
          <w:rFonts w:ascii="Georgia" w:eastAsia="Georgia" w:hAnsi="Georgia" w:cs="Georgia"/>
          <w:b/>
          <w:sz w:val="32"/>
        </w:rPr>
      </w:pPr>
    </w:p>
    <w:p w:rsidR="000632DD" w:rsidRDefault="000632DD" w:rsidP="00E34D9E">
      <w:pPr>
        <w:ind w:left="360"/>
        <w:jc w:val="center"/>
        <w:rPr>
          <w:rFonts w:ascii="Georgia" w:eastAsia="Georgia" w:hAnsi="Georgia" w:cs="Georgia"/>
          <w:b/>
          <w:sz w:val="32"/>
        </w:rPr>
      </w:pPr>
    </w:p>
    <w:p w:rsidR="000632DD" w:rsidRDefault="000632DD" w:rsidP="00E34D9E">
      <w:pPr>
        <w:ind w:left="360"/>
        <w:jc w:val="center"/>
        <w:rPr>
          <w:rFonts w:ascii="Georgia" w:eastAsia="Georgia" w:hAnsi="Georgia" w:cs="Georgia"/>
          <w:b/>
          <w:sz w:val="32"/>
        </w:rPr>
      </w:pPr>
    </w:p>
    <w:p w:rsidR="00AC3C85" w:rsidRDefault="00AC3C85" w:rsidP="00E34D9E">
      <w:pPr>
        <w:ind w:left="360"/>
        <w:jc w:val="center"/>
        <w:rPr>
          <w:rFonts w:ascii="Georgia" w:eastAsia="Georgia" w:hAnsi="Georgia" w:cs="Georgia"/>
          <w:b/>
          <w:sz w:val="32"/>
        </w:rPr>
      </w:pPr>
    </w:p>
    <w:p w:rsidR="00AC3C85" w:rsidRDefault="00AC3C85" w:rsidP="00E34D9E">
      <w:pPr>
        <w:ind w:left="360"/>
        <w:jc w:val="center"/>
        <w:rPr>
          <w:rFonts w:ascii="Georgia" w:eastAsia="Georgia" w:hAnsi="Georgia" w:cs="Georgia"/>
          <w:b/>
          <w:sz w:val="32"/>
        </w:rPr>
      </w:pPr>
    </w:p>
    <w:p w:rsidR="000632DD" w:rsidRDefault="000632DD" w:rsidP="00E34D9E">
      <w:pPr>
        <w:ind w:left="360"/>
        <w:jc w:val="center"/>
        <w:rPr>
          <w:rFonts w:ascii="Georgia" w:eastAsia="Georgia" w:hAnsi="Georgia" w:cs="Georgia"/>
          <w:b/>
          <w:sz w:val="32"/>
        </w:rPr>
      </w:pPr>
      <w:r>
        <w:rPr>
          <w:rFonts w:ascii="Georgia" w:eastAsia="Georgia" w:hAnsi="Georgia" w:cs="Georgia"/>
          <w:b/>
          <w:sz w:val="32"/>
        </w:rPr>
        <w:t>ПРОГРАММА</w:t>
      </w:r>
    </w:p>
    <w:p w:rsidR="000632DD" w:rsidRDefault="000632DD" w:rsidP="00E34D9E">
      <w:pPr>
        <w:ind w:left="360"/>
        <w:jc w:val="center"/>
        <w:rPr>
          <w:rFonts w:ascii="Georgia" w:eastAsia="Georgia" w:hAnsi="Georgia" w:cs="Georgia"/>
          <w:b/>
          <w:sz w:val="32"/>
        </w:rPr>
      </w:pPr>
      <w:r>
        <w:rPr>
          <w:rFonts w:ascii="Georgia" w:eastAsia="Georgia" w:hAnsi="Georgia" w:cs="Georgia"/>
          <w:b/>
          <w:sz w:val="32"/>
        </w:rPr>
        <w:t xml:space="preserve">"ТЕАТРАЛЬНАЯ </w:t>
      </w:r>
      <w:proofErr w:type="gramStart"/>
      <w:r>
        <w:rPr>
          <w:rFonts w:ascii="Georgia" w:eastAsia="Georgia" w:hAnsi="Georgia" w:cs="Georgia"/>
          <w:b/>
          <w:sz w:val="32"/>
        </w:rPr>
        <w:t>-М</w:t>
      </w:r>
      <w:proofErr w:type="gramEnd"/>
      <w:r>
        <w:rPr>
          <w:rFonts w:ascii="Georgia" w:eastAsia="Georgia" w:hAnsi="Georgia" w:cs="Georgia"/>
          <w:b/>
          <w:sz w:val="32"/>
        </w:rPr>
        <w:t>АСТЕРСКАЯ"</w:t>
      </w:r>
    </w:p>
    <w:p w:rsidR="000632DD" w:rsidRDefault="000632DD" w:rsidP="00E34D9E">
      <w:pPr>
        <w:ind w:left="360"/>
        <w:jc w:val="center"/>
        <w:rPr>
          <w:rFonts w:ascii="Georgia" w:eastAsia="Georgia" w:hAnsi="Georgia" w:cs="Georgia"/>
          <w:b/>
          <w:sz w:val="32"/>
        </w:rPr>
      </w:pPr>
      <w:r>
        <w:rPr>
          <w:rFonts w:ascii="Georgia" w:eastAsia="Georgia" w:hAnsi="Georgia" w:cs="Georgia"/>
          <w:b/>
          <w:sz w:val="32"/>
        </w:rPr>
        <w:t>для 5-9 классов</w:t>
      </w:r>
    </w:p>
    <w:p w:rsidR="000632DD" w:rsidRDefault="000632DD" w:rsidP="00E34D9E">
      <w:pPr>
        <w:jc w:val="center"/>
        <w:rPr>
          <w:sz w:val="28"/>
        </w:rPr>
      </w:pPr>
    </w:p>
    <w:p w:rsidR="000632DD" w:rsidRDefault="000632DD" w:rsidP="00E34D9E">
      <w:pPr>
        <w:jc w:val="center"/>
        <w:rPr>
          <w:sz w:val="28"/>
        </w:rPr>
      </w:pPr>
    </w:p>
    <w:p w:rsidR="000632DD" w:rsidRDefault="000632DD" w:rsidP="00E34D9E">
      <w:pPr>
        <w:jc w:val="center"/>
        <w:rPr>
          <w:sz w:val="28"/>
        </w:rPr>
      </w:pPr>
    </w:p>
    <w:p w:rsidR="000632DD" w:rsidRDefault="000632DD" w:rsidP="00E34D9E">
      <w:pPr>
        <w:jc w:val="center"/>
        <w:rPr>
          <w:sz w:val="28"/>
        </w:rPr>
      </w:pPr>
    </w:p>
    <w:p w:rsidR="000632DD" w:rsidRDefault="000632DD" w:rsidP="00E34D9E">
      <w:pPr>
        <w:jc w:val="center"/>
        <w:rPr>
          <w:sz w:val="28"/>
        </w:rPr>
      </w:pPr>
    </w:p>
    <w:p w:rsidR="000632DD" w:rsidRDefault="000632DD" w:rsidP="00E34D9E">
      <w:pPr>
        <w:jc w:val="center"/>
      </w:pPr>
    </w:p>
    <w:p w:rsidR="000632DD" w:rsidRDefault="000632DD" w:rsidP="00E34D9E">
      <w:pPr>
        <w:jc w:val="center"/>
      </w:pPr>
    </w:p>
    <w:p w:rsidR="000632DD" w:rsidRDefault="000632DD" w:rsidP="000632DD"/>
    <w:p w:rsidR="000632DD" w:rsidRDefault="000632DD" w:rsidP="000632DD">
      <w:pPr>
        <w:tabs>
          <w:tab w:val="left" w:pos="3382"/>
          <w:tab w:val="center" w:pos="4677"/>
        </w:tabs>
        <w:rPr>
          <w:sz w:val="28"/>
        </w:rPr>
      </w:pPr>
      <w:r>
        <w:rPr>
          <w:sz w:val="28"/>
        </w:rPr>
        <w:t xml:space="preserve">                                                                       Составитель:</w:t>
      </w:r>
    </w:p>
    <w:p w:rsidR="000632DD" w:rsidRDefault="000632DD" w:rsidP="000632DD">
      <w:pPr>
        <w:tabs>
          <w:tab w:val="left" w:pos="3382"/>
          <w:tab w:val="center" w:pos="4677"/>
        </w:tabs>
        <w:rPr>
          <w:sz w:val="28"/>
        </w:rPr>
      </w:pPr>
      <w:r>
        <w:rPr>
          <w:sz w:val="28"/>
        </w:rPr>
        <w:t xml:space="preserve">                                                                       педагог дополнительного образования</w:t>
      </w:r>
    </w:p>
    <w:p w:rsidR="000632DD" w:rsidRDefault="000632DD" w:rsidP="000632DD">
      <w:pPr>
        <w:tabs>
          <w:tab w:val="left" w:pos="3382"/>
          <w:tab w:val="center" w:pos="4677"/>
        </w:tabs>
        <w:rPr>
          <w:sz w:val="28"/>
        </w:rPr>
      </w:pPr>
      <w:r>
        <w:rPr>
          <w:sz w:val="28"/>
        </w:rPr>
        <w:t xml:space="preserve">                                                                       </w:t>
      </w:r>
      <w:proofErr w:type="spellStart"/>
      <w:r>
        <w:rPr>
          <w:sz w:val="28"/>
        </w:rPr>
        <w:t>Хрячкова</w:t>
      </w:r>
      <w:proofErr w:type="spellEnd"/>
      <w:r>
        <w:rPr>
          <w:sz w:val="28"/>
        </w:rPr>
        <w:t xml:space="preserve"> Ольга </w:t>
      </w:r>
      <w:proofErr w:type="spellStart"/>
      <w:r>
        <w:rPr>
          <w:sz w:val="28"/>
        </w:rPr>
        <w:t>Петоовна</w:t>
      </w:r>
      <w:proofErr w:type="spellEnd"/>
    </w:p>
    <w:p w:rsidR="000632DD" w:rsidRDefault="000632DD" w:rsidP="000632DD">
      <w:pPr>
        <w:tabs>
          <w:tab w:val="left" w:pos="3382"/>
          <w:tab w:val="center" w:pos="4677"/>
        </w:tabs>
        <w:rPr>
          <w:sz w:val="28"/>
        </w:rPr>
      </w:pPr>
    </w:p>
    <w:p w:rsidR="000632DD" w:rsidRDefault="000632DD" w:rsidP="000632DD">
      <w:pPr>
        <w:tabs>
          <w:tab w:val="left" w:pos="3382"/>
          <w:tab w:val="center" w:pos="4677"/>
        </w:tabs>
        <w:rPr>
          <w:sz w:val="28"/>
        </w:rPr>
      </w:pPr>
    </w:p>
    <w:p w:rsidR="000632DD" w:rsidRDefault="000632DD" w:rsidP="000632DD">
      <w:pPr>
        <w:tabs>
          <w:tab w:val="left" w:pos="3382"/>
          <w:tab w:val="center" w:pos="4677"/>
        </w:tabs>
        <w:rPr>
          <w:sz w:val="28"/>
        </w:rPr>
      </w:pPr>
      <w:r>
        <w:rPr>
          <w:sz w:val="28"/>
        </w:rPr>
        <w:tab/>
      </w:r>
      <w:r w:rsidR="005870F8">
        <w:rPr>
          <w:sz w:val="28"/>
        </w:rPr>
        <w:t>Новокузнецкий городской округ</w:t>
      </w:r>
      <w:r>
        <w:rPr>
          <w:sz w:val="28"/>
        </w:rPr>
        <w:t>, 2019</w:t>
      </w:r>
    </w:p>
    <w:p w:rsidR="000632DD" w:rsidRDefault="000632DD" w:rsidP="000632DD">
      <w:pPr>
        <w:spacing w:after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 xml:space="preserve">ПОЯСНИТЕЛЬНАЯ ЗАПИСКА     </w:t>
      </w:r>
    </w:p>
    <w:p w:rsidR="000632DD" w:rsidRDefault="000632DD" w:rsidP="000632DD">
      <w:pPr>
        <w:spacing w:after="0"/>
        <w:jc w:val="center"/>
        <w:rPr>
          <w:rFonts w:cs="Times New Roman"/>
          <w:b/>
          <w:sz w:val="28"/>
          <w:szCs w:val="28"/>
        </w:rPr>
      </w:pPr>
    </w:p>
    <w:p w:rsidR="000632DD" w:rsidRDefault="000632DD" w:rsidP="000632DD">
      <w:pPr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Создание разновозрастной творческой группы учащихся обусловлено концертной деятельностью. В мини - спектаклях и театрализованных программах участвуют дети, обладающие артистическими способностями и элементарными навыками театральной деятельности.</w:t>
      </w:r>
    </w:p>
    <w:p w:rsidR="000632DD" w:rsidRDefault="000632DD" w:rsidP="000632DD">
      <w:pPr>
        <w:spacing w:after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Целью</w:t>
      </w:r>
      <w:r>
        <w:rPr>
          <w:sz w:val="28"/>
          <w:szCs w:val="28"/>
        </w:rPr>
        <w:t xml:space="preserve"> данной программы является развитие творческого потенциала учащихся при подготовке к созданию разноплановых постановок, это: спектакли, шоу, литературно-музыкальные композиции, посвященные традиционным праздникам: </w:t>
      </w:r>
      <w:proofErr w:type="gramStart"/>
      <w:r>
        <w:rPr>
          <w:sz w:val="28"/>
          <w:szCs w:val="28"/>
        </w:rPr>
        <w:t>Дню Учителя, Дню Матери, Новогодним праздникам, Дню Защитника Отечества, Международному женскому дню, Дню Смеха, Дню Победы, Дню защиты детей, а также смотрам, конкурсам, фестивалям и общешкольным  мероприятиям.</w:t>
      </w:r>
      <w:proofErr w:type="gramEnd"/>
    </w:p>
    <w:p w:rsidR="000632DD" w:rsidRDefault="000632DD" w:rsidP="000632DD">
      <w:pPr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Задачи: </w:t>
      </w:r>
    </w:p>
    <w:p w:rsidR="000632DD" w:rsidRDefault="000632DD" w:rsidP="000632DD">
      <w:pPr>
        <w:pStyle w:val="a5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дать основные понятия о написании сценария;</w:t>
      </w:r>
    </w:p>
    <w:p w:rsidR="000632DD" w:rsidRDefault="000632DD" w:rsidP="000632DD">
      <w:pPr>
        <w:pStyle w:val="a5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навыки коллективной деятельности;</w:t>
      </w:r>
    </w:p>
    <w:p w:rsidR="000632DD" w:rsidRDefault="000632DD" w:rsidP="000632DD">
      <w:pPr>
        <w:pStyle w:val="a5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развивать творческие и организаторские способности учащихся (объяснение, показ и т.д.);</w:t>
      </w:r>
    </w:p>
    <w:p w:rsidR="000632DD" w:rsidRDefault="000632DD" w:rsidP="000632DD">
      <w:pPr>
        <w:pStyle w:val="a5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воспитать ответственное отношение к творческому делу.</w:t>
      </w:r>
    </w:p>
    <w:p w:rsidR="000632DD" w:rsidRDefault="000632DD" w:rsidP="000632DD">
      <w:pPr>
        <w:spacing w:after="0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Возраст учащихся:  </w:t>
      </w:r>
      <w:r w:rsidR="00395AAF">
        <w:rPr>
          <w:rFonts w:cs="Times New Roman"/>
          <w:sz w:val="28"/>
          <w:szCs w:val="28"/>
        </w:rPr>
        <w:t>12 – 15</w:t>
      </w:r>
      <w:r>
        <w:rPr>
          <w:rFonts w:cs="Times New Roman"/>
          <w:sz w:val="28"/>
          <w:szCs w:val="28"/>
        </w:rPr>
        <w:t xml:space="preserve"> лет.</w:t>
      </w:r>
    </w:p>
    <w:p w:rsidR="000632DD" w:rsidRDefault="000632DD" w:rsidP="000632DD">
      <w:pPr>
        <w:spacing w:after="0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Режим занятий: </w:t>
      </w:r>
      <w:r w:rsidR="00B21C16">
        <w:rPr>
          <w:rFonts w:cs="Times New Roman"/>
          <w:sz w:val="28"/>
          <w:szCs w:val="28"/>
        </w:rPr>
        <w:t>2 учебных часа в неделю 2</w:t>
      </w:r>
      <w:r>
        <w:rPr>
          <w:rFonts w:cs="Times New Roman"/>
          <w:sz w:val="28"/>
          <w:szCs w:val="28"/>
        </w:rPr>
        <w:t xml:space="preserve"> раз</w:t>
      </w:r>
      <w:r w:rsidR="00B21C16">
        <w:rPr>
          <w:rFonts w:cs="Times New Roman"/>
          <w:sz w:val="28"/>
          <w:szCs w:val="28"/>
        </w:rPr>
        <w:t>а</w:t>
      </w:r>
      <w:r>
        <w:rPr>
          <w:rFonts w:cs="Times New Roman"/>
          <w:sz w:val="28"/>
          <w:szCs w:val="28"/>
        </w:rPr>
        <w:t xml:space="preserve">.  Продолжительность учебного часа – 45 минут. </w:t>
      </w:r>
    </w:p>
    <w:p w:rsidR="000632DD" w:rsidRDefault="000632DD" w:rsidP="000632DD">
      <w:pPr>
        <w:spacing w:after="0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Основной формой организации учебной деятельности</w:t>
      </w:r>
      <w:r>
        <w:rPr>
          <w:rFonts w:cs="Times New Roman"/>
          <w:sz w:val="28"/>
          <w:szCs w:val="28"/>
        </w:rPr>
        <w:t xml:space="preserve"> является групповое занятие.</w:t>
      </w:r>
    </w:p>
    <w:p w:rsidR="000632DD" w:rsidRDefault="000632DD" w:rsidP="000632DD">
      <w:pPr>
        <w:spacing w:after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Срок реализации программы: </w:t>
      </w:r>
      <w:r>
        <w:rPr>
          <w:rFonts w:cs="Times New Roman"/>
          <w:sz w:val="28"/>
          <w:szCs w:val="28"/>
        </w:rPr>
        <w:t>1 год.</w:t>
      </w:r>
      <w:r>
        <w:rPr>
          <w:rFonts w:cs="Times New Roman"/>
          <w:b/>
          <w:sz w:val="28"/>
          <w:szCs w:val="28"/>
        </w:rPr>
        <w:t xml:space="preserve"> </w:t>
      </w:r>
    </w:p>
    <w:p w:rsidR="000632DD" w:rsidRDefault="000632DD" w:rsidP="000632DD">
      <w:pPr>
        <w:spacing w:after="0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Планируемые результаты: </w:t>
      </w:r>
      <w:r>
        <w:rPr>
          <w:rFonts w:cs="Times New Roman"/>
          <w:color w:val="000000"/>
          <w:sz w:val="28"/>
          <w:szCs w:val="28"/>
        </w:rPr>
        <w:t>результатом работы по программе «</w:t>
      </w:r>
      <w:r w:rsidR="00B21C16">
        <w:rPr>
          <w:rFonts w:cs="Times New Roman"/>
          <w:color w:val="000000"/>
          <w:sz w:val="28"/>
          <w:szCs w:val="28"/>
        </w:rPr>
        <w:t xml:space="preserve"> Театральная </w:t>
      </w:r>
      <w:r>
        <w:rPr>
          <w:rFonts w:cs="Times New Roman"/>
          <w:color w:val="000000"/>
          <w:sz w:val="28"/>
          <w:szCs w:val="28"/>
        </w:rPr>
        <w:t xml:space="preserve"> - мастерская» является овладение основами актерского мастерства, развитие </w:t>
      </w:r>
      <w:r>
        <w:rPr>
          <w:rFonts w:cs="Times New Roman"/>
          <w:sz w:val="28"/>
          <w:szCs w:val="28"/>
        </w:rPr>
        <w:t>коммуникативных и организаторских способностей детей.</w:t>
      </w:r>
    </w:p>
    <w:p w:rsidR="000632DD" w:rsidRDefault="000632DD" w:rsidP="000632DD">
      <w:pPr>
        <w:spacing w:after="0"/>
        <w:jc w:val="both"/>
        <w:rPr>
          <w:rFonts w:cs="Times New Roman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В процессе формирования </w:t>
      </w:r>
      <w:r>
        <w:rPr>
          <w:rFonts w:cs="Times New Roman"/>
          <w:b/>
          <w:color w:val="000000"/>
          <w:sz w:val="28"/>
          <w:szCs w:val="28"/>
        </w:rPr>
        <w:t>личностных качеств</w:t>
      </w:r>
      <w:r>
        <w:rPr>
          <w:rFonts w:cs="Times New Roman"/>
          <w:color w:val="000000"/>
          <w:sz w:val="28"/>
          <w:szCs w:val="28"/>
        </w:rPr>
        <w:t xml:space="preserve"> детей, результатом обучения являются: </w:t>
      </w:r>
      <w:r>
        <w:rPr>
          <w:rFonts w:cs="Times New Roman"/>
          <w:sz w:val="28"/>
          <w:szCs w:val="28"/>
        </w:rPr>
        <w:t xml:space="preserve">развитие коммуникативных качеств, речевого общения.     </w:t>
      </w:r>
    </w:p>
    <w:p w:rsidR="000632DD" w:rsidRDefault="000632DD" w:rsidP="000632DD">
      <w:pPr>
        <w:spacing w:after="0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Итогом творческой работы и формой контроля</w:t>
      </w:r>
      <w:r>
        <w:rPr>
          <w:rFonts w:cs="Times New Roman"/>
          <w:sz w:val="28"/>
          <w:szCs w:val="28"/>
        </w:rPr>
        <w:t xml:space="preserve"> является постановка миниатюр, спектаклей, шоу, театрализованных праздников. Контрольные занятия в творческой группе проводятся в форме конкурсных мероприятий  и  театрализованных программ, посвящённых календарным датам. </w:t>
      </w:r>
    </w:p>
    <w:p w:rsidR="000632DD" w:rsidRDefault="000632DD" w:rsidP="000632DD">
      <w:pPr>
        <w:spacing w:after="0"/>
        <w:jc w:val="both"/>
        <w:rPr>
          <w:rFonts w:cs="Times New Roman"/>
          <w:sz w:val="28"/>
          <w:szCs w:val="28"/>
        </w:rPr>
      </w:pPr>
    </w:p>
    <w:p w:rsidR="000632DD" w:rsidRDefault="000632DD" w:rsidP="000632DD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театрализованных программ осуществляется по следующему алгоритму:</w:t>
      </w:r>
    </w:p>
    <w:p w:rsidR="000632DD" w:rsidRDefault="000632DD" w:rsidP="000632DD">
      <w:pPr>
        <w:spacing w:after="0"/>
        <w:jc w:val="both"/>
        <w:rPr>
          <w:sz w:val="28"/>
          <w:szCs w:val="28"/>
        </w:rPr>
      </w:pPr>
    </w:p>
    <w:p w:rsidR="000632DD" w:rsidRDefault="000632DD" w:rsidP="000632DD">
      <w:pPr>
        <w:spacing w:after="0"/>
        <w:jc w:val="both"/>
        <w:rPr>
          <w:sz w:val="28"/>
          <w:szCs w:val="28"/>
        </w:rPr>
      </w:pPr>
    </w:p>
    <w:p w:rsidR="000632DD" w:rsidRDefault="000632DD" w:rsidP="000632DD">
      <w:pPr>
        <w:pStyle w:val="a5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Работа над сценарием.</w:t>
      </w:r>
      <w:r>
        <w:rPr>
          <w:sz w:val="28"/>
          <w:szCs w:val="28"/>
        </w:rPr>
        <w:t xml:space="preserve"> Коллективное написание сценария, прочитывание текста,   выстраивание    событий   в   сюжетной    цепи.</w:t>
      </w:r>
    </w:p>
    <w:p w:rsidR="000632DD" w:rsidRDefault="000632DD" w:rsidP="000632DD">
      <w:pPr>
        <w:pStyle w:val="a5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Постановочная работа</w:t>
      </w:r>
      <w:r>
        <w:rPr>
          <w:sz w:val="28"/>
          <w:szCs w:val="28"/>
        </w:rPr>
        <w:t>. Распределение ролей, работа над образом, репетиция отдельных фрагментов, работа с партнёром, проявлением характера в предлагаемых ситуациях, разбор предложенных ситуаций, действие с музыкальным сопровождением и элементами танца.</w:t>
      </w:r>
    </w:p>
    <w:p w:rsidR="000632DD" w:rsidRDefault="000632DD" w:rsidP="000632DD">
      <w:pPr>
        <w:pStyle w:val="a5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Актёрский тренинг.</w:t>
      </w:r>
      <w:r>
        <w:rPr>
          <w:sz w:val="28"/>
          <w:szCs w:val="28"/>
        </w:rPr>
        <w:t xml:space="preserve"> Артикуляционная и дыхательная гимнастика, дикция и орфоэпия, упражнения на развитие чувства ритма и интонирования, коммуникативных жестов и визуального контакта, пластические этюды, упражнения на сценическое внимание.</w:t>
      </w:r>
    </w:p>
    <w:p w:rsidR="000632DD" w:rsidRDefault="000632DD" w:rsidP="000632DD">
      <w:pPr>
        <w:pStyle w:val="a5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Создание элементов костюма и реквизита</w:t>
      </w:r>
      <w:r>
        <w:rPr>
          <w:sz w:val="28"/>
          <w:szCs w:val="28"/>
        </w:rPr>
        <w:t>. Подбор и создание костюмов и реквизитов осуществляется в соответствии с идейно-тематической основой сценарного материала.</w:t>
      </w:r>
    </w:p>
    <w:p w:rsidR="000632DD" w:rsidRDefault="000632DD" w:rsidP="000632DD">
      <w:pPr>
        <w:pStyle w:val="a5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Генеральная репетиция</w:t>
      </w:r>
      <w:r>
        <w:rPr>
          <w:sz w:val="28"/>
          <w:szCs w:val="28"/>
        </w:rPr>
        <w:t>. Проводится перед премьерой подготовки всех составляющих сюжетных эпизодов с музыкальным сопровождением, элементами костюмов и подготовленным реквизитом.</w:t>
      </w:r>
    </w:p>
    <w:p w:rsidR="000632DD" w:rsidRDefault="000632DD" w:rsidP="000632DD">
      <w:pPr>
        <w:spacing w:after="0"/>
        <w:rPr>
          <w:sz w:val="28"/>
          <w:szCs w:val="28"/>
        </w:rPr>
      </w:pPr>
    </w:p>
    <w:p w:rsidR="000632DD" w:rsidRDefault="000632DD" w:rsidP="000632DD">
      <w:pPr>
        <w:spacing w:line="240" w:lineRule="auto"/>
        <w:jc w:val="center"/>
        <w:rPr>
          <w:rFonts w:cs="Times New Roman"/>
          <w:b/>
          <w:sz w:val="28"/>
          <w:szCs w:val="28"/>
        </w:rPr>
      </w:pPr>
      <w:proofErr w:type="gramStart"/>
      <w:r>
        <w:rPr>
          <w:rFonts w:cs="Times New Roman"/>
          <w:b/>
          <w:sz w:val="28"/>
          <w:szCs w:val="28"/>
        </w:rPr>
        <w:t>УЧЕБНО – ТЕМАТИЧЕСКИЙ</w:t>
      </w:r>
      <w:proofErr w:type="gramEnd"/>
      <w:r>
        <w:rPr>
          <w:rFonts w:cs="Times New Roman"/>
          <w:b/>
          <w:sz w:val="28"/>
          <w:szCs w:val="28"/>
        </w:rPr>
        <w:t xml:space="preserve"> ПЛАН</w:t>
      </w:r>
    </w:p>
    <w:p w:rsidR="000632DD" w:rsidRDefault="00E34D9E" w:rsidP="000632DD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1 год обучения (72</w:t>
      </w:r>
      <w:r w:rsidR="000632DD">
        <w:rPr>
          <w:rFonts w:cs="Times New Roman"/>
          <w:b/>
          <w:sz w:val="28"/>
          <w:szCs w:val="28"/>
        </w:rPr>
        <w:t xml:space="preserve"> ч)</w:t>
      </w:r>
    </w:p>
    <w:p w:rsidR="000632DD" w:rsidRDefault="000632DD" w:rsidP="000632DD">
      <w:pPr>
        <w:spacing w:line="240" w:lineRule="auto"/>
        <w:jc w:val="center"/>
        <w:rPr>
          <w:rFonts w:cs="Times New Roman"/>
          <w:b/>
        </w:rPr>
      </w:pPr>
    </w:p>
    <w:tbl>
      <w:tblPr>
        <w:tblW w:w="9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4"/>
        <w:gridCol w:w="6065"/>
        <w:gridCol w:w="950"/>
        <w:gridCol w:w="1167"/>
        <w:gridCol w:w="777"/>
      </w:tblGrid>
      <w:tr w:rsidR="000632DD" w:rsidTr="000632DD">
        <w:trPr>
          <w:trHeight w:val="225"/>
        </w:trPr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D" w:rsidRDefault="000632DD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0632DD" w:rsidRDefault="000632DD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D" w:rsidRDefault="000632DD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  <w:p w:rsidR="000632DD" w:rsidRDefault="000632DD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Название раздела</w:t>
            </w:r>
          </w:p>
          <w:p w:rsidR="000632DD" w:rsidRDefault="000632DD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Часы</w:t>
            </w:r>
          </w:p>
        </w:tc>
      </w:tr>
      <w:tr w:rsidR="000632DD" w:rsidTr="000632DD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Теория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Практика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DD" w:rsidRDefault="000632DD">
            <w:pPr>
              <w:spacing w:line="240" w:lineRule="auto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Всего</w:t>
            </w:r>
          </w:p>
          <w:p w:rsidR="000632DD" w:rsidRDefault="000632DD">
            <w:pPr>
              <w:spacing w:line="240" w:lineRule="auto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0632DD" w:rsidTr="000632DD">
        <w:trPr>
          <w:trHeight w:val="5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Раздел «</w:t>
            </w:r>
            <w:r>
              <w:rPr>
                <w:rFonts w:cs="Times New Roman"/>
                <w:b/>
                <w:color w:val="000000" w:themeColor="text1"/>
                <w:sz w:val="24"/>
                <w:szCs w:val="24"/>
              </w:rPr>
              <w:t>Основные праздники календаря»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18</w:t>
            </w:r>
          </w:p>
        </w:tc>
      </w:tr>
      <w:tr w:rsidR="000632DD" w:rsidTr="000632DD">
        <w:trPr>
          <w:trHeight w:val="5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Вводное занятие: Определение тем календарных праздников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0632DD" w:rsidTr="000632DD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Тема: Написание сценария, посвящённого  Дню Учителя</w:t>
            </w:r>
          </w:p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Выступление на празднике, посвящённом Дню Учителя 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0632DD" w:rsidTr="000632DD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Тема: Написание сценария, посвящённого  Дню Матери</w:t>
            </w:r>
          </w:p>
          <w:p w:rsidR="000632DD" w:rsidRDefault="000632DD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Выступление на празднике, посвящённом Дню Матери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0632DD" w:rsidTr="000632DD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Тема: Написание сценария, посвящённого  Новому году</w:t>
            </w:r>
          </w:p>
          <w:p w:rsidR="000632DD" w:rsidRDefault="000632DD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Выступление на празднике, посвящённом Дню Матери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0632DD" w:rsidTr="000632DD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Тема: Написание сценария, посвящённого Дню Защитника Отечества</w:t>
            </w:r>
          </w:p>
          <w:p w:rsidR="000632DD" w:rsidRDefault="000632DD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Выступление на празднике, посвящённом Дню Защитника Отечества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0632DD" w:rsidTr="000632DD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Тема: Написание сценария, посвящённого Международному  женскому Дню 8 Марта</w:t>
            </w:r>
          </w:p>
          <w:p w:rsidR="000632DD" w:rsidRDefault="000632DD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Выступление на празднике, посвящённом  8 Марта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0632DD" w:rsidTr="000632DD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Тема: Написание сценария, посвящённого  Дню Победы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0632DD" w:rsidTr="000632DD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Тема: Написание сценария, посвящённого  Дню Защиты детей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0632DD" w:rsidTr="000632DD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Тема: Написание сценария   «Последний звонок»</w:t>
            </w:r>
          </w:p>
          <w:p w:rsidR="000632DD" w:rsidRDefault="000632DD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Выступление на празднике «Последний звонок»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0632DD" w:rsidTr="000632DD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b/>
                <w:color w:val="000000" w:themeColor="text1"/>
                <w:sz w:val="24"/>
                <w:szCs w:val="24"/>
              </w:rPr>
              <w:t>Репетиционн</w:t>
            </w:r>
            <w:proofErr w:type="gramStart"/>
            <w:r>
              <w:rPr>
                <w:b/>
                <w:color w:val="000000" w:themeColor="text1"/>
                <w:sz w:val="24"/>
                <w:szCs w:val="24"/>
              </w:rPr>
              <w:t>о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</w:rPr>
              <w:t>-</w:t>
            </w:r>
            <w:proofErr w:type="gramEnd"/>
            <w:r>
              <w:rPr>
                <w:b/>
                <w:color w:val="000000" w:themeColor="text1"/>
                <w:sz w:val="24"/>
                <w:szCs w:val="24"/>
              </w:rPr>
              <w:t xml:space="preserve"> постановочная работа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after="0"/>
              <w:rPr>
                <w:rFonts w:cs="Times New Roma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</w:t>
            </w:r>
            <w:r w:rsidR="00E34D9E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</w:t>
            </w:r>
            <w:r w:rsidR="00E34D9E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0632DD" w:rsidTr="000632DD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Контрольные занятия (проведение мероприятий)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after="0"/>
              <w:rPr>
                <w:rFonts w:cs="Times New Roma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9</w:t>
            </w:r>
          </w:p>
        </w:tc>
      </w:tr>
      <w:tr w:rsidR="000632DD" w:rsidTr="000632DD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2DD" w:rsidRDefault="000632DD">
            <w:pPr>
              <w:spacing w:after="0"/>
              <w:rPr>
                <w:rFonts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after="0"/>
              <w:rPr>
                <w:rFonts w:cs="Times New Roma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7</w:t>
            </w:r>
            <w:r w:rsidR="00E34D9E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2DD" w:rsidRDefault="000632DD">
            <w:pPr>
              <w:spacing w:line="24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7</w:t>
            </w:r>
            <w:r w:rsidR="00E34D9E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0632DD" w:rsidRDefault="000632DD" w:rsidP="000632DD">
      <w:pPr>
        <w:spacing w:line="240" w:lineRule="auto"/>
        <w:jc w:val="center"/>
        <w:rPr>
          <w:rFonts w:cs="Times New Roman"/>
          <w:sz w:val="28"/>
          <w:szCs w:val="28"/>
        </w:rPr>
      </w:pPr>
    </w:p>
    <w:p w:rsidR="000632DD" w:rsidRDefault="000632DD" w:rsidP="000632DD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СОДЕРЖАНИЕ ПРОГРАММЫ</w:t>
      </w:r>
    </w:p>
    <w:p w:rsidR="000632DD" w:rsidRDefault="000632DD" w:rsidP="000632DD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Раздел 1   «Основные праздники календаря» -  18 часов.</w:t>
      </w:r>
    </w:p>
    <w:p w:rsidR="000632DD" w:rsidRDefault="000632DD" w:rsidP="000632DD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Познакомить  с основными разделами  написания сценария. Дать представление  о структуре  написания сценария, о понятиях: «тема», «идея»  и т. д.                                                                                                                                       </w:t>
      </w:r>
      <w:r>
        <w:rPr>
          <w:sz w:val="28"/>
          <w:szCs w:val="28"/>
          <w:u w:val="single"/>
        </w:rPr>
        <w:t>Теория:</w:t>
      </w:r>
      <w:r>
        <w:rPr>
          <w:sz w:val="28"/>
          <w:szCs w:val="28"/>
        </w:rPr>
        <w:t xml:space="preserve"> Дать представление о « прочитывании» текста, выстраивании событий и сюжетной  линии сценария  </w:t>
      </w:r>
    </w:p>
    <w:p w:rsidR="000632DD" w:rsidRDefault="000632DD" w:rsidP="000632DD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Практика</w:t>
      </w:r>
      <w:r>
        <w:rPr>
          <w:sz w:val="28"/>
          <w:szCs w:val="28"/>
        </w:rPr>
        <w:t>. Актёрский тренинг: артикуляционная и дыхательная гимнастика, упражнения на развитие чувства ритма и интонирования, коммуникативных жестов и визуального контакта, сценическое внимание, пластические этюды.</w:t>
      </w:r>
    </w:p>
    <w:p w:rsidR="000632DD" w:rsidRDefault="000632DD" w:rsidP="000632DD">
      <w:pPr>
        <w:spacing w:after="0"/>
        <w:jc w:val="both"/>
        <w:rPr>
          <w:sz w:val="28"/>
          <w:szCs w:val="28"/>
        </w:rPr>
      </w:pPr>
    </w:p>
    <w:p w:rsidR="000632DD" w:rsidRDefault="000632DD" w:rsidP="000632DD">
      <w:pPr>
        <w:spacing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Раздел 2   « </w:t>
      </w:r>
      <w:proofErr w:type="spellStart"/>
      <w:r>
        <w:rPr>
          <w:b/>
          <w:sz w:val="28"/>
          <w:szCs w:val="28"/>
        </w:rPr>
        <w:t>Репетицио</w:t>
      </w:r>
      <w:r w:rsidR="00E34D9E">
        <w:rPr>
          <w:b/>
          <w:sz w:val="28"/>
          <w:szCs w:val="28"/>
        </w:rPr>
        <w:t>нн</w:t>
      </w:r>
      <w:proofErr w:type="gramStart"/>
      <w:r w:rsidR="00E34D9E">
        <w:rPr>
          <w:b/>
          <w:sz w:val="28"/>
          <w:szCs w:val="28"/>
        </w:rPr>
        <w:t>о</w:t>
      </w:r>
      <w:proofErr w:type="spellEnd"/>
      <w:r w:rsidR="00E34D9E">
        <w:rPr>
          <w:b/>
          <w:sz w:val="28"/>
          <w:szCs w:val="28"/>
        </w:rPr>
        <w:t>-</w:t>
      </w:r>
      <w:proofErr w:type="gramEnd"/>
      <w:r w:rsidR="00E34D9E">
        <w:rPr>
          <w:b/>
          <w:sz w:val="28"/>
          <w:szCs w:val="28"/>
        </w:rPr>
        <w:t xml:space="preserve"> постановочная работа» -  54</w:t>
      </w:r>
      <w:r>
        <w:rPr>
          <w:b/>
          <w:sz w:val="28"/>
          <w:szCs w:val="28"/>
        </w:rPr>
        <w:t xml:space="preserve"> часа</w:t>
      </w:r>
      <w:r>
        <w:rPr>
          <w:sz w:val="28"/>
          <w:szCs w:val="28"/>
        </w:rPr>
        <w:t>.</w:t>
      </w:r>
    </w:p>
    <w:p w:rsidR="000632DD" w:rsidRDefault="000632DD" w:rsidP="000632DD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над образом, репетиция отдельных фрагментов, работа с партнёром, проявлением характера в предлагаемых ситуациях, действие с музыкальным </w:t>
      </w:r>
      <w:r>
        <w:rPr>
          <w:sz w:val="28"/>
          <w:szCs w:val="28"/>
        </w:rPr>
        <w:lastRenderedPageBreak/>
        <w:t>сопровождением и элементами танца и грима</w:t>
      </w:r>
      <w:r>
        <w:rPr>
          <w:sz w:val="28"/>
          <w:szCs w:val="28"/>
        </w:rPr>
        <w:tab/>
        <w:t>. Создание элементов костюмов и реквизита.</w:t>
      </w:r>
    </w:p>
    <w:p w:rsidR="000632DD" w:rsidRDefault="000632DD" w:rsidP="000632DD">
      <w:pPr>
        <w:spacing w:after="0"/>
        <w:jc w:val="both"/>
        <w:rPr>
          <w:sz w:val="28"/>
          <w:szCs w:val="28"/>
        </w:rPr>
      </w:pPr>
    </w:p>
    <w:p w:rsidR="000632DD" w:rsidRDefault="000632DD" w:rsidP="000632DD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3  «Контрольные занятия, мероприятия»– 9 часов.</w:t>
      </w:r>
    </w:p>
    <w:p w:rsidR="000632DD" w:rsidRDefault="000632DD" w:rsidP="000632DD">
      <w:pPr>
        <w:spacing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sz w:val="28"/>
          <w:szCs w:val="28"/>
        </w:rPr>
        <w:t>Проведение мероприятий – праздников и театрализованных представлений.</w:t>
      </w:r>
      <w:r>
        <w:rPr>
          <w:rFonts w:ascii="Times New Roman" w:hAnsi="Times New Roman"/>
          <w:sz w:val="32"/>
          <w:szCs w:val="32"/>
        </w:rPr>
        <w:t xml:space="preserve"> </w:t>
      </w:r>
    </w:p>
    <w:p w:rsidR="000632DD" w:rsidRDefault="000632DD" w:rsidP="000632DD">
      <w:pPr>
        <w:jc w:val="both"/>
        <w:rPr>
          <w:rFonts w:ascii="Times New Roman" w:hAnsi="Times New Roman"/>
          <w:b/>
          <w:sz w:val="36"/>
          <w:szCs w:val="36"/>
        </w:rPr>
      </w:pPr>
    </w:p>
    <w:p w:rsidR="000632DD" w:rsidRDefault="000632DD" w:rsidP="000632D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Условия реализации программы</w:t>
      </w:r>
    </w:p>
    <w:p w:rsidR="000632DD" w:rsidRDefault="000632DD" w:rsidP="000632DD">
      <w:pPr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 реализации данной программы необходимо:</w:t>
      </w:r>
    </w:p>
    <w:p w:rsidR="000632DD" w:rsidRDefault="000632DD" w:rsidP="000632DD">
      <w:pPr>
        <w:numPr>
          <w:ilvl w:val="0"/>
          <w:numId w:val="3"/>
        </w:numPr>
        <w:tabs>
          <w:tab w:val="num" w:pos="142"/>
        </w:tabs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большое, светлое и хорошо проветриваемое помещение;</w:t>
      </w:r>
    </w:p>
    <w:p w:rsidR="000632DD" w:rsidRDefault="000632DD" w:rsidP="000632DD">
      <w:pPr>
        <w:numPr>
          <w:ilvl w:val="0"/>
          <w:numId w:val="3"/>
        </w:numPr>
        <w:tabs>
          <w:tab w:val="num" w:pos="142"/>
        </w:tabs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столы, стулья;</w:t>
      </w:r>
    </w:p>
    <w:p w:rsidR="000632DD" w:rsidRDefault="000632DD" w:rsidP="000632DD">
      <w:pPr>
        <w:numPr>
          <w:ilvl w:val="0"/>
          <w:numId w:val="3"/>
        </w:numPr>
        <w:tabs>
          <w:tab w:val="num" w:pos="142"/>
        </w:tabs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сценический реквизит;</w:t>
      </w:r>
    </w:p>
    <w:p w:rsidR="000632DD" w:rsidRDefault="000632DD" w:rsidP="000632DD">
      <w:pPr>
        <w:numPr>
          <w:ilvl w:val="0"/>
          <w:numId w:val="3"/>
        </w:numPr>
        <w:tabs>
          <w:tab w:val="num" w:pos="142"/>
        </w:tabs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техническое оборудование (звуковоспроизводящая и звукозаписывающая техника</w:t>
      </w:r>
      <w:proofErr w:type="gramStart"/>
      <w:r>
        <w:rPr>
          <w:rFonts w:ascii="Times New Roman" w:hAnsi="Times New Roman"/>
          <w:sz w:val="28"/>
          <w:szCs w:val="28"/>
        </w:rPr>
        <w:t>, ).</w:t>
      </w:r>
      <w:proofErr w:type="gramEnd"/>
    </w:p>
    <w:p w:rsidR="000632DD" w:rsidRDefault="000632DD" w:rsidP="000632DD">
      <w:pPr>
        <w:spacing w:after="0" w:line="360" w:lineRule="auto"/>
        <w:jc w:val="center"/>
        <w:rPr>
          <w:b/>
          <w:sz w:val="28"/>
          <w:szCs w:val="28"/>
        </w:rPr>
      </w:pPr>
    </w:p>
    <w:p w:rsidR="000632DD" w:rsidRDefault="000632DD" w:rsidP="000632DD">
      <w:pPr>
        <w:spacing w:after="0" w:line="360" w:lineRule="auto"/>
        <w:jc w:val="center"/>
        <w:rPr>
          <w:b/>
          <w:sz w:val="28"/>
          <w:szCs w:val="28"/>
        </w:rPr>
      </w:pPr>
    </w:p>
    <w:p w:rsidR="000632DD" w:rsidRDefault="000632DD" w:rsidP="000632DD">
      <w:pPr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ИСПОЛЬЗУЕМОЙ ЛИТЕРАТУРЫ</w:t>
      </w:r>
    </w:p>
    <w:p w:rsidR="000632DD" w:rsidRDefault="000632DD" w:rsidP="000632DD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Список используемой литературы для педагога:</w:t>
      </w:r>
    </w:p>
    <w:p w:rsidR="000632DD" w:rsidRDefault="000632DD" w:rsidP="000632DD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 Аникеева, Н.П. Воспитание игрой [Текст]</w:t>
      </w:r>
      <w:proofErr w:type="gramStart"/>
      <w:r>
        <w:rPr>
          <w:rFonts w:cs="Times New Roman"/>
          <w:sz w:val="28"/>
          <w:szCs w:val="28"/>
        </w:rPr>
        <w:t xml:space="preserve"> :</w:t>
      </w:r>
      <w:proofErr w:type="gramEnd"/>
      <w:r>
        <w:rPr>
          <w:rFonts w:cs="Times New Roman"/>
          <w:sz w:val="28"/>
          <w:szCs w:val="28"/>
        </w:rPr>
        <w:t xml:space="preserve"> книга для учителя / Н.П.Аникеева. -  М.: Просвещение, 2004. – 144 с. </w:t>
      </w:r>
      <w:r>
        <w:rPr>
          <w:rFonts w:cs="Times New Roman"/>
          <w:sz w:val="28"/>
          <w:szCs w:val="28"/>
        </w:rPr>
        <w:br/>
        <w:t>2. Гиппиус, С.В. Актёрский тренинг [Текст]</w:t>
      </w:r>
      <w:proofErr w:type="gramStart"/>
      <w:r>
        <w:rPr>
          <w:rFonts w:cs="Times New Roman"/>
          <w:sz w:val="28"/>
          <w:szCs w:val="28"/>
        </w:rPr>
        <w:t xml:space="preserve"> :</w:t>
      </w:r>
      <w:proofErr w:type="gramEnd"/>
      <w:r>
        <w:rPr>
          <w:rFonts w:cs="Times New Roman"/>
          <w:sz w:val="28"/>
          <w:szCs w:val="28"/>
        </w:rPr>
        <w:t xml:space="preserve"> учебное пособие / С.В. Гиппиус. - М.</w:t>
      </w:r>
      <w:proofErr w:type="gramStart"/>
      <w:r>
        <w:rPr>
          <w:rFonts w:cs="Times New Roman"/>
          <w:sz w:val="28"/>
          <w:szCs w:val="28"/>
        </w:rPr>
        <w:t xml:space="preserve"> :</w:t>
      </w:r>
      <w:proofErr w:type="gram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Прайм-Еврознак</w:t>
      </w:r>
      <w:proofErr w:type="spellEnd"/>
      <w:r>
        <w:rPr>
          <w:rFonts w:cs="Times New Roman"/>
          <w:sz w:val="28"/>
          <w:szCs w:val="28"/>
        </w:rPr>
        <w:t>, 2007. – 384 с.</w:t>
      </w:r>
    </w:p>
    <w:p w:rsidR="000632DD" w:rsidRDefault="000632DD" w:rsidP="000632D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</w:t>
      </w:r>
      <w:proofErr w:type="spellStart"/>
      <w:r>
        <w:rPr>
          <w:rFonts w:cs="Times New Roman"/>
          <w:sz w:val="28"/>
          <w:szCs w:val="28"/>
        </w:rPr>
        <w:t>Захава</w:t>
      </w:r>
      <w:proofErr w:type="spellEnd"/>
      <w:r>
        <w:rPr>
          <w:rFonts w:cs="Times New Roman"/>
          <w:sz w:val="28"/>
          <w:szCs w:val="28"/>
        </w:rPr>
        <w:t>, Б Мастерство актёра и режиссёра [Текст]</w:t>
      </w:r>
      <w:proofErr w:type="gramStart"/>
      <w:r>
        <w:rPr>
          <w:rFonts w:cs="Times New Roman"/>
          <w:sz w:val="28"/>
          <w:szCs w:val="28"/>
        </w:rPr>
        <w:t xml:space="preserve"> :</w:t>
      </w:r>
      <w:proofErr w:type="gramEnd"/>
      <w:r>
        <w:rPr>
          <w:rFonts w:cs="Times New Roman"/>
          <w:sz w:val="28"/>
          <w:szCs w:val="28"/>
        </w:rPr>
        <w:t xml:space="preserve"> учебное пособие / </w:t>
      </w:r>
      <w:proofErr w:type="spellStart"/>
      <w:r>
        <w:rPr>
          <w:rFonts w:cs="Times New Roman"/>
          <w:sz w:val="28"/>
          <w:szCs w:val="28"/>
        </w:rPr>
        <w:t>Б.Захава</w:t>
      </w:r>
      <w:proofErr w:type="spellEnd"/>
      <w:r>
        <w:rPr>
          <w:rFonts w:cs="Times New Roman"/>
          <w:sz w:val="28"/>
          <w:szCs w:val="28"/>
        </w:rPr>
        <w:t>. – М.</w:t>
      </w:r>
      <w:proofErr w:type="gramStart"/>
      <w:r>
        <w:rPr>
          <w:rFonts w:cs="Times New Roman"/>
          <w:sz w:val="28"/>
          <w:szCs w:val="28"/>
        </w:rPr>
        <w:t xml:space="preserve"> :</w:t>
      </w:r>
      <w:proofErr w:type="gramEnd"/>
      <w:r>
        <w:rPr>
          <w:rFonts w:cs="Times New Roman"/>
          <w:sz w:val="28"/>
          <w:szCs w:val="28"/>
        </w:rPr>
        <w:t xml:space="preserve"> Просвещение, 1978. – с.</w:t>
      </w:r>
    </w:p>
    <w:p w:rsidR="000632DD" w:rsidRDefault="000632DD" w:rsidP="000632D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 Кристи, Г.В. Основы актёрского мастерства [Текст]</w:t>
      </w:r>
      <w:proofErr w:type="gramStart"/>
      <w:r>
        <w:rPr>
          <w:rFonts w:cs="Times New Roman"/>
          <w:sz w:val="28"/>
          <w:szCs w:val="28"/>
        </w:rPr>
        <w:t xml:space="preserve"> :</w:t>
      </w:r>
      <w:proofErr w:type="gramEnd"/>
      <w:r>
        <w:rPr>
          <w:rFonts w:cs="Times New Roman"/>
          <w:sz w:val="28"/>
          <w:szCs w:val="28"/>
        </w:rPr>
        <w:t xml:space="preserve"> учебное пособие / Г.В. Кристи. – М. : </w:t>
      </w:r>
      <w:proofErr w:type="spellStart"/>
      <w:r>
        <w:rPr>
          <w:rFonts w:cs="Times New Roman"/>
          <w:sz w:val="28"/>
          <w:szCs w:val="28"/>
        </w:rPr>
        <w:t>Сов</w:t>
      </w:r>
      <w:proofErr w:type="gramStart"/>
      <w:r>
        <w:rPr>
          <w:rFonts w:cs="Times New Roman"/>
          <w:sz w:val="28"/>
          <w:szCs w:val="28"/>
        </w:rPr>
        <w:t>.Р</w:t>
      </w:r>
      <w:proofErr w:type="gramEnd"/>
      <w:r>
        <w:rPr>
          <w:rFonts w:cs="Times New Roman"/>
          <w:sz w:val="28"/>
          <w:szCs w:val="28"/>
        </w:rPr>
        <w:t>оссия</w:t>
      </w:r>
      <w:proofErr w:type="spellEnd"/>
      <w:r>
        <w:rPr>
          <w:rFonts w:cs="Times New Roman"/>
          <w:sz w:val="28"/>
          <w:szCs w:val="28"/>
        </w:rPr>
        <w:t>, 1989.  – 228 с.</w:t>
      </w:r>
    </w:p>
    <w:p w:rsidR="000632DD" w:rsidRDefault="000632DD" w:rsidP="000632D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 </w:t>
      </w:r>
      <w:proofErr w:type="spellStart"/>
      <w:r>
        <w:rPr>
          <w:rFonts w:cs="Times New Roman"/>
          <w:sz w:val="28"/>
          <w:szCs w:val="28"/>
        </w:rPr>
        <w:t>Лодыженская</w:t>
      </w:r>
      <w:proofErr w:type="spellEnd"/>
      <w:r>
        <w:rPr>
          <w:rFonts w:cs="Times New Roman"/>
          <w:sz w:val="28"/>
          <w:szCs w:val="28"/>
        </w:rPr>
        <w:t xml:space="preserve"> Т.А. Школьная </w:t>
      </w:r>
      <w:proofErr w:type="spellStart"/>
      <w:r>
        <w:rPr>
          <w:rFonts w:cs="Times New Roman"/>
          <w:sz w:val="28"/>
          <w:szCs w:val="28"/>
        </w:rPr>
        <w:t>иторика</w:t>
      </w:r>
      <w:proofErr w:type="spellEnd"/>
      <w:r>
        <w:rPr>
          <w:rFonts w:cs="Times New Roman"/>
          <w:sz w:val="28"/>
          <w:szCs w:val="28"/>
        </w:rPr>
        <w:t xml:space="preserve"> [Текст]</w:t>
      </w:r>
      <w:proofErr w:type="gramStart"/>
      <w:r>
        <w:rPr>
          <w:rFonts w:cs="Times New Roman"/>
          <w:sz w:val="28"/>
          <w:szCs w:val="28"/>
        </w:rPr>
        <w:t xml:space="preserve"> :</w:t>
      </w:r>
      <w:proofErr w:type="gramEnd"/>
      <w:r>
        <w:rPr>
          <w:rFonts w:cs="Times New Roman"/>
          <w:sz w:val="28"/>
          <w:szCs w:val="28"/>
        </w:rPr>
        <w:t xml:space="preserve"> учебный курс / Т.А. </w:t>
      </w:r>
      <w:proofErr w:type="spellStart"/>
      <w:r>
        <w:rPr>
          <w:rFonts w:cs="Times New Roman"/>
          <w:sz w:val="28"/>
          <w:szCs w:val="28"/>
        </w:rPr>
        <w:t>Лодыженская</w:t>
      </w:r>
      <w:proofErr w:type="spellEnd"/>
      <w:r>
        <w:rPr>
          <w:rFonts w:cs="Times New Roman"/>
          <w:sz w:val="28"/>
          <w:szCs w:val="28"/>
        </w:rPr>
        <w:t>. – М.</w:t>
      </w:r>
      <w:proofErr w:type="gramStart"/>
      <w:r>
        <w:rPr>
          <w:rFonts w:cs="Times New Roman"/>
          <w:sz w:val="28"/>
          <w:szCs w:val="28"/>
        </w:rPr>
        <w:t xml:space="preserve"> :</w:t>
      </w:r>
      <w:proofErr w:type="gram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С-Инфо</w:t>
      </w:r>
      <w:proofErr w:type="spellEnd"/>
      <w:r>
        <w:rPr>
          <w:rFonts w:cs="Times New Roman"/>
          <w:sz w:val="28"/>
          <w:szCs w:val="28"/>
        </w:rPr>
        <w:t xml:space="preserve"> Баланс, 2006. – 80 с.</w:t>
      </w:r>
    </w:p>
    <w:p w:rsidR="000632DD" w:rsidRDefault="000632DD" w:rsidP="000632D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6.Саричева, Е Сценическая речь [Текст]</w:t>
      </w:r>
      <w:proofErr w:type="gramStart"/>
      <w:r>
        <w:rPr>
          <w:rFonts w:cs="Times New Roman"/>
          <w:sz w:val="28"/>
          <w:szCs w:val="28"/>
        </w:rPr>
        <w:t xml:space="preserve"> :</w:t>
      </w:r>
      <w:proofErr w:type="gramEnd"/>
      <w:r>
        <w:rPr>
          <w:rFonts w:cs="Times New Roman"/>
          <w:sz w:val="28"/>
          <w:szCs w:val="28"/>
        </w:rPr>
        <w:t xml:space="preserve"> учебное пособие  /  Е. </w:t>
      </w:r>
      <w:proofErr w:type="spellStart"/>
      <w:r>
        <w:rPr>
          <w:rFonts w:cs="Times New Roman"/>
          <w:sz w:val="28"/>
          <w:szCs w:val="28"/>
        </w:rPr>
        <w:t>Саричева</w:t>
      </w:r>
      <w:proofErr w:type="spellEnd"/>
      <w:r>
        <w:rPr>
          <w:rFonts w:cs="Times New Roman"/>
          <w:sz w:val="28"/>
          <w:szCs w:val="28"/>
        </w:rPr>
        <w:t>. – М.</w:t>
      </w:r>
      <w:proofErr w:type="gramStart"/>
      <w:r>
        <w:rPr>
          <w:rFonts w:cs="Times New Roman"/>
          <w:sz w:val="28"/>
          <w:szCs w:val="28"/>
        </w:rPr>
        <w:t xml:space="preserve"> :</w:t>
      </w:r>
      <w:proofErr w:type="gramEnd"/>
      <w:r>
        <w:rPr>
          <w:rFonts w:cs="Times New Roman"/>
          <w:sz w:val="28"/>
          <w:szCs w:val="28"/>
        </w:rPr>
        <w:t xml:space="preserve">  Искусство, 1955. -148 с </w:t>
      </w:r>
    </w:p>
    <w:p w:rsidR="000632DD" w:rsidRDefault="000632DD" w:rsidP="000632D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7.Станиславский, К. С. Работа актера над собой [Текст]</w:t>
      </w:r>
      <w:proofErr w:type="gramStart"/>
      <w:r>
        <w:rPr>
          <w:rFonts w:cs="Times New Roman"/>
          <w:sz w:val="28"/>
          <w:szCs w:val="28"/>
        </w:rPr>
        <w:t xml:space="preserve"> :</w:t>
      </w:r>
      <w:proofErr w:type="gramEnd"/>
      <w:r>
        <w:rPr>
          <w:rFonts w:cs="Times New Roman"/>
          <w:sz w:val="28"/>
          <w:szCs w:val="28"/>
        </w:rPr>
        <w:t xml:space="preserve">  учебное пособие / К.С. Станиславский. – М.</w:t>
      </w:r>
      <w:proofErr w:type="gramStart"/>
      <w:r>
        <w:rPr>
          <w:rFonts w:cs="Times New Roman"/>
          <w:sz w:val="28"/>
          <w:szCs w:val="28"/>
        </w:rPr>
        <w:t xml:space="preserve"> :</w:t>
      </w:r>
      <w:proofErr w:type="gramEnd"/>
      <w:r>
        <w:rPr>
          <w:rFonts w:cs="Times New Roman"/>
          <w:sz w:val="28"/>
          <w:szCs w:val="28"/>
        </w:rPr>
        <w:t xml:space="preserve"> 1989. - 151 с. </w:t>
      </w:r>
    </w:p>
    <w:p w:rsidR="000632DD" w:rsidRDefault="000632DD" w:rsidP="000632D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8. Шмит, Э. 50 идей для грима, [Текст]</w:t>
      </w:r>
      <w:proofErr w:type="gramStart"/>
      <w:r>
        <w:rPr>
          <w:rFonts w:cs="Times New Roman"/>
          <w:sz w:val="28"/>
          <w:szCs w:val="28"/>
        </w:rPr>
        <w:t xml:space="preserve"> :</w:t>
      </w:r>
      <w:proofErr w:type="gramEnd"/>
      <w:r>
        <w:rPr>
          <w:rFonts w:cs="Times New Roman"/>
          <w:sz w:val="28"/>
          <w:szCs w:val="28"/>
        </w:rPr>
        <w:t xml:space="preserve"> учебное пособие  / Э. Шмит. - М.</w:t>
      </w:r>
      <w:proofErr w:type="gramStart"/>
      <w:r>
        <w:rPr>
          <w:rFonts w:cs="Times New Roman"/>
          <w:sz w:val="28"/>
          <w:szCs w:val="28"/>
        </w:rPr>
        <w:t xml:space="preserve"> :</w:t>
      </w:r>
      <w:proofErr w:type="gramEnd"/>
      <w:r>
        <w:rPr>
          <w:rFonts w:cs="Times New Roman"/>
          <w:sz w:val="28"/>
          <w:szCs w:val="28"/>
        </w:rPr>
        <w:t xml:space="preserve">  Феникс, 2005. – с.</w:t>
      </w:r>
    </w:p>
    <w:p w:rsidR="000632DD" w:rsidRDefault="000632DD" w:rsidP="000632D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9. </w:t>
      </w:r>
      <w:proofErr w:type="spellStart"/>
      <w:r>
        <w:rPr>
          <w:rFonts w:cs="Times New Roman"/>
          <w:sz w:val="28"/>
          <w:szCs w:val="28"/>
        </w:rPr>
        <w:t>Элсам</w:t>
      </w:r>
      <w:proofErr w:type="spellEnd"/>
      <w:r>
        <w:rPr>
          <w:rFonts w:cs="Times New Roman"/>
          <w:sz w:val="28"/>
          <w:szCs w:val="28"/>
        </w:rPr>
        <w:t>, П.  Мастер-класс для начинающего актёра [Текст]</w:t>
      </w:r>
      <w:proofErr w:type="gramStart"/>
      <w:r>
        <w:rPr>
          <w:rFonts w:cs="Times New Roman"/>
          <w:sz w:val="28"/>
          <w:szCs w:val="28"/>
        </w:rPr>
        <w:t xml:space="preserve"> :</w:t>
      </w:r>
      <w:proofErr w:type="gramEnd"/>
      <w:r>
        <w:rPr>
          <w:rFonts w:cs="Times New Roman"/>
          <w:sz w:val="28"/>
          <w:szCs w:val="28"/>
        </w:rPr>
        <w:t xml:space="preserve"> учебное пособие / П. </w:t>
      </w:r>
      <w:proofErr w:type="spellStart"/>
      <w:r>
        <w:rPr>
          <w:rFonts w:cs="Times New Roman"/>
          <w:sz w:val="28"/>
          <w:szCs w:val="28"/>
        </w:rPr>
        <w:t>Элсам</w:t>
      </w:r>
      <w:proofErr w:type="spellEnd"/>
      <w:r>
        <w:rPr>
          <w:rFonts w:cs="Times New Roman"/>
          <w:sz w:val="28"/>
          <w:szCs w:val="28"/>
        </w:rPr>
        <w:t>. – М.</w:t>
      </w:r>
      <w:proofErr w:type="gramStart"/>
      <w:r>
        <w:rPr>
          <w:rFonts w:cs="Times New Roman"/>
          <w:sz w:val="28"/>
          <w:szCs w:val="28"/>
        </w:rPr>
        <w:t xml:space="preserve"> :</w:t>
      </w:r>
      <w:proofErr w:type="gramEnd"/>
      <w:r>
        <w:rPr>
          <w:rFonts w:cs="Times New Roman"/>
          <w:sz w:val="28"/>
          <w:szCs w:val="28"/>
        </w:rPr>
        <w:t xml:space="preserve"> Феникс, 2008. –  110 с.</w:t>
      </w:r>
    </w:p>
    <w:p w:rsidR="000632DD" w:rsidRDefault="000632DD" w:rsidP="000632DD">
      <w:pPr>
        <w:jc w:val="center"/>
        <w:rPr>
          <w:sz w:val="24"/>
          <w:szCs w:val="24"/>
        </w:rPr>
      </w:pP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Список рекомендованной литературы для учащихся:</w:t>
      </w:r>
    </w:p>
    <w:p w:rsidR="000632DD" w:rsidRDefault="000632DD" w:rsidP="000632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Артемьева, И. Книга увлекательных занятий на каникулах [Текст] / И. Артемьева. – М.:  </w:t>
      </w:r>
      <w:proofErr w:type="spellStart"/>
      <w:r>
        <w:rPr>
          <w:sz w:val="28"/>
          <w:szCs w:val="28"/>
        </w:rPr>
        <w:t>С-инфо</w:t>
      </w:r>
      <w:proofErr w:type="spellEnd"/>
      <w:r>
        <w:rPr>
          <w:sz w:val="28"/>
          <w:szCs w:val="28"/>
        </w:rPr>
        <w:t>, 2006. – 100 с.</w:t>
      </w:r>
    </w:p>
    <w:p w:rsidR="000632DD" w:rsidRDefault="000632DD" w:rsidP="000632DD">
      <w:pPr>
        <w:rPr>
          <w:sz w:val="28"/>
          <w:szCs w:val="28"/>
        </w:rPr>
      </w:pPr>
      <w:r>
        <w:rPr>
          <w:sz w:val="28"/>
          <w:szCs w:val="28"/>
        </w:rPr>
        <w:t xml:space="preserve">2. Анисимова, Т.В.  100 замечательных идей для детских праздников [Текст]  / Т.В.   Анисимова. – М.: Феникс,  2005. – 94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</w:p>
    <w:p w:rsidR="000632DD" w:rsidRDefault="000632DD" w:rsidP="000632DD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Безымянная</w:t>
      </w:r>
      <w:proofErr w:type="gramEnd"/>
      <w:r>
        <w:rPr>
          <w:sz w:val="28"/>
          <w:szCs w:val="28"/>
        </w:rPr>
        <w:t xml:space="preserve">, О.  Школьный театр [Текст]  / О. Безымянная. – М.: Айрис-пресс, 2005. – 65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</w:p>
    <w:p w:rsidR="000632DD" w:rsidRDefault="000632DD" w:rsidP="000632DD">
      <w:pPr>
        <w:jc w:val="both"/>
        <w:rPr>
          <w:sz w:val="28"/>
          <w:szCs w:val="28"/>
        </w:rPr>
      </w:pPr>
      <w:r>
        <w:rPr>
          <w:sz w:val="28"/>
          <w:szCs w:val="28"/>
        </w:rPr>
        <w:t>4. Белякова, О. В. Новогодние праздники [Текст] / О.В. Белякова. – М.: 2009. – 75 с.</w:t>
      </w:r>
    </w:p>
    <w:p w:rsidR="000632DD" w:rsidRDefault="000632DD" w:rsidP="000632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Бутаев</w:t>
      </w:r>
      <w:proofErr w:type="spellEnd"/>
      <w:r>
        <w:rPr>
          <w:sz w:val="28"/>
          <w:szCs w:val="28"/>
        </w:rPr>
        <w:t xml:space="preserve">, О. С. КВН – его величество [Текст] / О.С. </w:t>
      </w:r>
      <w:proofErr w:type="spellStart"/>
      <w:r>
        <w:rPr>
          <w:sz w:val="28"/>
          <w:szCs w:val="28"/>
        </w:rPr>
        <w:t>Бутаев</w:t>
      </w:r>
      <w:proofErr w:type="spellEnd"/>
      <w:r>
        <w:rPr>
          <w:sz w:val="28"/>
          <w:szCs w:val="28"/>
        </w:rPr>
        <w:t xml:space="preserve">. – М.: Феникс, 2008. – 40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0632DD" w:rsidRDefault="000632DD" w:rsidP="000632DD">
      <w:pPr>
        <w:tabs>
          <w:tab w:val="left" w:pos="2970"/>
        </w:tabs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Ковалёва,  Н. В. Пьесы, конкурсы, викторины, праздники [Текст]  / Н. В.  Ковалёва.</w:t>
      </w:r>
      <w:proofErr w:type="gramEnd"/>
      <w:r>
        <w:rPr>
          <w:sz w:val="28"/>
          <w:szCs w:val="28"/>
        </w:rPr>
        <w:t xml:space="preserve"> – М.:  Феникс, 2008. – 42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0632DD" w:rsidRDefault="000632DD" w:rsidP="000632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Ришаль</w:t>
      </w:r>
      <w:proofErr w:type="spellEnd"/>
      <w:r>
        <w:rPr>
          <w:sz w:val="28"/>
          <w:szCs w:val="28"/>
        </w:rPr>
        <w:t xml:space="preserve">, В. Школьные вечера от </w:t>
      </w:r>
      <w:proofErr w:type="spellStart"/>
      <w:r>
        <w:rPr>
          <w:sz w:val="28"/>
          <w:szCs w:val="28"/>
        </w:rPr>
        <w:t>Хеллоуина</w:t>
      </w:r>
      <w:proofErr w:type="spellEnd"/>
      <w:r>
        <w:rPr>
          <w:sz w:val="28"/>
          <w:szCs w:val="28"/>
        </w:rPr>
        <w:t xml:space="preserve"> до Святок. Что придумать? [Текст] / В. </w:t>
      </w:r>
      <w:proofErr w:type="spellStart"/>
      <w:r>
        <w:rPr>
          <w:sz w:val="28"/>
          <w:szCs w:val="28"/>
        </w:rPr>
        <w:t>Ришаль</w:t>
      </w:r>
      <w:proofErr w:type="spellEnd"/>
      <w:r>
        <w:rPr>
          <w:sz w:val="28"/>
          <w:szCs w:val="28"/>
        </w:rPr>
        <w:t>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Феникс, 2008. – 155с.</w:t>
      </w:r>
    </w:p>
    <w:p w:rsidR="000632DD" w:rsidRDefault="000632DD" w:rsidP="000632DD">
      <w:pPr>
        <w:rPr>
          <w:sz w:val="28"/>
          <w:szCs w:val="28"/>
        </w:rPr>
      </w:pPr>
      <w:r>
        <w:rPr>
          <w:sz w:val="28"/>
          <w:szCs w:val="28"/>
        </w:rPr>
        <w:t xml:space="preserve">9.Шильгави, В. П. Начнем с игры [Текст] / В.П. </w:t>
      </w:r>
      <w:proofErr w:type="spellStart"/>
      <w:r>
        <w:rPr>
          <w:sz w:val="28"/>
          <w:szCs w:val="28"/>
        </w:rPr>
        <w:t>Шильгави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Просвещение, 1994.  – 111с. </w:t>
      </w:r>
    </w:p>
    <w:p w:rsidR="000632DD" w:rsidRDefault="000632DD" w:rsidP="000632DD">
      <w:pPr>
        <w:pStyle w:val="a4"/>
        <w:shd w:val="clear" w:color="auto" w:fill="FFFFFF"/>
        <w:spacing w:before="0" w:beforeAutospacing="0" w:after="0" w:afterAutospacing="0"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10.Пьесы Андрея Зинчука -</w:t>
      </w:r>
      <w:r>
        <w:rPr>
          <w:rStyle w:val="apple-converted-space"/>
          <w:rFonts w:asciiTheme="minorHAnsi" w:hAnsiTheme="minorHAnsi"/>
          <w:sz w:val="28"/>
          <w:szCs w:val="28"/>
        </w:rPr>
        <w:t> </w:t>
      </w:r>
      <w:hyperlink r:id="rId6" w:tgtFrame="_blank" w:history="1">
        <w:r>
          <w:rPr>
            <w:rStyle w:val="a3"/>
            <w:rFonts w:asciiTheme="minorHAnsi" w:hAnsiTheme="minorHAnsi"/>
            <w:b/>
            <w:bCs/>
            <w:sz w:val="28"/>
            <w:szCs w:val="28"/>
          </w:rPr>
          <w:t>http://www.newdrama.spb.ru/kotenok/index.htm</w:t>
        </w:r>
      </w:hyperlink>
    </w:p>
    <w:p w:rsidR="000632DD" w:rsidRDefault="000632DD" w:rsidP="000632DD">
      <w:pPr>
        <w:pStyle w:val="a4"/>
        <w:shd w:val="clear" w:color="auto" w:fill="FFFFFF"/>
        <w:spacing w:before="0" w:beforeAutospacing="0" w:after="0" w:afterAutospacing="0"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11.Пьесы-сказки Валерия Волжанина-</w:t>
      </w:r>
      <w:r>
        <w:rPr>
          <w:rStyle w:val="apple-converted-space"/>
          <w:rFonts w:asciiTheme="minorHAnsi" w:hAnsiTheme="minorHAnsi"/>
          <w:sz w:val="28"/>
          <w:szCs w:val="28"/>
        </w:rPr>
        <w:t> </w:t>
      </w:r>
      <w:hyperlink r:id="rId7" w:tgtFrame="_blank" w:history="1">
        <w:r>
          <w:rPr>
            <w:rStyle w:val="a3"/>
            <w:rFonts w:asciiTheme="minorHAnsi" w:hAnsiTheme="minorHAnsi"/>
            <w:sz w:val="28"/>
            <w:szCs w:val="28"/>
          </w:rPr>
          <w:t> </w:t>
        </w:r>
        <w:r>
          <w:rPr>
            <w:rStyle w:val="a3"/>
            <w:rFonts w:asciiTheme="minorHAnsi" w:hAnsiTheme="minorHAnsi"/>
            <w:b/>
            <w:bCs/>
            <w:sz w:val="28"/>
            <w:szCs w:val="28"/>
          </w:rPr>
          <w:t>http://voljaninv.narod.ru/</w:t>
        </w:r>
      </w:hyperlink>
    </w:p>
    <w:p w:rsidR="000632DD" w:rsidRDefault="000632DD" w:rsidP="000632DD">
      <w:pPr>
        <w:pStyle w:val="a4"/>
        <w:shd w:val="clear" w:color="auto" w:fill="FFFFFF"/>
        <w:spacing w:before="0" w:beforeAutospacing="0" w:after="0" w:afterAutospacing="0"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12.Театр “Дионис” -</w:t>
      </w:r>
      <w:hyperlink r:id="rId8" w:tgtFrame="_blank" w:history="1">
        <w:r>
          <w:rPr>
            <w:rStyle w:val="apple-converted-space"/>
            <w:rFonts w:asciiTheme="minorHAnsi" w:hAnsiTheme="minorHAnsi"/>
            <w:sz w:val="28"/>
            <w:szCs w:val="28"/>
          </w:rPr>
          <w:t> </w:t>
        </w:r>
        <w:r>
          <w:rPr>
            <w:rStyle w:val="a3"/>
            <w:rFonts w:asciiTheme="minorHAnsi" w:hAnsiTheme="minorHAnsi"/>
            <w:b/>
            <w:bCs/>
            <w:sz w:val="28"/>
            <w:szCs w:val="28"/>
          </w:rPr>
          <w:t>http://teatrdionis.narod.ru/library.htm</w:t>
        </w:r>
      </w:hyperlink>
    </w:p>
    <w:p w:rsidR="000632DD" w:rsidRDefault="000632DD" w:rsidP="000632DD">
      <w:pPr>
        <w:pStyle w:val="a4"/>
        <w:shd w:val="clear" w:color="auto" w:fill="FFFFFF"/>
        <w:spacing w:before="0" w:beforeAutospacing="0" w:after="0" w:afterAutospacing="0" w:line="276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13. Библиотека театра «ЕШЪ» -</w:t>
      </w:r>
      <w:r>
        <w:rPr>
          <w:rStyle w:val="apple-converted-space"/>
          <w:rFonts w:asciiTheme="minorHAnsi" w:hAnsiTheme="minorHAnsi"/>
          <w:sz w:val="28"/>
          <w:szCs w:val="28"/>
        </w:rPr>
        <w:t> </w:t>
      </w:r>
      <w:hyperlink r:id="rId9" w:tgtFrame="_blank" w:history="1">
        <w:r>
          <w:rPr>
            <w:rStyle w:val="a3"/>
            <w:rFonts w:asciiTheme="minorHAnsi" w:hAnsiTheme="minorHAnsi"/>
            <w:sz w:val="28"/>
            <w:szCs w:val="28"/>
          </w:rPr>
          <w:t> </w:t>
        </w:r>
        <w:r>
          <w:rPr>
            <w:rStyle w:val="a3"/>
            <w:rFonts w:asciiTheme="minorHAnsi" w:hAnsiTheme="minorHAnsi"/>
            <w:b/>
            <w:bCs/>
            <w:sz w:val="28"/>
            <w:szCs w:val="28"/>
          </w:rPr>
          <w:t>http://www.yesh-theatre.com/library.html</w:t>
        </w:r>
      </w:hyperlink>
    </w:p>
    <w:p w:rsidR="000632DD" w:rsidRDefault="000632DD" w:rsidP="000632DD">
      <w:pPr>
        <w:jc w:val="center"/>
        <w:rPr>
          <w:sz w:val="28"/>
          <w:szCs w:val="28"/>
        </w:rPr>
      </w:pPr>
      <w:r>
        <w:rPr>
          <w:b/>
          <w:bCs/>
        </w:rPr>
        <w:t xml:space="preserve"> </w:t>
      </w:r>
    </w:p>
    <w:p w:rsidR="000632DD" w:rsidRDefault="000632DD" w:rsidP="000632DD">
      <w:pPr>
        <w:jc w:val="both"/>
        <w:rPr>
          <w:sz w:val="28"/>
          <w:szCs w:val="28"/>
        </w:rPr>
      </w:pPr>
    </w:p>
    <w:p w:rsidR="000632DD" w:rsidRDefault="000632DD" w:rsidP="000632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32DD" w:rsidRDefault="000632DD" w:rsidP="000632DD">
      <w:pPr>
        <w:spacing w:line="240" w:lineRule="auto"/>
        <w:jc w:val="both"/>
        <w:rPr>
          <w:sz w:val="28"/>
          <w:szCs w:val="28"/>
        </w:rPr>
      </w:pPr>
    </w:p>
    <w:p w:rsidR="000632DD" w:rsidRDefault="000632DD" w:rsidP="000632DD">
      <w:pPr>
        <w:spacing w:line="240" w:lineRule="auto"/>
        <w:jc w:val="both"/>
        <w:rPr>
          <w:sz w:val="28"/>
          <w:szCs w:val="28"/>
        </w:rPr>
      </w:pPr>
    </w:p>
    <w:p w:rsidR="00EC5A98" w:rsidRDefault="00EC5A98"/>
    <w:sectPr w:rsidR="00EC5A98" w:rsidSect="00EC5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C0B65"/>
    <w:multiLevelType w:val="hybridMultilevel"/>
    <w:tmpl w:val="8F7AB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925F3A"/>
    <w:multiLevelType w:val="multilevel"/>
    <w:tmpl w:val="32E288B8"/>
    <w:lvl w:ilvl="0">
      <w:start w:val="1"/>
      <w:numFmt w:val="decimal"/>
      <w:lvlText w:val="%1."/>
      <w:lvlJc w:val="left"/>
      <w:pPr>
        <w:ind w:left="84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B12A5F"/>
    <w:multiLevelType w:val="singleLevel"/>
    <w:tmpl w:val="6848EE4A"/>
    <w:lvl w:ilvl="0">
      <w:start w:val="4"/>
      <w:numFmt w:val="bullet"/>
      <w:lvlText w:val="-"/>
      <w:lvlJc w:val="left"/>
      <w:pPr>
        <w:tabs>
          <w:tab w:val="num" w:pos="900"/>
        </w:tabs>
        <w:ind w:left="90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32DD"/>
    <w:rsid w:val="000632DD"/>
    <w:rsid w:val="00320967"/>
    <w:rsid w:val="00395AAF"/>
    <w:rsid w:val="005870F8"/>
    <w:rsid w:val="00AC3C85"/>
    <w:rsid w:val="00B21C16"/>
    <w:rsid w:val="00D3138A"/>
    <w:rsid w:val="00D6320A"/>
    <w:rsid w:val="00E34D9E"/>
    <w:rsid w:val="00EC5A98"/>
    <w:rsid w:val="00F3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A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32D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63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632DD"/>
    <w:pPr>
      <w:ind w:left="720"/>
      <w:contextualSpacing/>
    </w:pPr>
  </w:style>
  <w:style w:type="character" w:customStyle="1" w:styleId="apple-converted-space">
    <w:name w:val="apple-converted-space"/>
    <w:basedOn w:val="a0"/>
    <w:rsid w:val="000632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trdionis.narod.ru/library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voljaninv.narod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ewdrama.spb.ru/kotenok/index.ht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yesh-theatre.com/librar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29EFF-4488-46F9-8EAE-60C760EE1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1244</Words>
  <Characters>7097</Characters>
  <Application>Microsoft Office Word</Application>
  <DocSecurity>0</DocSecurity>
  <Lines>59</Lines>
  <Paragraphs>16</Paragraphs>
  <ScaleCrop>false</ScaleCrop>
  <Company/>
  <LinksUpToDate>false</LinksUpToDate>
  <CharactersWithSpaces>8325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кабинет информатики</cp:lastModifiedBy>
  <cp:revision>2</cp:revision>
  <dcterms:created xsi:type="dcterms:W3CDTF">2019-11-08T02:06:00Z</dcterms:created>
  <dcterms:modified xsi:type="dcterms:W3CDTF">2019-11-08T02:06:00Z</dcterms:modified>
</cp:coreProperties>
</file>